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3DDE" w14:textId="592FBBDB" w:rsidR="006944B2" w:rsidRPr="000831ED" w:rsidRDefault="006944B2" w:rsidP="00DA70EA">
      <w:pPr>
        <w:shd w:val="clear" w:color="auto" w:fill="FFFFFF"/>
        <w:outlineLvl w:val="0"/>
        <w:rPr>
          <w:rFonts w:ascii="inherit" w:eastAsia="Times New Roman" w:hAnsi="inherit" w:cs="Arial"/>
          <w:bCs/>
          <w:color w:val="00B0F0"/>
          <w:spacing w:val="-7"/>
          <w:kern w:val="36"/>
          <w:sz w:val="18"/>
          <w:szCs w:val="18"/>
        </w:rPr>
      </w:pPr>
      <w:r w:rsidRPr="000831ED">
        <w:rPr>
          <w:rFonts w:ascii="inherit" w:eastAsia="Times New Roman" w:hAnsi="inherit" w:cs="Arial"/>
          <w:bCs/>
          <w:color w:val="00B0F0"/>
          <w:spacing w:val="-7"/>
          <w:kern w:val="36"/>
          <w:sz w:val="18"/>
          <w:szCs w:val="18"/>
        </w:rPr>
        <w:t xml:space="preserve">Draft </w:t>
      </w:r>
      <w:r w:rsidR="00883801">
        <w:rPr>
          <w:rFonts w:ascii="inherit" w:eastAsia="Times New Roman" w:hAnsi="inherit" w:cs="Arial"/>
          <w:bCs/>
          <w:color w:val="00B0F0"/>
          <w:spacing w:val="-7"/>
          <w:kern w:val="36"/>
          <w:sz w:val="18"/>
          <w:szCs w:val="18"/>
        </w:rPr>
        <w:t>3/16</w:t>
      </w:r>
      <w:r w:rsidRPr="000831ED">
        <w:rPr>
          <w:rFonts w:ascii="inherit" w:eastAsia="Times New Roman" w:hAnsi="inherit" w:cs="Arial"/>
          <w:bCs/>
          <w:color w:val="00B0F0"/>
          <w:spacing w:val="-7"/>
          <w:kern w:val="36"/>
          <w:sz w:val="18"/>
          <w:szCs w:val="18"/>
        </w:rPr>
        <w:t>/20</w:t>
      </w:r>
      <w:r w:rsidR="002272D4">
        <w:rPr>
          <w:rFonts w:ascii="inherit" w:eastAsia="Times New Roman" w:hAnsi="inherit" w:cs="Arial"/>
          <w:bCs/>
          <w:color w:val="00B0F0"/>
          <w:spacing w:val="-7"/>
          <w:kern w:val="36"/>
          <w:sz w:val="18"/>
          <w:szCs w:val="18"/>
        </w:rPr>
        <w:t>20</w:t>
      </w:r>
    </w:p>
    <w:p w14:paraId="57291A61" w14:textId="6E815104" w:rsidR="00D7021E" w:rsidRDefault="00896260" w:rsidP="00DA70EA">
      <w:pPr>
        <w:shd w:val="clear" w:color="auto" w:fill="FFFFFF"/>
        <w:outlineLvl w:val="0"/>
        <w:rPr>
          <w:rFonts w:ascii="inherit" w:eastAsia="Times New Roman" w:hAnsi="inherit" w:cs="Arial"/>
          <w:b/>
          <w:bCs/>
          <w:color w:val="00B0F0"/>
          <w:spacing w:val="-7"/>
          <w:kern w:val="36"/>
          <w:sz w:val="32"/>
          <w:szCs w:val="32"/>
          <w:u w:val="double"/>
        </w:rPr>
      </w:pPr>
      <w:r w:rsidRPr="00D463F8">
        <w:rPr>
          <w:rFonts w:ascii="inherit" w:eastAsia="Times New Roman" w:hAnsi="inherit" w:cs="Arial"/>
          <w:b/>
          <w:bCs/>
          <w:color w:val="00B0F0"/>
          <w:spacing w:val="-7"/>
          <w:kern w:val="36"/>
          <w:sz w:val="45"/>
          <w:szCs w:val="45"/>
          <w:u w:val="double"/>
        </w:rPr>
        <w:t>R</w:t>
      </w:r>
      <w:r w:rsidR="00B92B46" w:rsidRPr="00D463F8">
        <w:rPr>
          <w:rFonts w:ascii="inherit" w:eastAsia="Times New Roman" w:hAnsi="inherit" w:cs="Arial"/>
          <w:b/>
          <w:bCs/>
          <w:color w:val="00B0F0"/>
          <w:spacing w:val="-7"/>
          <w:kern w:val="36"/>
          <w:sz w:val="45"/>
          <w:szCs w:val="45"/>
          <w:u w:val="double"/>
        </w:rPr>
        <w:t xml:space="preserve">ule </w:t>
      </w:r>
      <w:r w:rsidRPr="00D463F8">
        <w:rPr>
          <w:rFonts w:ascii="inherit" w:eastAsia="Times New Roman" w:hAnsi="inherit" w:cs="Arial"/>
          <w:b/>
          <w:bCs/>
          <w:color w:val="00B0F0"/>
          <w:spacing w:val="-7"/>
          <w:kern w:val="36"/>
          <w:sz w:val="45"/>
          <w:szCs w:val="45"/>
          <w:u w:val="double"/>
        </w:rPr>
        <w:t>1-006C</w:t>
      </w:r>
      <w:r w:rsidR="00D7021E" w:rsidRPr="00D463F8">
        <w:rPr>
          <w:rFonts w:ascii="inherit" w:eastAsia="Times New Roman" w:hAnsi="inherit" w:cs="Arial"/>
          <w:b/>
          <w:bCs/>
          <w:color w:val="00B0F0"/>
          <w:spacing w:val="-7"/>
          <w:kern w:val="36"/>
          <w:sz w:val="45"/>
          <w:szCs w:val="45"/>
          <w:u w:val="double"/>
        </w:rPr>
        <w:t xml:space="preserve">: Individual Financial Conflict of Interest </w:t>
      </w:r>
      <w:r w:rsidR="00C47E30" w:rsidRPr="00D463F8">
        <w:rPr>
          <w:rFonts w:ascii="inherit" w:eastAsia="Times New Roman" w:hAnsi="inherit" w:cs="Arial"/>
          <w:b/>
          <w:bCs/>
          <w:color w:val="00B0F0"/>
          <w:spacing w:val="-7"/>
          <w:kern w:val="36"/>
          <w:sz w:val="45"/>
          <w:szCs w:val="45"/>
          <w:u w:val="double"/>
        </w:rPr>
        <w:t>in Research</w:t>
      </w:r>
      <w:r w:rsidR="00B92B46" w:rsidRPr="00D463F8">
        <w:rPr>
          <w:rFonts w:ascii="inherit" w:eastAsia="Times New Roman" w:hAnsi="inherit" w:cs="Arial"/>
          <w:b/>
          <w:bCs/>
          <w:color w:val="00B0F0"/>
          <w:spacing w:val="-7"/>
          <w:kern w:val="36"/>
          <w:sz w:val="45"/>
          <w:szCs w:val="45"/>
          <w:u w:val="double"/>
        </w:rPr>
        <w:t>.</w:t>
      </w:r>
      <w:r w:rsidR="00B92B46" w:rsidRPr="00D463F8">
        <w:rPr>
          <w:rFonts w:ascii="inherit" w:eastAsia="Times New Roman" w:hAnsi="inherit" w:cs="Arial"/>
          <w:b/>
          <w:bCs/>
          <w:color w:val="00B0F0"/>
          <w:spacing w:val="-7"/>
          <w:kern w:val="36"/>
          <w:sz w:val="32"/>
          <w:szCs w:val="32"/>
          <w:u w:val="double"/>
        </w:rPr>
        <w:t xml:space="preserve"> Revision 0.</w:t>
      </w:r>
    </w:p>
    <w:p w14:paraId="720DF7F7" w14:textId="77777777" w:rsidR="00FF5C60" w:rsidRPr="00D463F8" w:rsidRDefault="00FF5C60" w:rsidP="00DA70EA">
      <w:pPr>
        <w:shd w:val="clear" w:color="auto" w:fill="FFFFFF"/>
        <w:outlineLvl w:val="0"/>
        <w:rPr>
          <w:rFonts w:ascii="inherit" w:eastAsia="Times New Roman" w:hAnsi="inherit" w:cs="Arial"/>
          <w:b/>
          <w:bCs/>
          <w:color w:val="00B0F0"/>
          <w:spacing w:val="-7"/>
          <w:kern w:val="36"/>
          <w:sz w:val="32"/>
          <w:szCs w:val="32"/>
          <w:u w:val="double"/>
        </w:rPr>
      </w:pPr>
    </w:p>
    <w:p w14:paraId="5EE5E15D" w14:textId="03B1DC7E" w:rsidR="00D7021E" w:rsidRDefault="00D7021E" w:rsidP="00DA70EA">
      <w:pPr>
        <w:shd w:val="clear" w:color="auto" w:fill="FFFFFF"/>
        <w:outlineLvl w:val="1"/>
        <w:rPr>
          <w:rFonts w:ascii="inherit" w:eastAsia="Times New Roman" w:hAnsi="inherit" w:cs="Arial"/>
          <w:b/>
          <w:bCs/>
          <w:color w:val="00B0F0"/>
          <w:spacing w:val="-7"/>
          <w:sz w:val="32"/>
          <w:szCs w:val="32"/>
          <w:u w:val="double"/>
        </w:rPr>
      </w:pPr>
      <w:r w:rsidRPr="00D463F8">
        <w:rPr>
          <w:rFonts w:ascii="inherit" w:eastAsia="Times New Roman" w:hAnsi="inherit" w:cs="Arial"/>
          <w:b/>
          <w:bCs/>
          <w:color w:val="00B0F0"/>
          <w:spacing w:val="-7"/>
          <w:sz w:val="32"/>
          <w:szCs w:val="32"/>
          <w:u w:val="double"/>
        </w:rPr>
        <w:t xml:space="preserve">Effective Date: </w:t>
      </w:r>
      <w:r w:rsidR="009649C7" w:rsidRPr="00D463F8">
        <w:rPr>
          <w:rFonts w:ascii="inherit" w:eastAsia="Times New Roman" w:hAnsi="inherit" w:cs="Arial"/>
          <w:b/>
          <w:bCs/>
          <w:color w:val="00B0F0"/>
          <w:spacing w:val="-7"/>
          <w:sz w:val="32"/>
          <w:szCs w:val="32"/>
          <w:u w:val="double"/>
        </w:rPr>
        <w:t>????</w:t>
      </w:r>
      <w:r w:rsidR="006944B2" w:rsidRPr="00D463F8">
        <w:rPr>
          <w:rFonts w:ascii="inherit" w:eastAsia="Times New Roman" w:hAnsi="inherit" w:cs="Arial"/>
          <w:b/>
          <w:bCs/>
          <w:color w:val="00B0F0"/>
          <w:spacing w:val="-7"/>
          <w:sz w:val="32"/>
          <w:szCs w:val="32"/>
          <w:u w:val="double"/>
        </w:rPr>
        <w:t>, 2020</w:t>
      </w:r>
    </w:p>
    <w:p w14:paraId="59647D80" w14:textId="77777777" w:rsidR="00E878E4" w:rsidRPr="00D463F8" w:rsidRDefault="00E878E4" w:rsidP="00DA70EA">
      <w:pPr>
        <w:shd w:val="clear" w:color="auto" w:fill="FFFFFF"/>
        <w:outlineLvl w:val="1"/>
        <w:rPr>
          <w:rFonts w:ascii="inherit" w:eastAsia="Times New Roman" w:hAnsi="inherit" w:cs="Arial"/>
          <w:b/>
          <w:bCs/>
          <w:color w:val="00B0F0"/>
          <w:spacing w:val="-7"/>
          <w:sz w:val="32"/>
          <w:szCs w:val="32"/>
          <w:u w:val="double"/>
        </w:rPr>
      </w:pPr>
    </w:p>
    <w:p w14:paraId="34039CBB" w14:textId="2700D64E" w:rsidR="00D7021E" w:rsidRPr="00BF0D35" w:rsidRDefault="00D7021E" w:rsidP="00DA70EA">
      <w:pPr>
        <w:numPr>
          <w:ilvl w:val="0"/>
          <w:numId w:val="1"/>
        </w:numPr>
        <w:shd w:val="clear" w:color="auto" w:fill="FFFFFF"/>
        <w:ind w:left="360"/>
        <w:rPr>
          <w:rFonts w:ascii="Arial" w:eastAsia="Times New Roman" w:hAnsi="Arial" w:cs="Arial"/>
          <w:b/>
          <w:bCs/>
          <w:color w:val="333333"/>
          <w:sz w:val="23"/>
          <w:szCs w:val="23"/>
        </w:rPr>
      </w:pPr>
      <w:r w:rsidRPr="00D463F8">
        <w:rPr>
          <w:rFonts w:ascii="Arial" w:eastAsia="Times New Roman" w:hAnsi="Arial" w:cs="Arial"/>
          <w:b/>
          <w:bCs/>
          <w:color w:val="00B0F0"/>
          <w:sz w:val="23"/>
          <w:szCs w:val="23"/>
          <w:u w:val="double"/>
        </w:rPr>
        <w:t>Purpose and Scope</w:t>
      </w:r>
    </w:p>
    <w:p w14:paraId="662A3BFF" w14:textId="77777777" w:rsidR="00E878E4" w:rsidRDefault="00E878E4" w:rsidP="00DA70EA">
      <w:pPr>
        <w:shd w:val="clear" w:color="auto" w:fill="FFFFFF"/>
        <w:ind w:left="450"/>
        <w:rPr>
          <w:rFonts w:ascii="Arial" w:eastAsia="Times New Roman" w:hAnsi="Arial" w:cs="Arial"/>
          <w:b/>
          <w:bCs/>
          <w:color w:val="333333"/>
          <w:sz w:val="23"/>
          <w:szCs w:val="23"/>
        </w:rPr>
      </w:pPr>
    </w:p>
    <w:p w14:paraId="35B8F057" w14:textId="60FDDEB6" w:rsidR="006944B2" w:rsidRDefault="006944B2" w:rsidP="00DA70EA">
      <w:pPr>
        <w:numPr>
          <w:ilvl w:val="1"/>
          <w:numId w:val="1"/>
        </w:numPr>
        <w:shd w:val="clear" w:color="auto" w:fill="FFFFFF"/>
        <w:ind w:left="720"/>
        <w:rPr>
          <w:rFonts w:ascii="Arial" w:eastAsia="Times New Roman" w:hAnsi="Arial" w:cs="Arial"/>
          <w:bCs/>
          <w:color w:val="00B0F0"/>
          <w:sz w:val="23"/>
          <w:szCs w:val="23"/>
        </w:rPr>
      </w:pPr>
      <w:r w:rsidRPr="00B92B46">
        <w:rPr>
          <w:rFonts w:ascii="Arial" w:eastAsia="Times New Roman" w:hAnsi="Arial" w:cs="Arial"/>
          <w:bCs/>
          <w:color w:val="00B0F0"/>
          <w:sz w:val="23"/>
          <w:szCs w:val="23"/>
        </w:rPr>
        <w:t>Purpose</w:t>
      </w:r>
    </w:p>
    <w:p w14:paraId="0655C882" w14:textId="77777777" w:rsidR="00E878E4" w:rsidRPr="00B92B46" w:rsidRDefault="00E878E4" w:rsidP="00DA70EA">
      <w:pPr>
        <w:shd w:val="clear" w:color="auto" w:fill="FFFFFF"/>
        <w:ind w:left="810"/>
        <w:rPr>
          <w:rFonts w:ascii="Arial" w:eastAsia="Times New Roman" w:hAnsi="Arial" w:cs="Arial"/>
          <w:bCs/>
          <w:color w:val="00B0F0"/>
          <w:sz w:val="23"/>
          <w:szCs w:val="23"/>
        </w:rPr>
      </w:pPr>
    </w:p>
    <w:p w14:paraId="1D69C3D6" w14:textId="6877E231" w:rsidR="00B92B46" w:rsidRDefault="00B92B46" w:rsidP="00DA70EA">
      <w:pPr>
        <w:shd w:val="clear" w:color="auto" w:fill="FFFFFF"/>
        <w:ind w:left="720"/>
        <w:rPr>
          <w:rFonts w:ascii="Arial" w:eastAsia="Times New Roman" w:hAnsi="Arial" w:cs="Arial"/>
          <w:bCs/>
          <w:color w:val="00B0F0"/>
          <w:sz w:val="23"/>
          <w:szCs w:val="23"/>
          <w:u w:val="double"/>
        </w:rPr>
      </w:pPr>
      <w:r>
        <w:rPr>
          <w:rFonts w:ascii="Arial" w:eastAsia="Times New Roman" w:hAnsi="Arial" w:cs="Arial"/>
          <w:bCs/>
          <w:color w:val="00B0F0"/>
          <w:sz w:val="23"/>
          <w:szCs w:val="23"/>
          <w:u w:val="double"/>
        </w:rPr>
        <w:t>This Rule implements Policy 1-006</w:t>
      </w:r>
      <w:r w:rsidR="000959D0">
        <w:rPr>
          <w:rFonts w:ascii="Arial" w:eastAsia="Times New Roman" w:hAnsi="Arial" w:cs="Arial"/>
          <w:bCs/>
          <w:color w:val="00B0F0"/>
          <w:sz w:val="23"/>
          <w:szCs w:val="23"/>
          <w:u w:val="double"/>
        </w:rPr>
        <w:t xml:space="preserve">: </w:t>
      </w:r>
      <w:r w:rsidRPr="00B92B46">
        <w:rPr>
          <w:rFonts w:ascii="Arial" w:eastAsia="Times New Roman" w:hAnsi="Arial" w:cs="Arial"/>
          <w:bCs/>
          <w:color w:val="00B0F0"/>
          <w:sz w:val="23"/>
          <w:szCs w:val="23"/>
          <w:u w:val="double"/>
        </w:rPr>
        <w:t>Individual Financial Conflict of Interest Policy</w:t>
      </w:r>
      <w:r w:rsidR="00933BD5">
        <w:rPr>
          <w:rFonts w:ascii="Arial" w:eastAsia="Times New Roman" w:hAnsi="Arial" w:cs="Arial"/>
          <w:bCs/>
          <w:color w:val="00B0F0"/>
          <w:sz w:val="23"/>
          <w:szCs w:val="23"/>
          <w:u w:val="double"/>
        </w:rPr>
        <w:t xml:space="preserve"> by clarifying</w:t>
      </w:r>
      <w:r w:rsidR="00933BD5" w:rsidRPr="00933BD5">
        <w:rPr>
          <w:rFonts w:ascii="Arial" w:eastAsia="Times New Roman" w:hAnsi="Arial" w:cs="Arial"/>
          <w:bCs/>
          <w:color w:val="00B0F0"/>
          <w:sz w:val="23"/>
          <w:szCs w:val="23"/>
          <w:u w:val="double"/>
        </w:rPr>
        <w:t xml:space="preserve"> how the University identifies, evaluates, and manages individual financial conflicts of interest in Research activities.</w:t>
      </w:r>
    </w:p>
    <w:p w14:paraId="5A2D6484" w14:textId="77777777" w:rsidR="00E878E4" w:rsidRDefault="00E878E4" w:rsidP="00DA70EA">
      <w:pPr>
        <w:shd w:val="clear" w:color="auto" w:fill="FFFFFF"/>
        <w:ind w:left="720"/>
        <w:rPr>
          <w:rFonts w:ascii="Arial" w:eastAsia="Times New Roman" w:hAnsi="Arial" w:cs="Arial"/>
          <w:bCs/>
          <w:color w:val="00B0F0"/>
          <w:sz w:val="23"/>
          <w:szCs w:val="23"/>
          <w:u w:val="double"/>
        </w:rPr>
      </w:pPr>
    </w:p>
    <w:p w14:paraId="451505E0" w14:textId="1CC332E4" w:rsidR="00567CD8" w:rsidRDefault="00567CD8" w:rsidP="00DA70EA">
      <w:pPr>
        <w:shd w:val="clear" w:color="auto" w:fill="FFFFFF"/>
        <w:ind w:left="720"/>
        <w:rPr>
          <w:rFonts w:ascii="Arial" w:eastAsia="Times New Roman" w:hAnsi="Arial" w:cs="Arial"/>
          <w:bCs/>
          <w:color w:val="00B0F0"/>
          <w:sz w:val="23"/>
          <w:szCs w:val="23"/>
          <w:u w:val="double"/>
        </w:rPr>
      </w:pPr>
      <w:r w:rsidRPr="00567CD8">
        <w:rPr>
          <w:rFonts w:ascii="Arial" w:eastAsia="Times New Roman" w:hAnsi="Arial" w:cs="Arial"/>
          <w:bCs/>
          <w:color w:val="00B0F0"/>
          <w:sz w:val="23"/>
          <w:szCs w:val="23"/>
          <w:u w:val="double"/>
        </w:rPr>
        <w:t>The University</w:t>
      </w:r>
      <w:r>
        <w:rPr>
          <w:rFonts w:ascii="Arial" w:eastAsia="Times New Roman" w:hAnsi="Arial" w:cs="Arial"/>
          <w:bCs/>
          <w:color w:val="00B0F0"/>
          <w:sz w:val="23"/>
          <w:szCs w:val="23"/>
          <w:u w:val="double"/>
        </w:rPr>
        <w:t xml:space="preserve"> is committed to ensuring</w:t>
      </w:r>
      <w:r w:rsidR="00B92B46">
        <w:rPr>
          <w:rFonts w:ascii="Arial" w:eastAsia="Times New Roman" w:hAnsi="Arial" w:cs="Arial"/>
          <w:bCs/>
          <w:color w:val="00B0F0"/>
          <w:sz w:val="23"/>
          <w:szCs w:val="23"/>
          <w:u w:val="double"/>
        </w:rPr>
        <w:t xml:space="preserve"> that</w:t>
      </w:r>
      <w:r>
        <w:rPr>
          <w:rFonts w:ascii="Arial" w:eastAsia="Times New Roman" w:hAnsi="Arial" w:cs="Arial"/>
          <w:bCs/>
          <w:color w:val="00B0F0"/>
          <w:sz w:val="23"/>
          <w:szCs w:val="23"/>
          <w:u w:val="double"/>
        </w:rPr>
        <w:t xml:space="preserve"> </w:t>
      </w:r>
      <w:r w:rsidR="00C31A88">
        <w:rPr>
          <w:rFonts w:ascii="Arial" w:eastAsia="Times New Roman" w:hAnsi="Arial" w:cs="Arial"/>
          <w:bCs/>
          <w:color w:val="00B0F0"/>
          <w:sz w:val="23"/>
          <w:szCs w:val="23"/>
          <w:u w:val="double"/>
        </w:rPr>
        <w:t>Investigators</w:t>
      </w:r>
      <w:r w:rsidR="0000102E">
        <w:rPr>
          <w:rFonts w:ascii="Arial" w:eastAsia="Times New Roman" w:hAnsi="Arial" w:cs="Arial"/>
          <w:bCs/>
          <w:color w:val="00B0F0"/>
          <w:sz w:val="23"/>
          <w:szCs w:val="23"/>
          <w:u w:val="double"/>
        </w:rPr>
        <w:t xml:space="preserve"> conduct </w:t>
      </w:r>
      <w:r w:rsidR="00C31A88">
        <w:rPr>
          <w:rFonts w:ascii="Arial" w:eastAsia="Times New Roman" w:hAnsi="Arial" w:cs="Arial"/>
          <w:bCs/>
          <w:color w:val="00B0F0"/>
          <w:sz w:val="23"/>
          <w:szCs w:val="23"/>
          <w:u w:val="double"/>
        </w:rPr>
        <w:t>R</w:t>
      </w:r>
      <w:r w:rsidR="0000102E">
        <w:rPr>
          <w:rFonts w:ascii="Arial" w:eastAsia="Times New Roman" w:hAnsi="Arial" w:cs="Arial"/>
          <w:bCs/>
          <w:color w:val="00B0F0"/>
          <w:sz w:val="23"/>
          <w:szCs w:val="23"/>
          <w:u w:val="double"/>
        </w:rPr>
        <w:t>esearch with the utmost integrity</w:t>
      </w:r>
      <w:r w:rsidR="00C31A88">
        <w:rPr>
          <w:rFonts w:ascii="Arial" w:eastAsia="Times New Roman" w:hAnsi="Arial" w:cs="Arial"/>
          <w:bCs/>
          <w:color w:val="00B0F0"/>
          <w:sz w:val="23"/>
          <w:szCs w:val="23"/>
          <w:u w:val="double"/>
        </w:rPr>
        <w:t>,</w:t>
      </w:r>
      <w:r w:rsidR="0000102E">
        <w:rPr>
          <w:rFonts w:ascii="Arial" w:eastAsia="Times New Roman" w:hAnsi="Arial" w:cs="Arial"/>
          <w:bCs/>
          <w:color w:val="00B0F0"/>
          <w:sz w:val="23"/>
          <w:szCs w:val="23"/>
          <w:u w:val="double"/>
        </w:rPr>
        <w:t xml:space="preserve"> free from bias </w:t>
      </w:r>
      <w:r w:rsidR="00E16DCA">
        <w:rPr>
          <w:rFonts w:ascii="Arial" w:eastAsia="Times New Roman" w:hAnsi="Arial" w:cs="Arial"/>
          <w:bCs/>
          <w:color w:val="00B0F0"/>
          <w:sz w:val="23"/>
          <w:szCs w:val="23"/>
          <w:u w:val="double"/>
        </w:rPr>
        <w:t xml:space="preserve">or </w:t>
      </w:r>
      <w:r w:rsidR="0000102E">
        <w:rPr>
          <w:rFonts w:ascii="Arial" w:eastAsia="Times New Roman" w:hAnsi="Arial" w:cs="Arial"/>
          <w:bCs/>
          <w:color w:val="00B0F0"/>
          <w:sz w:val="23"/>
          <w:szCs w:val="23"/>
          <w:u w:val="double"/>
        </w:rPr>
        <w:t xml:space="preserve">prejudice that may arise from financial conflicts of interest. </w:t>
      </w:r>
    </w:p>
    <w:p w14:paraId="07842647" w14:textId="77777777" w:rsidR="00E878E4" w:rsidRPr="00567CD8" w:rsidRDefault="00E878E4" w:rsidP="00DA70EA">
      <w:pPr>
        <w:shd w:val="clear" w:color="auto" w:fill="FFFFFF"/>
        <w:ind w:left="810"/>
        <w:rPr>
          <w:rFonts w:ascii="Arial" w:eastAsia="Times New Roman" w:hAnsi="Arial" w:cs="Arial"/>
          <w:bCs/>
          <w:color w:val="00B0F0"/>
          <w:sz w:val="23"/>
          <w:szCs w:val="23"/>
          <w:u w:val="double"/>
        </w:rPr>
      </w:pPr>
    </w:p>
    <w:p w14:paraId="2EF4BEED" w14:textId="6F8F7554" w:rsidR="006C30B8" w:rsidRDefault="006C30B8" w:rsidP="00DA70EA">
      <w:pPr>
        <w:pStyle w:val="ListParagraph"/>
        <w:numPr>
          <w:ilvl w:val="1"/>
          <w:numId w:val="1"/>
        </w:numPr>
        <w:shd w:val="clear" w:color="auto" w:fill="FFFFFF"/>
        <w:ind w:left="720"/>
        <w:rPr>
          <w:rFonts w:ascii="Arial" w:eastAsia="Times New Roman" w:hAnsi="Arial" w:cs="Arial"/>
          <w:color w:val="00B0F0"/>
          <w:sz w:val="23"/>
          <w:szCs w:val="23"/>
        </w:rPr>
      </w:pPr>
      <w:r w:rsidRPr="00B92B46">
        <w:rPr>
          <w:rFonts w:ascii="Arial" w:eastAsia="Times New Roman" w:hAnsi="Arial" w:cs="Arial"/>
          <w:color w:val="00B0F0"/>
          <w:sz w:val="23"/>
          <w:szCs w:val="23"/>
        </w:rPr>
        <w:t>Scope</w:t>
      </w:r>
    </w:p>
    <w:p w14:paraId="6D951638" w14:textId="77777777" w:rsidR="00E878E4" w:rsidRPr="00B92B46" w:rsidRDefault="00E878E4" w:rsidP="00DA70EA">
      <w:pPr>
        <w:pStyle w:val="ListParagraph"/>
        <w:shd w:val="clear" w:color="auto" w:fill="FFFFFF"/>
        <w:ind w:left="810"/>
        <w:rPr>
          <w:rFonts w:ascii="Arial" w:eastAsia="Times New Roman" w:hAnsi="Arial" w:cs="Arial"/>
          <w:color w:val="00B0F0"/>
          <w:sz w:val="23"/>
          <w:szCs w:val="23"/>
        </w:rPr>
      </w:pPr>
    </w:p>
    <w:p w14:paraId="39692851" w14:textId="61932D09" w:rsidR="006C30B8" w:rsidRDefault="006C30B8" w:rsidP="00DA70EA">
      <w:pPr>
        <w:shd w:val="clear" w:color="auto" w:fill="FFFFFF"/>
        <w:ind w:left="72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This </w:t>
      </w:r>
      <w:r w:rsidR="00756B16">
        <w:rPr>
          <w:rFonts w:ascii="Arial" w:eastAsia="Times New Roman" w:hAnsi="Arial" w:cs="Arial"/>
          <w:color w:val="00B0F0"/>
          <w:sz w:val="23"/>
          <w:szCs w:val="23"/>
          <w:u w:val="double"/>
        </w:rPr>
        <w:t>Rule</w:t>
      </w:r>
      <w:r>
        <w:rPr>
          <w:rFonts w:ascii="Arial" w:eastAsia="Times New Roman" w:hAnsi="Arial" w:cs="Arial"/>
          <w:color w:val="00B0F0"/>
          <w:sz w:val="23"/>
          <w:szCs w:val="23"/>
          <w:u w:val="double"/>
        </w:rPr>
        <w:t xml:space="preserve"> applies to </w:t>
      </w:r>
      <w:r w:rsidR="001510F8">
        <w:rPr>
          <w:rFonts w:ascii="Arial" w:eastAsia="Times New Roman" w:hAnsi="Arial" w:cs="Arial"/>
          <w:color w:val="00B0F0"/>
          <w:sz w:val="23"/>
          <w:szCs w:val="23"/>
          <w:u w:val="double"/>
        </w:rPr>
        <w:t xml:space="preserve">each </w:t>
      </w:r>
      <w:r>
        <w:rPr>
          <w:rFonts w:ascii="Arial" w:eastAsia="Times New Roman" w:hAnsi="Arial" w:cs="Arial"/>
          <w:color w:val="00B0F0"/>
          <w:sz w:val="23"/>
          <w:szCs w:val="23"/>
          <w:u w:val="double"/>
        </w:rPr>
        <w:t>individual</w:t>
      </w:r>
      <w:r w:rsidR="001510F8">
        <w:rPr>
          <w:rFonts w:ascii="Arial" w:eastAsia="Times New Roman" w:hAnsi="Arial" w:cs="Arial"/>
          <w:color w:val="00B0F0"/>
          <w:sz w:val="23"/>
          <w:szCs w:val="23"/>
          <w:u w:val="double"/>
        </w:rPr>
        <w:t xml:space="preserve"> </w:t>
      </w:r>
      <w:r>
        <w:rPr>
          <w:rFonts w:ascii="Arial" w:eastAsia="Times New Roman" w:hAnsi="Arial" w:cs="Arial"/>
          <w:color w:val="00B0F0"/>
          <w:sz w:val="23"/>
          <w:szCs w:val="23"/>
          <w:u w:val="double"/>
        </w:rPr>
        <w:t>who meet</w:t>
      </w:r>
      <w:r w:rsidR="001510F8">
        <w:rPr>
          <w:rFonts w:ascii="Arial" w:eastAsia="Times New Roman" w:hAnsi="Arial" w:cs="Arial"/>
          <w:color w:val="00B0F0"/>
          <w:sz w:val="23"/>
          <w:szCs w:val="23"/>
          <w:u w:val="double"/>
        </w:rPr>
        <w:t>s</w:t>
      </w:r>
      <w:r>
        <w:rPr>
          <w:rFonts w:ascii="Arial" w:eastAsia="Times New Roman" w:hAnsi="Arial" w:cs="Arial"/>
          <w:color w:val="00B0F0"/>
          <w:sz w:val="23"/>
          <w:szCs w:val="23"/>
          <w:u w:val="double"/>
        </w:rPr>
        <w:t xml:space="preserve"> the definition of Investigator.</w:t>
      </w:r>
    </w:p>
    <w:p w14:paraId="66338BCF" w14:textId="77777777" w:rsidR="00E878E4" w:rsidRDefault="00E878E4" w:rsidP="00DA70EA">
      <w:pPr>
        <w:shd w:val="clear" w:color="auto" w:fill="FFFFFF"/>
        <w:ind w:left="720"/>
        <w:rPr>
          <w:rFonts w:ascii="Arial" w:eastAsia="Times New Roman" w:hAnsi="Arial" w:cs="Arial"/>
          <w:color w:val="00B0F0"/>
          <w:sz w:val="23"/>
          <w:szCs w:val="23"/>
          <w:u w:val="double"/>
        </w:rPr>
      </w:pPr>
    </w:p>
    <w:p w14:paraId="58D580F3" w14:textId="42E2A281" w:rsidR="001B4685" w:rsidRDefault="00411751" w:rsidP="00DA70EA">
      <w:pPr>
        <w:shd w:val="clear" w:color="auto" w:fill="FFFFFF"/>
        <w:ind w:left="72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This </w:t>
      </w:r>
      <w:r w:rsidR="00756B16">
        <w:rPr>
          <w:rFonts w:ascii="Arial" w:eastAsia="Times New Roman" w:hAnsi="Arial" w:cs="Arial"/>
          <w:color w:val="00B0F0"/>
          <w:sz w:val="23"/>
          <w:szCs w:val="23"/>
          <w:u w:val="double"/>
        </w:rPr>
        <w:t>Rule</w:t>
      </w:r>
      <w:r>
        <w:rPr>
          <w:rFonts w:ascii="Arial" w:eastAsia="Times New Roman" w:hAnsi="Arial" w:cs="Arial"/>
          <w:color w:val="00B0F0"/>
          <w:sz w:val="23"/>
          <w:szCs w:val="23"/>
          <w:u w:val="double"/>
        </w:rPr>
        <w:t xml:space="preserve"> </w:t>
      </w:r>
      <w:r w:rsidR="005B3ED0">
        <w:rPr>
          <w:rFonts w:ascii="Arial" w:eastAsia="Times New Roman" w:hAnsi="Arial" w:cs="Arial"/>
          <w:color w:val="00B0F0"/>
          <w:sz w:val="23"/>
          <w:szCs w:val="23"/>
          <w:u w:val="double"/>
        </w:rPr>
        <w:t>addresses</w:t>
      </w:r>
      <w:r>
        <w:rPr>
          <w:rFonts w:ascii="Arial" w:eastAsia="Times New Roman" w:hAnsi="Arial" w:cs="Arial"/>
          <w:color w:val="00B0F0"/>
          <w:sz w:val="23"/>
          <w:szCs w:val="23"/>
          <w:u w:val="double"/>
        </w:rPr>
        <w:t xml:space="preserve"> </w:t>
      </w:r>
      <w:r w:rsidR="005B3ED0" w:rsidRPr="00567CD8">
        <w:rPr>
          <w:rFonts w:ascii="Arial" w:eastAsia="Times New Roman" w:hAnsi="Arial" w:cs="Arial"/>
          <w:i/>
          <w:color w:val="00B0F0"/>
          <w:sz w:val="23"/>
          <w:szCs w:val="23"/>
          <w:u w:val="double"/>
        </w:rPr>
        <w:t>individual</w:t>
      </w:r>
      <w:r w:rsidR="005B3ED0">
        <w:rPr>
          <w:rFonts w:ascii="Arial" w:eastAsia="Times New Roman" w:hAnsi="Arial" w:cs="Arial"/>
          <w:color w:val="00B0F0"/>
          <w:sz w:val="23"/>
          <w:szCs w:val="23"/>
          <w:u w:val="double"/>
        </w:rPr>
        <w:t xml:space="preserve"> </w:t>
      </w:r>
      <w:r>
        <w:rPr>
          <w:rFonts w:ascii="Arial" w:eastAsia="Times New Roman" w:hAnsi="Arial" w:cs="Arial"/>
          <w:color w:val="00B0F0"/>
          <w:sz w:val="23"/>
          <w:szCs w:val="23"/>
          <w:u w:val="double"/>
        </w:rPr>
        <w:t>conflicts of interest related to Research.</w:t>
      </w:r>
      <w:r w:rsidR="001B4685">
        <w:rPr>
          <w:rFonts w:ascii="Arial" w:eastAsia="Times New Roman" w:hAnsi="Arial" w:cs="Arial"/>
          <w:color w:val="00B0F0"/>
          <w:sz w:val="23"/>
          <w:szCs w:val="23"/>
          <w:u w:val="double"/>
        </w:rPr>
        <w:t xml:space="preserve"> </w:t>
      </w:r>
    </w:p>
    <w:p w14:paraId="0B810A6E" w14:textId="77777777" w:rsidR="00E878E4" w:rsidRDefault="00E878E4" w:rsidP="00DA70EA">
      <w:pPr>
        <w:shd w:val="clear" w:color="auto" w:fill="FFFFFF"/>
        <w:ind w:left="720"/>
        <w:rPr>
          <w:rFonts w:ascii="Arial" w:eastAsia="Times New Roman" w:hAnsi="Arial" w:cs="Arial"/>
          <w:color w:val="00B0F0"/>
          <w:sz w:val="23"/>
          <w:szCs w:val="23"/>
          <w:u w:val="double"/>
        </w:rPr>
      </w:pPr>
    </w:p>
    <w:p w14:paraId="6B81663E" w14:textId="368D66F7" w:rsidR="00D7021E" w:rsidRDefault="005E2812" w:rsidP="00DA70EA">
      <w:pPr>
        <w:shd w:val="clear" w:color="auto" w:fill="FFFFFF"/>
        <w:ind w:left="720"/>
        <w:rPr>
          <w:rFonts w:ascii="Arial" w:eastAsia="Times New Roman" w:hAnsi="Arial" w:cs="Arial"/>
          <w:color w:val="333333"/>
          <w:sz w:val="23"/>
          <w:szCs w:val="23"/>
        </w:rPr>
      </w:pPr>
      <w:r>
        <w:rPr>
          <w:rFonts w:ascii="Arial" w:eastAsia="Times New Roman" w:hAnsi="Arial" w:cs="Arial"/>
          <w:color w:val="00B0F0"/>
          <w:sz w:val="23"/>
          <w:szCs w:val="23"/>
          <w:u w:val="double"/>
        </w:rPr>
        <w:t xml:space="preserve">This </w:t>
      </w:r>
      <w:r w:rsidR="00756B16">
        <w:rPr>
          <w:rFonts w:ascii="Arial" w:eastAsia="Times New Roman" w:hAnsi="Arial" w:cs="Arial"/>
          <w:color w:val="00B0F0"/>
          <w:sz w:val="23"/>
          <w:szCs w:val="23"/>
          <w:u w:val="double"/>
        </w:rPr>
        <w:t>Rule</w:t>
      </w:r>
      <w:r>
        <w:rPr>
          <w:rFonts w:ascii="Arial" w:eastAsia="Times New Roman" w:hAnsi="Arial" w:cs="Arial"/>
          <w:color w:val="00B0F0"/>
          <w:sz w:val="23"/>
          <w:szCs w:val="23"/>
          <w:u w:val="double"/>
        </w:rPr>
        <w:t xml:space="preserve"> is not intended to directly govern other conflicts of interest that might arise during an </w:t>
      </w:r>
      <w:r w:rsidR="00CA28AE">
        <w:rPr>
          <w:rFonts w:ascii="Arial" w:eastAsia="Times New Roman" w:hAnsi="Arial" w:cs="Arial"/>
          <w:color w:val="00B0F0"/>
          <w:sz w:val="23"/>
          <w:szCs w:val="23"/>
          <w:u w:val="double"/>
        </w:rPr>
        <w:t xml:space="preserve">Investigator’s </w:t>
      </w:r>
      <w:r>
        <w:rPr>
          <w:rFonts w:ascii="Arial" w:eastAsia="Times New Roman" w:hAnsi="Arial" w:cs="Arial"/>
          <w:color w:val="00B0F0"/>
          <w:sz w:val="23"/>
          <w:szCs w:val="23"/>
          <w:u w:val="double"/>
        </w:rPr>
        <w:t>University duties, which are governed by other Regulations. [</w:t>
      </w:r>
      <w:r w:rsidRPr="00567CD8">
        <w:rPr>
          <w:rFonts w:ascii="Arial" w:eastAsia="Times New Roman" w:hAnsi="Arial" w:cs="Arial"/>
          <w:i/>
          <w:color w:val="00B0F0"/>
          <w:sz w:val="23"/>
          <w:szCs w:val="23"/>
          <w:u w:val="double"/>
        </w:rPr>
        <w:t>See e.g.</w:t>
      </w:r>
      <w:r>
        <w:rPr>
          <w:rFonts w:ascii="Arial" w:eastAsia="Times New Roman" w:hAnsi="Arial" w:cs="Arial"/>
          <w:color w:val="00B0F0"/>
          <w:sz w:val="23"/>
          <w:szCs w:val="23"/>
          <w:u w:val="double"/>
        </w:rPr>
        <w:t>, Policy 5-204: Remunerative Consultation and Other Employment Activities, Supplemental Rule 1-006: Health Sciences Industry Relations Policy]. Similarly, t</w:t>
      </w:r>
      <w:r w:rsidR="005B3ED0">
        <w:rPr>
          <w:rFonts w:ascii="Arial" w:eastAsia="Times New Roman" w:hAnsi="Arial" w:cs="Arial"/>
          <w:color w:val="00B0F0"/>
          <w:sz w:val="23"/>
          <w:szCs w:val="23"/>
          <w:u w:val="double"/>
        </w:rPr>
        <w:t>h</w:t>
      </w:r>
      <w:r>
        <w:rPr>
          <w:rFonts w:ascii="Arial" w:eastAsia="Times New Roman" w:hAnsi="Arial" w:cs="Arial"/>
          <w:color w:val="00B0F0"/>
          <w:sz w:val="23"/>
          <w:szCs w:val="23"/>
          <w:u w:val="double"/>
        </w:rPr>
        <w:t>i</w:t>
      </w:r>
      <w:r w:rsidR="005B3ED0">
        <w:rPr>
          <w:rFonts w:ascii="Arial" w:eastAsia="Times New Roman" w:hAnsi="Arial" w:cs="Arial"/>
          <w:color w:val="00B0F0"/>
          <w:sz w:val="23"/>
          <w:szCs w:val="23"/>
          <w:u w:val="double"/>
        </w:rPr>
        <w:t xml:space="preserve">s </w:t>
      </w:r>
      <w:r w:rsidR="00756B16">
        <w:rPr>
          <w:rFonts w:ascii="Arial" w:eastAsia="Times New Roman" w:hAnsi="Arial" w:cs="Arial"/>
          <w:color w:val="00B0F0"/>
          <w:sz w:val="23"/>
          <w:szCs w:val="23"/>
          <w:u w:val="double"/>
        </w:rPr>
        <w:t>Rule</w:t>
      </w:r>
      <w:r w:rsidR="005B3ED0">
        <w:rPr>
          <w:rFonts w:ascii="Arial" w:eastAsia="Times New Roman" w:hAnsi="Arial" w:cs="Arial"/>
          <w:color w:val="00B0F0"/>
          <w:sz w:val="23"/>
          <w:szCs w:val="23"/>
          <w:u w:val="double"/>
        </w:rPr>
        <w:t xml:space="preserve"> </w:t>
      </w:r>
      <w:r w:rsidR="005B3ED0" w:rsidRPr="00D7021E">
        <w:rPr>
          <w:rFonts w:ascii="Arial" w:eastAsia="Times New Roman" w:hAnsi="Arial" w:cs="Arial"/>
          <w:color w:val="333333"/>
          <w:sz w:val="23"/>
          <w:szCs w:val="23"/>
        </w:rPr>
        <w:t xml:space="preserve">is not intended to directly govern financial conflicts of interest of the University as an </w:t>
      </w:r>
      <w:r w:rsidR="005B3ED0" w:rsidRPr="00C6588F">
        <w:rPr>
          <w:rFonts w:ascii="Arial" w:eastAsia="Times New Roman" w:hAnsi="Arial" w:cs="Arial"/>
          <w:i/>
          <w:color w:val="00B0F0"/>
          <w:sz w:val="23"/>
          <w:szCs w:val="23"/>
          <w:u w:val="double"/>
        </w:rPr>
        <w:t>institution</w:t>
      </w:r>
      <w:r w:rsidR="005B3ED0" w:rsidRPr="00D7021E">
        <w:rPr>
          <w:rFonts w:ascii="Arial" w:eastAsia="Times New Roman" w:hAnsi="Arial" w:cs="Arial"/>
          <w:color w:val="333333"/>
          <w:sz w:val="23"/>
          <w:szCs w:val="23"/>
        </w:rPr>
        <w:t xml:space="preserve">, </w:t>
      </w:r>
      <w:r w:rsidR="005B3ED0">
        <w:rPr>
          <w:rFonts w:ascii="Arial" w:eastAsia="Times New Roman" w:hAnsi="Arial" w:cs="Arial"/>
          <w:color w:val="00B0F0"/>
          <w:sz w:val="23"/>
          <w:szCs w:val="23"/>
          <w:u w:val="double"/>
        </w:rPr>
        <w:t xml:space="preserve">which are </w:t>
      </w:r>
      <w:r w:rsidR="005B3ED0" w:rsidRPr="00D7021E">
        <w:rPr>
          <w:rFonts w:ascii="Arial" w:eastAsia="Times New Roman" w:hAnsi="Arial" w:cs="Arial"/>
          <w:color w:val="333333"/>
          <w:sz w:val="23"/>
          <w:szCs w:val="23"/>
        </w:rPr>
        <w:t xml:space="preserve">governed by other </w:t>
      </w:r>
      <w:r w:rsidR="005B3ED0">
        <w:rPr>
          <w:rFonts w:ascii="Arial" w:eastAsia="Times New Roman" w:hAnsi="Arial" w:cs="Arial"/>
          <w:color w:val="00B0F0"/>
          <w:sz w:val="23"/>
          <w:szCs w:val="23"/>
          <w:u w:val="double"/>
        </w:rPr>
        <w:t>R</w:t>
      </w:r>
      <w:r w:rsidR="005B3ED0" w:rsidRPr="006C30B8">
        <w:rPr>
          <w:rFonts w:ascii="Arial" w:eastAsia="Times New Roman" w:hAnsi="Arial" w:cs="Arial"/>
          <w:color w:val="00B0F0"/>
          <w:sz w:val="23"/>
          <w:szCs w:val="23"/>
          <w:u w:val="double"/>
        </w:rPr>
        <w:t>egulations</w:t>
      </w:r>
      <w:r w:rsidR="005B3ED0" w:rsidRPr="00D7021E">
        <w:rPr>
          <w:rFonts w:ascii="Arial" w:eastAsia="Times New Roman" w:hAnsi="Arial" w:cs="Arial"/>
          <w:color w:val="333333"/>
          <w:sz w:val="23"/>
          <w:szCs w:val="23"/>
        </w:rPr>
        <w:t>. [</w:t>
      </w:r>
      <w:r w:rsidR="005B3ED0" w:rsidRPr="00567CD8">
        <w:rPr>
          <w:rFonts w:ascii="Arial" w:eastAsia="Times New Roman" w:hAnsi="Arial" w:cs="Arial"/>
          <w:i/>
          <w:color w:val="333333"/>
          <w:sz w:val="23"/>
          <w:szCs w:val="23"/>
        </w:rPr>
        <w:t>See</w:t>
      </w:r>
      <w:r w:rsidR="005B3ED0">
        <w:rPr>
          <w:rFonts w:ascii="Arial" w:eastAsia="Times New Roman" w:hAnsi="Arial" w:cs="Arial"/>
          <w:color w:val="333333"/>
          <w:sz w:val="23"/>
          <w:szCs w:val="23"/>
        </w:rPr>
        <w:t xml:space="preserve"> </w:t>
      </w:r>
      <w:hyperlink r:id="rId8" w:history="1">
        <w:r w:rsidR="005B3ED0" w:rsidRPr="00B364EA">
          <w:rPr>
            <w:rFonts w:ascii="Arial" w:eastAsia="Times New Roman" w:hAnsi="Arial" w:cs="Arial"/>
            <w:color w:val="00B0F0"/>
            <w:sz w:val="23"/>
            <w:szCs w:val="23"/>
            <w:u w:val="double"/>
          </w:rPr>
          <w:t>Policy 7-006</w:t>
        </w:r>
      </w:hyperlink>
      <w:r w:rsidR="005B3ED0" w:rsidRPr="00B364EA">
        <w:rPr>
          <w:rFonts w:ascii="Arial" w:eastAsia="Times New Roman" w:hAnsi="Arial" w:cs="Arial"/>
          <w:color w:val="00B0F0"/>
          <w:sz w:val="23"/>
          <w:szCs w:val="23"/>
          <w:u w:val="double"/>
        </w:rPr>
        <w:t>: Institutional Financial Conflicts of Interest for Research Involving Human Subjects</w:t>
      </w:r>
      <w:r w:rsidR="005B3ED0" w:rsidRPr="006A08AC">
        <w:rPr>
          <w:rFonts w:ascii="Arial" w:eastAsia="Times New Roman" w:hAnsi="Arial" w:cs="Arial"/>
          <w:sz w:val="23"/>
          <w:szCs w:val="23"/>
        </w:rPr>
        <w:t>]</w:t>
      </w:r>
      <w:r w:rsidR="005B3ED0" w:rsidRPr="00D7021E">
        <w:rPr>
          <w:rFonts w:ascii="Arial" w:eastAsia="Times New Roman" w:hAnsi="Arial" w:cs="Arial"/>
          <w:color w:val="333333"/>
          <w:sz w:val="23"/>
          <w:szCs w:val="23"/>
        </w:rPr>
        <w:t>.</w:t>
      </w:r>
      <w:r w:rsidR="00747710">
        <w:rPr>
          <w:rFonts w:ascii="Arial" w:eastAsia="Times New Roman" w:hAnsi="Arial" w:cs="Arial"/>
          <w:color w:val="333333"/>
          <w:sz w:val="23"/>
          <w:szCs w:val="23"/>
        </w:rPr>
        <w:t xml:space="preserve"> </w:t>
      </w:r>
    </w:p>
    <w:p w14:paraId="69B3E2E0" w14:textId="77777777" w:rsidR="00E878E4" w:rsidRPr="00D7021E" w:rsidRDefault="00E878E4" w:rsidP="00DA70EA">
      <w:pPr>
        <w:shd w:val="clear" w:color="auto" w:fill="FFFFFF"/>
        <w:ind w:left="1440"/>
        <w:rPr>
          <w:rFonts w:ascii="Arial" w:eastAsia="Times New Roman" w:hAnsi="Arial" w:cs="Arial"/>
          <w:color w:val="333333"/>
          <w:sz w:val="23"/>
          <w:szCs w:val="23"/>
        </w:rPr>
      </w:pPr>
    </w:p>
    <w:p w14:paraId="5E3C488A" w14:textId="5CE09DFB" w:rsidR="00D7021E" w:rsidRDefault="00D7021E" w:rsidP="00DA70EA">
      <w:pPr>
        <w:numPr>
          <w:ilvl w:val="0"/>
          <w:numId w:val="1"/>
        </w:numPr>
        <w:shd w:val="clear" w:color="auto" w:fill="FFFFFF"/>
        <w:ind w:left="360"/>
        <w:rPr>
          <w:rFonts w:ascii="Arial" w:eastAsia="Times New Roman" w:hAnsi="Arial" w:cs="Arial"/>
          <w:b/>
          <w:bCs/>
          <w:color w:val="333333"/>
          <w:sz w:val="23"/>
          <w:szCs w:val="23"/>
        </w:rPr>
      </w:pPr>
      <w:r w:rsidRPr="00D7021E">
        <w:rPr>
          <w:rFonts w:ascii="Arial" w:eastAsia="Times New Roman" w:hAnsi="Arial" w:cs="Arial"/>
          <w:b/>
          <w:bCs/>
          <w:color w:val="333333"/>
          <w:sz w:val="23"/>
          <w:szCs w:val="23"/>
        </w:rPr>
        <w:t>Definitions</w:t>
      </w:r>
    </w:p>
    <w:p w14:paraId="3019996D" w14:textId="77777777" w:rsidR="00E878E4" w:rsidRDefault="00E878E4" w:rsidP="00DA70EA">
      <w:pPr>
        <w:shd w:val="clear" w:color="auto" w:fill="FFFFFF"/>
        <w:ind w:left="450"/>
        <w:rPr>
          <w:rFonts w:ascii="Arial" w:eastAsia="Times New Roman" w:hAnsi="Arial" w:cs="Arial"/>
          <w:b/>
          <w:bCs/>
          <w:color w:val="333333"/>
          <w:sz w:val="23"/>
          <w:szCs w:val="23"/>
        </w:rPr>
      </w:pPr>
    </w:p>
    <w:p w14:paraId="71F25F8D" w14:textId="612800E2" w:rsidR="004A35BF" w:rsidRDefault="00470438" w:rsidP="00DA70EA">
      <w:pPr>
        <w:shd w:val="clear" w:color="auto" w:fill="FFFFFF"/>
        <w:ind w:left="360"/>
        <w:rPr>
          <w:rFonts w:ascii="Arial" w:eastAsia="Times New Roman" w:hAnsi="Arial" w:cs="Arial"/>
          <w:bCs/>
          <w:color w:val="00B0F0"/>
          <w:sz w:val="23"/>
          <w:szCs w:val="23"/>
          <w:u w:val="double"/>
        </w:rPr>
      </w:pPr>
      <w:r>
        <w:rPr>
          <w:rFonts w:ascii="Arial" w:eastAsia="Times New Roman" w:hAnsi="Arial" w:cs="Arial"/>
          <w:bCs/>
          <w:color w:val="00B0F0"/>
          <w:sz w:val="23"/>
          <w:szCs w:val="23"/>
          <w:u w:val="double"/>
        </w:rPr>
        <w:t>The definitions provided in Policy 1-006 apply for purposes of this Rule</w:t>
      </w:r>
      <w:r w:rsidR="008D63DB">
        <w:rPr>
          <w:rFonts w:ascii="Arial" w:eastAsia="Times New Roman" w:hAnsi="Arial" w:cs="Arial"/>
          <w:bCs/>
          <w:color w:val="00B0F0"/>
          <w:sz w:val="23"/>
          <w:szCs w:val="23"/>
          <w:u w:val="double"/>
        </w:rPr>
        <w:t>.</w:t>
      </w:r>
      <w:r w:rsidR="00A13A39">
        <w:rPr>
          <w:rFonts w:ascii="Arial" w:eastAsia="Times New Roman" w:hAnsi="Arial" w:cs="Arial"/>
          <w:bCs/>
          <w:color w:val="00B0F0"/>
          <w:sz w:val="23"/>
          <w:szCs w:val="23"/>
          <w:u w:val="double"/>
        </w:rPr>
        <w:t xml:space="preserve"> Additionally, the following definitions apply for the limited purposes of this Rule.</w:t>
      </w:r>
    </w:p>
    <w:p w14:paraId="56B6B94A" w14:textId="77777777" w:rsidR="00E878E4" w:rsidRPr="00470438" w:rsidRDefault="00E878E4" w:rsidP="00DA70EA">
      <w:pPr>
        <w:shd w:val="clear" w:color="auto" w:fill="FFFFFF"/>
        <w:ind w:left="450"/>
        <w:rPr>
          <w:rFonts w:ascii="Arial" w:eastAsia="Times New Roman" w:hAnsi="Arial" w:cs="Arial"/>
          <w:bCs/>
          <w:color w:val="00B0F0"/>
          <w:sz w:val="23"/>
          <w:szCs w:val="23"/>
          <w:u w:val="double"/>
        </w:rPr>
      </w:pPr>
    </w:p>
    <w:p w14:paraId="53C80F41" w14:textId="2E709C5C" w:rsidR="00FB0CF0" w:rsidRDefault="00FB0CF0" w:rsidP="00DA70EA">
      <w:pPr>
        <w:numPr>
          <w:ilvl w:val="1"/>
          <w:numId w:val="2"/>
        </w:numPr>
        <w:shd w:val="clear" w:color="auto" w:fill="FFFFFF"/>
        <w:ind w:left="720"/>
        <w:rPr>
          <w:rFonts w:ascii="Arial" w:eastAsia="Times New Roman" w:hAnsi="Arial" w:cs="Arial"/>
          <w:color w:val="00B0F0"/>
          <w:sz w:val="23"/>
          <w:szCs w:val="23"/>
          <w:u w:val="double"/>
        </w:rPr>
      </w:pPr>
      <w:r w:rsidRPr="00D463F8">
        <w:rPr>
          <w:rFonts w:ascii="Arial" w:eastAsia="Times New Roman" w:hAnsi="Arial" w:cs="Arial"/>
          <w:b/>
          <w:bCs/>
          <w:color w:val="00B0F0"/>
          <w:sz w:val="23"/>
          <w:szCs w:val="23"/>
          <w:u w:val="double"/>
        </w:rPr>
        <w:t>Investigator</w:t>
      </w:r>
      <w:r w:rsidR="000412D3">
        <w:rPr>
          <w:rFonts w:ascii="Arial" w:eastAsia="Times New Roman" w:hAnsi="Arial" w:cs="Arial"/>
          <w:color w:val="00B0F0"/>
          <w:sz w:val="23"/>
          <w:szCs w:val="23"/>
          <w:u w:val="double"/>
        </w:rPr>
        <w:t xml:space="preserve"> -- </w:t>
      </w:r>
      <w:r w:rsidRPr="00D463F8">
        <w:rPr>
          <w:rFonts w:ascii="Arial" w:eastAsia="Times New Roman" w:hAnsi="Arial" w:cs="Arial"/>
          <w:color w:val="00B0F0"/>
          <w:sz w:val="23"/>
          <w:szCs w:val="23"/>
          <w:u w:val="double"/>
        </w:rPr>
        <w:t>means an individual, regardless of whether or not an Employee, who is the project director or the Principal Investigator or any other person, regardless of title or position, who is responsible for the design, conduct, or reporting of Research conducted in whole or in part under the auspices of the University, which may include, for example, visiting scientists, collaborators, consultants, or sub-award or subcontract recipients.</w:t>
      </w:r>
    </w:p>
    <w:p w14:paraId="312B4C6A" w14:textId="77777777" w:rsidR="00E878E4" w:rsidRPr="00D463F8" w:rsidRDefault="00E878E4" w:rsidP="00DA70EA">
      <w:pPr>
        <w:shd w:val="clear" w:color="auto" w:fill="FFFFFF"/>
        <w:ind w:left="720"/>
        <w:rPr>
          <w:rStyle w:val="Strong"/>
          <w:rFonts w:ascii="Arial" w:eastAsia="Times New Roman" w:hAnsi="Arial" w:cs="Arial"/>
          <w:b w:val="0"/>
          <w:bCs w:val="0"/>
          <w:color w:val="00B0F0"/>
          <w:sz w:val="23"/>
          <w:szCs w:val="23"/>
          <w:u w:val="double"/>
        </w:rPr>
      </w:pPr>
    </w:p>
    <w:p w14:paraId="0CCF78A5" w14:textId="0F414486" w:rsidR="002136B3" w:rsidRPr="00DA70EA" w:rsidRDefault="002136B3" w:rsidP="00DA70EA">
      <w:pPr>
        <w:numPr>
          <w:ilvl w:val="1"/>
          <w:numId w:val="2"/>
        </w:numPr>
        <w:shd w:val="clear" w:color="auto" w:fill="FFFFFF"/>
        <w:ind w:left="720"/>
        <w:rPr>
          <w:rFonts w:ascii="Arial" w:eastAsia="Times New Roman" w:hAnsi="Arial" w:cs="Arial"/>
          <w:color w:val="333333"/>
          <w:sz w:val="23"/>
          <w:szCs w:val="23"/>
        </w:rPr>
      </w:pPr>
      <w:r w:rsidRPr="004A35BF">
        <w:rPr>
          <w:rStyle w:val="Strong"/>
          <w:rFonts w:ascii="Arial" w:hAnsi="Arial" w:cs="Arial"/>
          <w:color w:val="00B0F0"/>
          <w:sz w:val="23"/>
          <w:szCs w:val="23"/>
          <w:u w:val="double"/>
        </w:rPr>
        <w:lastRenderedPageBreak/>
        <w:t>Significant Financial Interest</w:t>
      </w:r>
      <w:r w:rsidRPr="004A35BF">
        <w:rPr>
          <w:rFonts w:ascii="Arial" w:hAnsi="Arial" w:cs="Arial"/>
          <w:color w:val="00B0F0"/>
          <w:sz w:val="23"/>
          <w:szCs w:val="23"/>
          <w:u w:val="double"/>
        </w:rPr>
        <w:t> </w:t>
      </w:r>
      <w:r w:rsidR="00B92B46">
        <w:rPr>
          <w:rFonts w:ascii="Arial" w:hAnsi="Arial" w:cs="Arial"/>
          <w:color w:val="00B0F0"/>
          <w:sz w:val="23"/>
          <w:szCs w:val="23"/>
          <w:u w:val="double"/>
        </w:rPr>
        <w:t xml:space="preserve">-- </w:t>
      </w:r>
      <w:r w:rsidRPr="004A35BF">
        <w:rPr>
          <w:rFonts w:ascii="Arial" w:hAnsi="Arial" w:cs="Arial"/>
          <w:color w:val="00B0F0"/>
          <w:sz w:val="23"/>
          <w:szCs w:val="23"/>
          <w:u w:val="double"/>
        </w:rPr>
        <w:t>means a financial interest consisting of one or more of the following interests of the individual Investigator (</w:t>
      </w:r>
      <w:r w:rsidR="00131FFD">
        <w:rPr>
          <w:rFonts w:ascii="Arial" w:hAnsi="Arial" w:cs="Arial"/>
          <w:color w:val="00B0F0"/>
          <w:sz w:val="23"/>
          <w:szCs w:val="23"/>
          <w:u w:val="double"/>
        </w:rPr>
        <w:t>or</w:t>
      </w:r>
      <w:r w:rsidR="00131FFD" w:rsidRPr="004A35BF">
        <w:rPr>
          <w:rFonts w:ascii="Arial" w:hAnsi="Arial" w:cs="Arial"/>
          <w:color w:val="00B0F0"/>
          <w:sz w:val="23"/>
          <w:szCs w:val="23"/>
          <w:u w:val="double"/>
        </w:rPr>
        <w:t xml:space="preserve"> </w:t>
      </w:r>
      <w:r w:rsidRPr="004A35BF">
        <w:rPr>
          <w:rFonts w:ascii="Arial" w:hAnsi="Arial" w:cs="Arial"/>
          <w:color w:val="00B0F0"/>
          <w:sz w:val="23"/>
          <w:szCs w:val="23"/>
          <w:u w:val="double"/>
        </w:rPr>
        <w:t>those of the Investigator's Family Member) that reasonably appear to be related to the Investigator's responsibilities to the University, as defined by an individual's department or job description </w:t>
      </w:r>
      <w:hyperlink r:id="rId9" w:anchor="footnote2" w:history="1">
        <w:r w:rsidRPr="004A35BF">
          <w:rPr>
            <w:rStyle w:val="Hyperlink"/>
            <w:rFonts w:ascii="Arial" w:hAnsi="Arial" w:cs="Arial"/>
            <w:color w:val="00B0F0"/>
            <w:sz w:val="23"/>
            <w:szCs w:val="23"/>
            <w:u w:val="double"/>
          </w:rPr>
          <w:t>[Fn</w:t>
        </w:r>
        <w:r w:rsidR="00131FFD">
          <w:rPr>
            <w:rStyle w:val="Hyperlink"/>
            <w:rFonts w:ascii="Arial" w:hAnsi="Arial" w:cs="Arial"/>
            <w:color w:val="00B0F0"/>
            <w:sz w:val="23"/>
            <w:szCs w:val="23"/>
            <w:u w:val="double"/>
          </w:rPr>
          <w:t>1</w:t>
        </w:r>
        <w:r w:rsidRPr="004A35BF">
          <w:rPr>
            <w:rStyle w:val="Hyperlink"/>
            <w:rFonts w:ascii="Arial" w:hAnsi="Arial" w:cs="Arial"/>
            <w:color w:val="00B0F0"/>
            <w:sz w:val="23"/>
            <w:szCs w:val="23"/>
            <w:u w:val="double"/>
          </w:rPr>
          <w:t>]</w:t>
        </w:r>
      </w:hyperlink>
      <w:r w:rsidRPr="004A35BF">
        <w:rPr>
          <w:rFonts w:ascii="Arial" w:hAnsi="Arial" w:cs="Arial"/>
          <w:color w:val="00B0F0"/>
          <w:sz w:val="23"/>
          <w:szCs w:val="23"/>
          <w:u w:val="double"/>
        </w:rPr>
        <w:t>:</w:t>
      </w:r>
    </w:p>
    <w:p w14:paraId="3300F8E8" w14:textId="77777777" w:rsidR="00FA6BCE" w:rsidRDefault="00FA6BCE" w:rsidP="00DA70EA">
      <w:pPr>
        <w:pStyle w:val="ListParagraph"/>
        <w:rPr>
          <w:rFonts w:ascii="Arial" w:eastAsia="Times New Roman" w:hAnsi="Arial" w:cs="Arial"/>
          <w:color w:val="333333"/>
          <w:sz w:val="23"/>
          <w:szCs w:val="23"/>
        </w:rPr>
      </w:pPr>
    </w:p>
    <w:p w14:paraId="0E5415C1" w14:textId="12FBC60A" w:rsidR="002136B3" w:rsidRDefault="002136B3" w:rsidP="00DA70EA">
      <w:pPr>
        <w:numPr>
          <w:ilvl w:val="2"/>
          <w:numId w:val="18"/>
        </w:numPr>
        <w:shd w:val="clear" w:color="auto" w:fill="FFFFFF"/>
        <w:ind w:left="1080"/>
        <w:rPr>
          <w:rFonts w:ascii="Arial" w:hAnsi="Arial" w:cs="Arial"/>
          <w:color w:val="00B0F0"/>
          <w:sz w:val="23"/>
          <w:szCs w:val="23"/>
          <w:u w:val="double"/>
        </w:rPr>
      </w:pPr>
      <w:r w:rsidRPr="004A35BF">
        <w:rPr>
          <w:rFonts w:ascii="Arial" w:hAnsi="Arial" w:cs="Arial"/>
          <w:color w:val="00B0F0"/>
          <w:sz w:val="23"/>
          <w:szCs w:val="23"/>
          <w:u w:val="double"/>
        </w:rPr>
        <w:t xml:space="preserve">With regard to any publicly traded </w:t>
      </w:r>
      <w:r w:rsidR="00131FFD">
        <w:rPr>
          <w:rFonts w:ascii="Arial" w:hAnsi="Arial" w:cs="Arial"/>
          <w:color w:val="00B0F0"/>
          <w:sz w:val="23"/>
          <w:szCs w:val="23"/>
          <w:u w:val="double"/>
        </w:rPr>
        <w:t>Business E</w:t>
      </w:r>
      <w:r w:rsidRPr="004A35BF">
        <w:rPr>
          <w:rFonts w:ascii="Arial" w:hAnsi="Arial" w:cs="Arial"/>
          <w:color w:val="00B0F0"/>
          <w:sz w:val="23"/>
          <w:szCs w:val="23"/>
          <w:u w:val="double"/>
        </w:rPr>
        <w:t xml:space="preserve">ntity, a Significant Financial Interest exists if the value of any </w:t>
      </w:r>
      <w:r w:rsidR="00131FFD">
        <w:rPr>
          <w:rFonts w:ascii="Arial" w:hAnsi="Arial" w:cs="Arial"/>
          <w:color w:val="00B0F0"/>
          <w:sz w:val="23"/>
          <w:szCs w:val="23"/>
          <w:u w:val="double"/>
        </w:rPr>
        <w:t>Compensation</w:t>
      </w:r>
      <w:r w:rsidR="00131FFD" w:rsidRPr="004A35BF">
        <w:rPr>
          <w:rFonts w:ascii="Arial" w:hAnsi="Arial" w:cs="Arial"/>
          <w:color w:val="00B0F0"/>
          <w:sz w:val="23"/>
          <w:szCs w:val="23"/>
          <w:u w:val="double"/>
        </w:rPr>
        <w:t xml:space="preserve"> </w:t>
      </w:r>
      <w:r w:rsidRPr="004A35BF">
        <w:rPr>
          <w:rFonts w:ascii="Arial" w:hAnsi="Arial" w:cs="Arial"/>
          <w:color w:val="00B0F0"/>
          <w:sz w:val="23"/>
          <w:szCs w:val="23"/>
          <w:u w:val="double"/>
        </w:rPr>
        <w:t xml:space="preserve">received by the individual from the </w:t>
      </w:r>
      <w:r w:rsidR="00131FFD">
        <w:rPr>
          <w:rFonts w:ascii="Arial" w:hAnsi="Arial" w:cs="Arial"/>
          <w:color w:val="00B0F0"/>
          <w:sz w:val="23"/>
          <w:szCs w:val="23"/>
          <w:u w:val="double"/>
        </w:rPr>
        <w:t>Business E</w:t>
      </w:r>
      <w:r w:rsidRPr="004A35BF">
        <w:rPr>
          <w:rFonts w:ascii="Arial" w:hAnsi="Arial" w:cs="Arial"/>
          <w:color w:val="00B0F0"/>
          <w:sz w:val="23"/>
          <w:szCs w:val="23"/>
          <w:u w:val="double"/>
        </w:rPr>
        <w:t xml:space="preserve">ntity in the twelve </w:t>
      </w:r>
      <w:r w:rsidR="00131FFD">
        <w:rPr>
          <w:rFonts w:ascii="Arial" w:hAnsi="Arial" w:cs="Arial"/>
          <w:color w:val="00B0F0"/>
          <w:sz w:val="23"/>
          <w:szCs w:val="23"/>
          <w:u w:val="double"/>
        </w:rPr>
        <w:t xml:space="preserve">(12) </w:t>
      </w:r>
      <w:r w:rsidRPr="004A35BF">
        <w:rPr>
          <w:rFonts w:ascii="Arial" w:hAnsi="Arial" w:cs="Arial"/>
          <w:color w:val="00B0F0"/>
          <w:sz w:val="23"/>
          <w:szCs w:val="23"/>
          <w:u w:val="double"/>
        </w:rPr>
        <w:t xml:space="preserve">months preceding the disclosure </w:t>
      </w:r>
      <w:r w:rsidRPr="00D463F8">
        <w:rPr>
          <w:rFonts w:ascii="Arial" w:hAnsi="Arial" w:cs="Arial"/>
          <w:color w:val="00B0F0"/>
          <w:sz w:val="23"/>
          <w:szCs w:val="23"/>
          <w:u w:val="double"/>
        </w:rPr>
        <w:t>and</w:t>
      </w:r>
      <w:r w:rsidRPr="004A35BF">
        <w:rPr>
          <w:rFonts w:ascii="Arial" w:hAnsi="Arial" w:cs="Arial"/>
          <w:color w:val="00B0F0"/>
          <w:sz w:val="23"/>
          <w:szCs w:val="23"/>
          <w:u w:val="double"/>
        </w:rPr>
        <w:t xml:space="preserve"> the value of any </w:t>
      </w:r>
      <w:r w:rsidR="007F7E50">
        <w:rPr>
          <w:rFonts w:ascii="Arial" w:hAnsi="Arial" w:cs="Arial"/>
          <w:color w:val="00B0F0"/>
          <w:sz w:val="23"/>
          <w:szCs w:val="23"/>
          <w:u w:val="double"/>
        </w:rPr>
        <w:t>E</w:t>
      </w:r>
      <w:r w:rsidRPr="004A35BF">
        <w:rPr>
          <w:rFonts w:ascii="Arial" w:hAnsi="Arial" w:cs="Arial"/>
          <w:color w:val="00B0F0"/>
          <w:sz w:val="23"/>
          <w:szCs w:val="23"/>
          <w:u w:val="double"/>
        </w:rPr>
        <w:t xml:space="preserve">quity </w:t>
      </w:r>
      <w:r w:rsidR="007F7E50">
        <w:rPr>
          <w:rFonts w:ascii="Arial" w:hAnsi="Arial" w:cs="Arial"/>
          <w:color w:val="00B0F0"/>
          <w:sz w:val="23"/>
          <w:szCs w:val="23"/>
          <w:u w:val="double"/>
        </w:rPr>
        <w:t>I</w:t>
      </w:r>
      <w:r w:rsidRPr="004A35BF">
        <w:rPr>
          <w:rFonts w:ascii="Arial" w:hAnsi="Arial" w:cs="Arial"/>
          <w:color w:val="00B0F0"/>
          <w:sz w:val="23"/>
          <w:szCs w:val="23"/>
          <w:u w:val="double"/>
        </w:rPr>
        <w:t xml:space="preserve">nterest in the </w:t>
      </w:r>
      <w:r w:rsidR="00131FFD">
        <w:rPr>
          <w:rFonts w:ascii="Arial" w:hAnsi="Arial" w:cs="Arial"/>
          <w:color w:val="00B0F0"/>
          <w:sz w:val="23"/>
          <w:szCs w:val="23"/>
          <w:u w:val="double"/>
        </w:rPr>
        <w:t>Business E</w:t>
      </w:r>
      <w:r w:rsidRPr="004A35BF">
        <w:rPr>
          <w:rFonts w:ascii="Arial" w:hAnsi="Arial" w:cs="Arial"/>
          <w:color w:val="00B0F0"/>
          <w:sz w:val="23"/>
          <w:szCs w:val="23"/>
          <w:u w:val="double"/>
        </w:rPr>
        <w:t xml:space="preserve">ntity as of the date of disclosure, when aggregated, exceed $5,000. </w:t>
      </w:r>
    </w:p>
    <w:p w14:paraId="5FE922E8" w14:textId="77777777" w:rsidR="00FA6BCE" w:rsidRPr="004A35BF" w:rsidRDefault="00FA6BCE" w:rsidP="00DA70EA">
      <w:pPr>
        <w:shd w:val="clear" w:color="auto" w:fill="FFFFFF"/>
        <w:ind w:left="1080"/>
        <w:rPr>
          <w:rFonts w:ascii="Arial" w:hAnsi="Arial" w:cs="Arial"/>
          <w:color w:val="00B0F0"/>
          <w:sz w:val="23"/>
          <w:szCs w:val="23"/>
          <w:u w:val="double"/>
        </w:rPr>
      </w:pPr>
    </w:p>
    <w:p w14:paraId="0A849F5E" w14:textId="0DD56659" w:rsidR="00053E84" w:rsidRDefault="002136B3" w:rsidP="00DA70EA">
      <w:pPr>
        <w:numPr>
          <w:ilvl w:val="2"/>
          <w:numId w:val="18"/>
        </w:numPr>
        <w:shd w:val="clear" w:color="auto" w:fill="FFFFFF"/>
        <w:ind w:left="1080"/>
        <w:rPr>
          <w:rFonts w:ascii="Arial" w:hAnsi="Arial" w:cs="Arial"/>
          <w:color w:val="00B0F0"/>
          <w:sz w:val="23"/>
          <w:szCs w:val="23"/>
          <w:u w:val="double"/>
        </w:rPr>
      </w:pPr>
      <w:r w:rsidRPr="004A35BF">
        <w:rPr>
          <w:rFonts w:ascii="Arial" w:hAnsi="Arial" w:cs="Arial"/>
          <w:color w:val="00B0F0"/>
          <w:sz w:val="23"/>
          <w:szCs w:val="23"/>
          <w:u w:val="double"/>
        </w:rPr>
        <w:t xml:space="preserve">With regard to any non-publicly traded </w:t>
      </w:r>
      <w:r w:rsidR="00053E84">
        <w:rPr>
          <w:rFonts w:ascii="Arial" w:hAnsi="Arial" w:cs="Arial"/>
          <w:color w:val="00B0F0"/>
          <w:sz w:val="23"/>
          <w:szCs w:val="23"/>
          <w:u w:val="double"/>
        </w:rPr>
        <w:t>Business E</w:t>
      </w:r>
      <w:r w:rsidRPr="004A35BF">
        <w:rPr>
          <w:rFonts w:ascii="Arial" w:hAnsi="Arial" w:cs="Arial"/>
          <w:color w:val="00B0F0"/>
          <w:sz w:val="23"/>
          <w:szCs w:val="23"/>
          <w:u w:val="double"/>
        </w:rPr>
        <w:t xml:space="preserve">ntity, a Significant Financial Interest exists if the value of any </w:t>
      </w:r>
      <w:r w:rsidR="00053E84">
        <w:rPr>
          <w:rFonts w:ascii="Arial" w:hAnsi="Arial" w:cs="Arial"/>
          <w:color w:val="00B0F0"/>
          <w:sz w:val="23"/>
          <w:szCs w:val="23"/>
          <w:u w:val="double"/>
        </w:rPr>
        <w:t>Compensation</w:t>
      </w:r>
      <w:r w:rsidR="00053E84" w:rsidRPr="004A35BF">
        <w:rPr>
          <w:rFonts w:ascii="Arial" w:hAnsi="Arial" w:cs="Arial"/>
          <w:color w:val="00B0F0"/>
          <w:sz w:val="23"/>
          <w:szCs w:val="23"/>
          <w:u w:val="double"/>
        </w:rPr>
        <w:t xml:space="preserve"> </w:t>
      </w:r>
      <w:r w:rsidRPr="004A35BF">
        <w:rPr>
          <w:rFonts w:ascii="Arial" w:hAnsi="Arial" w:cs="Arial"/>
          <w:color w:val="00B0F0"/>
          <w:sz w:val="23"/>
          <w:szCs w:val="23"/>
          <w:u w:val="double"/>
        </w:rPr>
        <w:t xml:space="preserve">received by the individual from the </w:t>
      </w:r>
      <w:r w:rsidR="00053E84">
        <w:rPr>
          <w:rFonts w:ascii="Arial" w:hAnsi="Arial" w:cs="Arial"/>
          <w:color w:val="00B0F0"/>
          <w:sz w:val="23"/>
          <w:szCs w:val="23"/>
          <w:u w:val="double"/>
        </w:rPr>
        <w:t>Business E</w:t>
      </w:r>
      <w:r w:rsidRPr="004A35BF">
        <w:rPr>
          <w:rFonts w:ascii="Arial" w:hAnsi="Arial" w:cs="Arial"/>
          <w:color w:val="00B0F0"/>
          <w:sz w:val="23"/>
          <w:szCs w:val="23"/>
          <w:u w:val="double"/>
        </w:rPr>
        <w:t xml:space="preserve">ntity in the twelve </w:t>
      </w:r>
      <w:r w:rsidR="00053E84">
        <w:rPr>
          <w:rFonts w:ascii="Arial" w:hAnsi="Arial" w:cs="Arial"/>
          <w:color w:val="00B0F0"/>
          <w:sz w:val="23"/>
          <w:szCs w:val="23"/>
          <w:u w:val="double"/>
        </w:rPr>
        <w:t xml:space="preserve">(12) </w:t>
      </w:r>
      <w:r w:rsidRPr="004A35BF">
        <w:rPr>
          <w:rFonts w:ascii="Arial" w:hAnsi="Arial" w:cs="Arial"/>
          <w:color w:val="00B0F0"/>
          <w:sz w:val="23"/>
          <w:szCs w:val="23"/>
          <w:u w:val="double"/>
        </w:rPr>
        <w:t xml:space="preserve">months preceding the disclosure, when aggregated, exceeds $5,000, or when the individual holds any </w:t>
      </w:r>
      <w:r w:rsidR="00053E84">
        <w:rPr>
          <w:rFonts w:ascii="Arial" w:hAnsi="Arial" w:cs="Arial"/>
          <w:color w:val="00B0F0"/>
          <w:sz w:val="23"/>
          <w:szCs w:val="23"/>
          <w:u w:val="double"/>
        </w:rPr>
        <w:t>E</w:t>
      </w:r>
      <w:r w:rsidRPr="004A35BF">
        <w:rPr>
          <w:rFonts w:ascii="Arial" w:hAnsi="Arial" w:cs="Arial"/>
          <w:color w:val="00B0F0"/>
          <w:sz w:val="23"/>
          <w:szCs w:val="23"/>
          <w:u w:val="double"/>
        </w:rPr>
        <w:t xml:space="preserve">quity </w:t>
      </w:r>
      <w:r w:rsidR="00053E84">
        <w:rPr>
          <w:rFonts w:ascii="Arial" w:hAnsi="Arial" w:cs="Arial"/>
          <w:color w:val="00B0F0"/>
          <w:sz w:val="23"/>
          <w:szCs w:val="23"/>
          <w:u w:val="double"/>
        </w:rPr>
        <w:t>I</w:t>
      </w:r>
      <w:r w:rsidRPr="004A35BF">
        <w:rPr>
          <w:rFonts w:ascii="Arial" w:hAnsi="Arial" w:cs="Arial"/>
          <w:color w:val="00B0F0"/>
          <w:sz w:val="23"/>
          <w:szCs w:val="23"/>
          <w:u w:val="double"/>
        </w:rPr>
        <w:t>nterest; or</w:t>
      </w:r>
    </w:p>
    <w:p w14:paraId="09B76F17" w14:textId="77777777" w:rsidR="00FA6BCE" w:rsidRDefault="00FA6BCE" w:rsidP="00DA70EA">
      <w:pPr>
        <w:pStyle w:val="ListParagraph"/>
        <w:ind w:left="1080"/>
        <w:rPr>
          <w:rFonts w:ascii="Arial" w:hAnsi="Arial" w:cs="Arial"/>
          <w:color w:val="00B0F0"/>
          <w:sz w:val="23"/>
          <w:szCs w:val="23"/>
          <w:u w:val="double"/>
        </w:rPr>
      </w:pPr>
    </w:p>
    <w:p w14:paraId="46D8500D" w14:textId="4BA7FD72" w:rsidR="00053E84" w:rsidRPr="004C018B" w:rsidRDefault="00053E84" w:rsidP="00DA70EA">
      <w:pPr>
        <w:numPr>
          <w:ilvl w:val="2"/>
          <w:numId w:val="18"/>
        </w:numPr>
        <w:shd w:val="clear" w:color="auto" w:fill="FFFFFF"/>
        <w:ind w:left="1080"/>
        <w:rPr>
          <w:rFonts w:ascii="Arial" w:eastAsia="Times New Roman" w:hAnsi="Arial" w:cs="Arial"/>
          <w:color w:val="00B0F0"/>
          <w:sz w:val="23"/>
          <w:szCs w:val="23"/>
          <w:u w:val="double"/>
        </w:rPr>
      </w:pPr>
      <w:r w:rsidRPr="004C018B">
        <w:rPr>
          <w:rFonts w:ascii="Arial" w:eastAsia="Times New Roman" w:hAnsi="Arial" w:cs="Arial"/>
          <w:color w:val="00B0F0"/>
          <w:sz w:val="23"/>
          <w:szCs w:val="23"/>
          <w:u w:val="double"/>
        </w:rPr>
        <w:t>Any instance where an I</w:t>
      </w:r>
      <w:r w:rsidRPr="00D463F8">
        <w:rPr>
          <w:rFonts w:ascii="Arial" w:eastAsia="Times New Roman" w:hAnsi="Arial" w:cs="Arial"/>
          <w:color w:val="00B0F0"/>
          <w:sz w:val="23"/>
          <w:szCs w:val="23"/>
          <w:u w:val="double"/>
        </w:rPr>
        <w:t>nvestigator</w:t>
      </w:r>
      <w:r w:rsidR="000959D0" w:rsidRPr="00D463F8">
        <w:rPr>
          <w:rFonts w:ascii="Arial" w:eastAsia="Times New Roman" w:hAnsi="Arial" w:cs="Arial"/>
          <w:color w:val="00B0F0"/>
          <w:sz w:val="23"/>
          <w:szCs w:val="23"/>
          <w:u w:val="double"/>
        </w:rPr>
        <w:t xml:space="preserve"> </w:t>
      </w:r>
      <w:r w:rsidR="00FB0CF0">
        <w:rPr>
          <w:rFonts w:ascii="Arial" w:hAnsi="Arial" w:cs="Arial"/>
          <w:color w:val="00B0F0"/>
          <w:sz w:val="23"/>
          <w:szCs w:val="23"/>
          <w:u w:val="double"/>
        </w:rPr>
        <w:t xml:space="preserve">(or </w:t>
      </w:r>
      <w:r w:rsidR="00FA6BCE">
        <w:rPr>
          <w:rFonts w:ascii="Arial" w:hAnsi="Arial" w:cs="Arial"/>
          <w:color w:val="00B0F0"/>
          <w:sz w:val="23"/>
          <w:szCs w:val="23"/>
          <w:u w:val="double"/>
        </w:rPr>
        <w:t xml:space="preserve">a </w:t>
      </w:r>
      <w:r w:rsidR="00FB0CF0">
        <w:rPr>
          <w:rFonts w:ascii="Arial" w:hAnsi="Arial" w:cs="Arial"/>
          <w:color w:val="00B0F0"/>
          <w:sz w:val="23"/>
          <w:szCs w:val="23"/>
          <w:u w:val="double"/>
        </w:rPr>
        <w:t xml:space="preserve">Family Member) </w:t>
      </w:r>
      <w:r w:rsidRPr="004C018B">
        <w:rPr>
          <w:rFonts w:ascii="Arial" w:eastAsia="Times New Roman" w:hAnsi="Arial" w:cs="Arial"/>
          <w:color w:val="00B0F0"/>
          <w:sz w:val="23"/>
          <w:szCs w:val="23"/>
          <w:u w:val="double"/>
        </w:rPr>
        <w:t xml:space="preserve">has, or reasonably foresees having, the right to receive Compensation as a result of licensing or other commercialization of Intellectual Property created by that </w:t>
      </w:r>
      <w:r w:rsidRPr="00D463F8">
        <w:rPr>
          <w:rFonts w:ascii="Arial" w:eastAsia="Times New Roman" w:hAnsi="Arial" w:cs="Arial"/>
          <w:color w:val="00B0F0"/>
          <w:sz w:val="23"/>
          <w:szCs w:val="23"/>
          <w:u w:val="double"/>
        </w:rPr>
        <w:t>Investigator</w:t>
      </w:r>
      <w:r w:rsidR="00FB0CF0" w:rsidRPr="00D463F8">
        <w:rPr>
          <w:rFonts w:ascii="Arial" w:eastAsia="Times New Roman" w:hAnsi="Arial" w:cs="Arial"/>
          <w:color w:val="00B0F0"/>
          <w:sz w:val="23"/>
          <w:szCs w:val="23"/>
          <w:u w:val="double"/>
        </w:rPr>
        <w:t xml:space="preserve"> </w:t>
      </w:r>
      <w:r w:rsidR="00FB0CF0">
        <w:rPr>
          <w:rFonts w:ascii="Arial" w:hAnsi="Arial" w:cs="Arial"/>
          <w:color w:val="00B0F0"/>
          <w:sz w:val="23"/>
          <w:szCs w:val="23"/>
          <w:u w:val="double"/>
        </w:rPr>
        <w:t>(or Family Member)</w:t>
      </w:r>
      <w:r w:rsidRPr="00D463F8">
        <w:rPr>
          <w:rFonts w:ascii="Arial" w:eastAsia="Times New Roman" w:hAnsi="Arial" w:cs="Arial"/>
          <w:color w:val="00B0F0"/>
          <w:sz w:val="23"/>
          <w:szCs w:val="23"/>
          <w:u w:val="double"/>
        </w:rPr>
        <w:t>,</w:t>
      </w:r>
      <w:r w:rsidRPr="004C018B">
        <w:rPr>
          <w:rFonts w:ascii="Arial" w:eastAsia="Times New Roman" w:hAnsi="Arial" w:cs="Arial"/>
          <w:color w:val="00B0F0"/>
          <w:sz w:val="23"/>
          <w:szCs w:val="23"/>
          <w:u w:val="double"/>
        </w:rPr>
        <w:t xml:space="preserve"> including the right to receive shares of revenue, royalties, or other payments generated by such commercialization (e.g., an inventor’s share of royalty income under University policy).</w:t>
      </w:r>
    </w:p>
    <w:p w14:paraId="706C279D" w14:textId="77777777" w:rsidR="00FA6BCE" w:rsidRDefault="00FA6BCE" w:rsidP="00BF0D35">
      <w:pPr>
        <w:shd w:val="clear" w:color="auto" w:fill="FFFFFF"/>
        <w:ind w:left="1440"/>
        <w:rPr>
          <w:rStyle w:val="Emphasis"/>
          <w:rFonts w:ascii="Arial" w:hAnsi="Arial" w:cs="Arial"/>
          <w:color w:val="00B0F0"/>
          <w:sz w:val="23"/>
          <w:szCs w:val="23"/>
          <w:u w:val="double"/>
        </w:rPr>
      </w:pPr>
    </w:p>
    <w:p w14:paraId="0C3A3AE6" w14:textId="6E3CF33C" w:rsidR="002136B3" w:rsidRDefault="002136B3" w:rsidP="00DA70EA">
      <w:pPr>
        <w:shd w:val="clear" w:color="auto" w:fill="FFFFFF"/>
        <w:ind w:left="720"/>
        <w:rPr>
          <w:rStyle w:val="Emphasis"/>
          <w:rFonts w:ascii="Arial" w:hAnsi="Arial" w:cs="Arial"/>
          <w:color w:val="00B0F0"/>
          <w:sz w:val="23"/>
          <w:szCs w:val="23"/>
          <w:u w:val="double"/>
        </w:rPr>
      </w:pPr>
      <w:r w:rsidRPr="004A35BF">
        <w:rPr>
          <w:rStyle w:val="Emphasis"/>
          <w:rFonts w:ascii="Arial" w:hAnsi="Arial" w:cs="Arial"/>
          <w:color w:val="00B0F0"/>
          <w:sz w:val="23"/>
          <w:szCs w:val="23"/>
          <w:u w:val="double"/>
        </w:rPr>
        <w:t>However, Significant Financial Interest does NOT include:</w:t>
      </w:r>
    </w:p>
    <w:p w14:paraId="334C3F15" w14:textId="77777777" w:rsidR="00FA6BCE" w:rsidRPr="004A35BF" w:rsidRDefault="00FA6BCE" w:rsidP="00DA70EA">
      <w:pPr>
        <w:shd w:val="clear" w:color="auto" w:fill="FFFFFF"/>
        <w:ind w:left="810"/>
        <w:rPr>
          <w:rFonts w:ascii="Arial" w:hAnsi="Arial" w:cs="Arial"/>
          <w:color w:val="00B0F0"/>
          <w:sz w:val="23"/>
          <w:szCs w:val="23"/>
          <w:u w:val="double"/>
        </w:rPr>
      </w:pPr>
    </w:p>
    <w:p w14:paraId="30F22E7F" w14:textId="217920F0" w:rsidR="002136B3" w:rsidRDefault="00FA6BCE" w:rsidP="00DA70EA">
      <w:pPr>
        <w:numPr>
          <w:ilvl w:val="2"/>
          <w:numId w:val="19"/>
        </w:numPr>
        <w:shd w:val="clear" w:color="auto" w:fill="FFFFFF"/>
        <w:ind w:left="1080"/>
        <w:rPr>
          <w:rFonts w:ascii="Arial" w:hAnsi="Arial" w:cs="Arial"/>
          <w:color w:val="00B0F0"/>
          <w:sz w:val="23"/>
          <w:szCs w:val="23"/>
          <w:u w:val="double"/>
        </w:rPr>
      </w:pPr>
      <w:r>
        <w:rPr>
          <w:rFonts w:ascii="Arial" w:hAnsi="Arial" w:cs="Arial"/>
          <w:color w:val="00B0F0"/>
          <w:sz w:val="23"/>
          <w:szCs w:val="23"/>
          <w:u w:val="double"/>
        </w:rPr>
        <w:t>S</w:t>
      </w:r>
      <w:r w:rsidR="002136B3" w:rsidRPr="004A35BF">
        <w:rPr>
          <w:rFonts w:ascii="Arial" w:hAnsi="Arial" w:cs="Arial"/>
          <w:color w:val="00B0F0"/>
          <w:sz w:val="23"/>
          <w:szCs w:val="23"/>
          <w:u w:val="double"/>
        </w:rPr>
        <w:t>alary, travel reimbursements</w:t>
      </w:r>
      <w:r>
        <w:rPr>
          <w:rFonts w:ascii="Arial" w:hAnsi="Arial" w:cs="Arial"/>
          <w:color w:val="00B0F0"/>
          <w:sz w:val="23"/>
          <w:szCs w:val="23"/>
          <w:u w:val="double"/>
        </w:rPr>
        <w:t>,</w:t>
      </w:r>
      <w:r w:rsidR="002136B3" w:rsidRPr="004A35BF">
        <w:rPr>
          <w:rFonts w:ascii="Arial" w:hAnsi="Arial" w:cs="Arial"/>
          <w:color w:val="00B0F0"/>
          <w:sz w:val="23"/>
          <w:szCs w:val="23"/>
          <w:u w:val="double"/>
        </w:rPr>
        <w:t xml:space="preserve"> or other non-royalty </w:t>
      </w:r>
      <w:r w:rsidR="00053E84">
        <w:rPr>
          <w:rFonts w:ascii="Arial" w:hAnsi="Arial" w:cs="Arial"/>
          <w:color w:val="00B0F0"/>
          <w:sz w:val="23"/>
          <w:szCs w:val="23"/>
          <w:u w:val="double"/>
        </w:rPr>
        <w:t>Compensation</w:t>
      </w:r>
      <w:r w:rsidR="00053E84" w:rsidRPr="004A35BF">
        <w:rPr>
          <w:rFonts w:ascii="Arial" w:hAnsi="Arial" w:cs="Arial"/>
          <w:color w:val="00B0F0"/>
          <w:sz w:val="23"/>
          <w:szCs w:val="23"/>
          <w:u w:val="double"/>
        </w:rPr>
        <w:t xml:space="preserve"> </w:t>
      </w:r>
      <w:r w:rsidR="00F50916">
        <w:rPr>
          <w:rFonts w:ascii="Arial" w:hAnsi="Arial" w:cs="Arial"/>
          <w:color w:val="00B0F0"/>
          <w:sz w:val="23"/>
          <w:szCs w:val="23"/>
          <w:u w:val="double"/>
        </w:rPr>
        <w:t xml:space="preserve">received by the Investigator </w:t>
      </w:r>
      <w:r w:rsidR="000959D0">
        <w:rPr>
          <w:rFonts w:ascii="Arial" w:hAnsi="Arial" w:cs="Arial"/>
          <w:color w:val="00B0F0"/>
          <w:sz w:val="23"/>
          <w:szCs w:val="23"/>
          <w:u w:val="double"/>
        </w:rPr>
        <w:t xml:space="preserve">(or </w:t>
      </w:r>
      <w:r>
        <w:rPr>
          <w:rFonts w:ascii="Arial" w:hAnsi="Arial" w:cs="Arial"/>
          <w:color w:val="00B0F0"/>
          <w:sz w:val="23"/>
          <w:szCs w:val="23"/>
          <w:u w:val="double"/>
        </w:rPr>
        <w:t xml:space="preserve">a </w:t>
      </w:r>
      <w:r w:rsidR="000959D0">
        <w:rPr>
          <w:rFonts w:ascii="Arial" w:hAnsi="Arial" w:cs="Arial"/>
          <w:color w:val="00B0F0"/>
          <w:sz w:val="23"/>
          <w:szCs w:val="23"/>
          <w:u w:val="double"/>
        </w:rPr>
        <w:t xml:space="preserve">Family Member) </w:t>
      </w:r>
      <w:r w:rsidR="002136B3" w:rsidRPr="004A35BF">
        <w:rPr>
          <w:rFonts w:ascii="Arial" w:hAnsi="Arial" w:cs="Arial"/>
          <w:color w:val="00B0F0"/>
          <w:sz w:val="23"/>
          <w:szCs w:val="23"/>
          <w:u w:val="double"/>
        </w:rPr>
        <w:t>from the University if the Investigator</w:t>
      </w:r>
      <w:r w:rsidR="00FB0CF0">
        <w:rPr>
          <w:rFonts w:ascii="Arial" w:hAnsi="Arial" w:cs="Arial"/>
          <w:color w:val="00B0F0"/>
          <w:sz w:val="23"/>
          <w:szCs w:val="23"/>
          <w:u w:val="double"/>
        </w:rPr>
        <w:t xml:space="preserve"> (or </w:t>
      </w:r>
      <w:r>
        <w:rPr>
          <w:rFonts w:ascii="Arial" w:hAnsi="Arial" w:cs="Arial"/>
          <w:color w:val="00B0F0"/>
          <w:sz w:val="23"/>
          <w:szCs w:val="23"/>
          <w:u w:val="double"/>
        </w:rPr>
        <w:t xml:space="preserve">a </w:t>
      </w:r>
      <w:r w:rsidR="00FB0CF0">
        <w:rPr>
          <w:rFonts w:ascii="Arial" w:hAnsi="Arial" w:cs="Arial"/>
          <w:color w:val="00B0F0"/>
          <w:sz w:val="23"/>
          <w:szCs w:val="23"/>
          <w:u w:val="double"/>
        </w:rPr>
        <w:t>Family Member)</w:t>
      </w:r>
      <w:r w:rsidR="002136B3" w:rsidRPr="004A35BF">
        <w:rPr>
          <w:rFonts w:ascii="Arial" w:hAnsi="Arial" w:cs="Arial"/>
          <w:color w:val="00B0F0"/>
          <w:sz w:val="23"/>
          <w:szCs w:val="23"/>
          <w:u w:val="double"/>
        </w:rPr>
        <w:t xml:space="preserve"> is currently employed or otherwise appointed by the University;</w:t>
      </w:r>
    </w:p>
    <w:p w14:paraId="2E947032" w14:textId="77777777" w:rsidR="00FA6BCE" w:rsidRPr="004A35BF" w:rsidRDefault="00FA6BCE" w:rsidP="00DA70EA">
      <w:pPr>
        <w:shd w:val="clear" w:color="auto" w:fill="FFFFFF"/>
        <w:ind w:left="1080"/>
        <w:rPr>
          <w:rFonts w:ascii="Arial" w:hAnsi="Arial" w:cs="Arial"/>
          <w:color w:val="00B0F0"/>
          <w:sz w:val="23"/>
          <w:szCs w:val="23"/>
          <w:u w:val="double"/>
        </w:rPr>
      </w:pPr>
    </w:p>
    <w:p w14:paraId="6AEE731B" w14:textId="3EF15441" w:rsidR="001866B5" w:rsidRDefault="002136B3" w:rsidP="00DA70EA">
      <w:pPr>
        <w:numPr>
          <w:ilvl w:val="2"/>
          <w:numId w:val="19"/>
        </w:numPr>
        <w:shd w:val="clear" w:color="auto" w:fill="FFFFFF"/>
        <w:ind w:left="1080"/>
        <w:rPr>
          <w:rFonts w:ascii="Arial" w:hAnsi="Arial" w:cs="Arial"/>
          <w:color w:val="00B0F0"/>
          <w:sz w:val="23"/>
          <w:szCs w:val="23"/>
          <w:u w:val="double"/>
        </w:rPr>
      </w:pPr>
      <w:r w:rsidRPr="004A35BF">
        <w:rPr>
          <w:rFonts w:ascii="Arial" w:hAnsi="Arial" w:cs="Arial"/>
          <w:color w:val="00B0F0"/>
          <w:sz w:val="23"/>
          <w:szCs w:val="23"/>
          <w:u w:val="double"/>
        </w:rPr>
        <w:t xml:space="preserve">Income </w:t>
      </w:r>
      <w:r w:rsidR="00F50916">
        <w:rPr>
          <w:rFonts w:ascii="Arial" w:hAnsi="Arial" w:cs="Arial"/>
          <w:color w:val="00B0F0"/>
          <w:sz w:val="23"/>
          <w:szCs w:val="23"/>
          <w:u w:val="double"/>
        </w:rPr>
        <w:t>received by the Investigator</w:t>
      </w:r>
      <w:r w:rsidR="000959D0">
        <w:rPr>
          <w:rFonts w:ascii="Arial" w:hAnsi="Arial" w:cs="Arial"/>
          <w:color w:val="00B0F0"/>
          <w:sz w:val="23"/>
          <w:szCs w:val="23"/>
          <w:u w:val="double"/>
        </w:rPr>
        <w:t xml:space="preserve"> (or </w:t>
      </w:r>
      <w:r w:rsidR="00FA6BCE">
        <w:rPr>
          <w:rFonts w:ascii="Arial" w:hAnsi="Arial" w:cs="Arial"/>
          <w:color w:val="00B0F0"/>
          <w:sz w:val="23"/>
          <w:szCs w:val="23"/>
          <w:u w:val="double"/>
        </w:rPr>
        <w:t xml:space="preserve">a </w:t>
      </w:r>
      <w:r w:rsidR="000959D0">
        <w:rPr>
          <w:rFonts w:ascii="Arial" w:hAnsi="Arial" w:cs="Arial"/>
          <w:color w:val="00B0F0"/>
          <w:sz w:val="23"/>
          <w:szCs w:val="23"/>
          <w:u w:val="double"/>
        </w:rPr>
        <w:t>Family Member)</w:t>
      </w:r>
      <w:r w:rsidR="00F50916">
        <w:rPr>
          <w:rFonts w:ascii="Arial" w:hAnsi="Arial" w:cs="Arial"/>
          <w:color w:val="00B0F0"/>
          <w:sz w:val="23"/>
          <w:szCs w:val="23"/>
          <w:u w:val="double"/>
        </w:rPr>
        <w:t xml:space="preserve"> </w:t>
      </w:r>
      <w:r w:rsidRPr="004A35BF">
        <w:rPr>
          <w:rFonts w:ascii="Arial" w:hAnsi="Arial" w:cs="Arial"/>
          <w:color w:val="00B0F0"/>
          <w:sz w:val="23"/>
          <w:szCs w:val="23"/>
          <w:u w:val="double"/>
        </w:rPr>
        <w:t>from seminars, lectures, or teaching engagements sponsored by</w:t>
      </w:r>
      <w:r w:rsidR="005E3EE1">
        <w:rPr>
          <w:rFonts w:ascii="Arial" w:hAnsi="Arial" w:cs="Arial"/>
          <w:color w:val="00B0F0"/>
          <w:sz w:val="23"/>
          <w:szCs w:val="23"/>
          <w:u w:val="double"/>
        </w:rPr>
        <w:t>, or</w:t>
      </w:r>
      <w:r w:rsidRPr="004A35BF">
        <w:rPr>
          <w:rFonts w:ascii="Arial" w:hAnsi="Arial" w:cs="Arial"/>
          <w:color w:val="00B0F0"/>
          <w:sz w:val="23"/>
          <w:szCs w:val="23"/>
          <w:u w:val="double"/>
        </w:rPr>
        <w:t xml:space="preserve"> </w:t>
      </w:r>
      <w:r w:rsidR="005E3EE1">
        <w:rPr>
          <w:rFonts w:ascii="Arial" w:hAnsi="Arial" w:cs="Arial"/>
          <w:color w:val="00B0F0"/>
          <w:sz w:val="23"/>
          <w:szCs w:val="23"/>
          <w:u w:val="double"/>
        </w:rPr>
        <w:t>i</w:t>
      </w:r>
      <w:r w:rsidRPr="005E3EE1">
        <w:rPr>
          <w:rFonts w:ascii="Arial" w:hAnsi="Arial" w:cs="Arial"/>
          <w:color w:val="00B0F0"/>
          <w:sz w:val="23"/>
          <w:szCs w:val="23"/>
          <w:u w:val="double"/>
        </w:rPr>
        <w:t xml:space="preserve">ncome </w:t>
      </w:r>
      <w:r w:rsidR="00F50916" w:rsidRPr="005E3EE1">
        <w:rPr>
          <w:rFonts w:ascii="Arial" w:hAnsi="Arial" w:cs="Arial"/>
          <w:color w:val="00B0F0"/>
          <w:sz w:val="23"/>
          <w:szCs w:val="23"/>
          <w:u w:val="double"/>
        </w:rPr>
        <w:t>received by the Investigator</w:t>
      </w:r>
      <w:r w:rsidR="000959D0" w:rsidRPr="005E3EE1">
        <w:rPr>
          <w:rFonts w:ascii="Arial" w:hAnsi="Arial" w:cs="Arial"/>
          <w:color w:val="00B0F0"/>
          <w:sz w:val="23"/>
          <w:szCs w:val="23"/>
          <w:u w:val="double"/>
        </w:rPr>
        <w:t xml:space="preserve"> (or Family Member)</w:t>
      </w:r>
      <w:r w:rsidR="00F50916" w:rsidRPr="005E3EE1">
        <w:rPr>
          <w:rFonts w:ascii="Arial" w:hAnsi="Arial" w:cs="Arial"/>
          <w:color w:val="00B0F0"/>
          <w:sz w:val="23"/>
          <w:szCs w:val="23"/>
          <w:u w:val="double"/>
        </w:rPr>
        <w:t xml:space="preserve"> </w:t>
      </w:r>
      <w:r w:rsidRPr="005E3EE1">
        <w:rPr>
          <w:rFonts w:ascii="Arial" w:hAnsi="Arial" w:cs="Arial"/>
          <w:color w:val="00B0F0"/>
          <w:sz w:val="23"/>
          <w:szCs w:val="23"/>
          <w:u w:val="double"/>
        </w:rPr>
        <w:t xml:space="preserve">from service on advisory committees or review panels for </w:t>
      </w:r>
      <w:r w:rsidR="001866B5" w:rsidRPr="005E3EE1">
        <w:rPr>
          <w:rFonts w:ascii="Arial" w:hAnsi="Arial" w:cs="Arial"/>
          <w:color w:val="00B0F0"/>
          <w:sz w:val="23"/>
          <w:szCs w:val="23"/>
          <w:u w:val="double"/>
        </w:rPr>
        <w:t>the following entities within the United States:</w:t>
      </w:r>
    </w:p>
    <w:p w14:paraId="7D01AF1E" w14:textId="77777777" w:rsidR="00FA6BCE" w:rsidRDefault="00FA6BCE" w:rsidP="00DA70EA">
      <w:pPr>
        <w:pStyle w:val="ListParagraph"/>
        <w:rPr>
          <w:rFonts w:ascii="Arial" w:hAnsi="Arial" w:cs="Arial"/>
          <w:color w:val="00B0F0"/>
          <w:sz w:val="23"/>
          <w:szCs w:val="23"/>
          <w:u w:val="double"/>
        </w:rPr>
      </w:pPr>
    </w:p>
    <w:p w14:paraId="43AD5CB4" w14:textId="4701A57F" w:rsidR="001866B5" w:rsidRDefault="00C06D7E" w:rsidP="00DA70EA">
      <w:pPr>
        <w:numPr>
          <w:ilvl w:val="3"/>
          <w:numId w:val="19"/>
        </w:numPr>
        <w:shd w:val="clear" w:color="auto" w:fill="FFFFFF"/>
        <w:ind w:left="1440"/>
        <w:rPr>
          <w:rFonts w:ascii="Arial" w:hAnsi="Arial" w:cs="Arial"/>
          <w:color w:val="00B0F0"/>
          <w:sz w:val="23"/>
          <w:szCs w:val="23"/>
          <w:u w:val="double"/>
        </w:rPr>
      </w:pPr>
      <w:r>
        <w:rPr>
          <w:rFonts w:ascii="Arial" w:hAnsi="Arial" w:cs="Arial"/>
          <w:color w:val="00B0F0"/>
          <w:sz w:val="23"/>
          <w:szCs w:val="23"/>
          <w:u w:val="double"/>
        </w:rPr>
        <w:t>a</w:t>
      </w:r>
      <w:r w:rsidR="001866B5" w:rsidRPr="004A35BF">
        <w:rPr>
          <w:rFonts w:ascii="Arial" w:hAnsi="Arial" w:cs="Arial"/>
          <w:color w:val="00B0F0"/>
          <w:sz w:val="23"/>
          <w:szCs w:val="23"/>
          <w:u w:val="double"/>
        </w:rPr>
        <w:t xml:space="preserve"> </w:t>
      </w:r>
      <w:r w:rsidR="00053E84">
        <w:rPr>
          <w:rFonts w:ascii="Arial" w:hAnsi="Arial" w:cs="Arial"/>
          <w:color w:val="00B0F0"/>
          <w:sz w:val="23"/>
          <w:szCs w:val="23"/>
          <w:u w:val="double"/>
        </w:rPr>
        <w:t>f</w:t>
      </w:r>
      <w:r w:rsidR="002136B3" w:rsidRPr="004A35BF">
        <w:rPr>
          <w:rFonts w:ascii="Arial" w:hAnsi="Arial" w:cs="Arial"/>
          <w:color w:val="00B0F0"/>
          <w:sz w:val="23"/>
          <w:szCs w:val="23"/>
          <w:u w:val="double"/>
        </w:rPr>
        <w:t>ederal, state, or local government agency</w:t>
      </w:r>
      <w:r w:rsidR="00053E84">
        <w:rPr>
          <w:rFonts w:ascii="Arial" w:hAnsi="Arial" w:cs="Arial"/>
          <w:color w:val="00B0F0"/>
          <w:sz w:val="23"/>
          <w:szCs w:val="23"/>
          <w:u w:val="double"/>
        </w:rPr>
        <w:t>;</w:t>
      </w:r>
      <w:r w:rsidR="002136B3" w:rsidRPr="004A35BF">
        <w:rPr>
          <w:rFonts w:ascii="Arial" w:hAnsi="Arial" w:cs="Arial"/>
          <w:color w:val="00B0F0"/>
          <w:sz w:val="23"/>
          <w:szCs w:val="23"/>
          <w:u w:val="double"/>
        </w:rPr>
        <w:t xml:space="preserve"> </w:t>
      </w:r>
    </w:p>
    <w:p w14:paraId="2536C74A" w14:textId="77777777" w:rsidR="00D329DB" w:rsidRDefault="00D329DB" w:rsidP="00DA70EA">
      <w:pPr>
        <w:shd w:val="clear" w:color="auto" w:fill="FFFFFF"/>
        <w:ind w:left="1440"/>
        <w:rPr>
          <w:rFonts w:ascii="Arial" w:hAnsi="Arial" w:cs="Arial"/>
          <w:color w:val="00B0F0"/>
          <w:sz w:val="23"/>
          <w:szCs w:val="23"/>
          <w:u w:val="double"/>
        </w:rPr>
      </w:pPr>
    </w:p>
    <w:p w14:paraId="2641A819" w14:textId="71622AB1" w:rsidR="001866B5" w:rsidRDefault="002136B3" w:rsidP="00DA70EA">
      <w:pPr>
        <w:numPr>
          <w:ilvl w:val="3"/>
          <w:numId w:val="19"/>
        </w:numPr>
        <w:shd w:val="clear" w:color="auto" w:fill="FFFFFF"/>
        <w:ind w:left="1440"/>
        <w:rPr>
          <w:rFonts w:ascii="Arial" w:hAnsi="Arial" w:cs="Arial"/>
          <w:color w:val="00B0F0"/>
          <w:sz w:val="23"/>
          <w:szCs w:val="23"/>
          <w:u w:val="double"/>
        </w:rPr>
      </w:pPr>
      <w:r w:rsidRPr="004A35BF">
        <w:rPr>
          <w:rFonts w:ascii="Arial" w:hAnsi="Arial" w:cs="Arial"/>
          <w:color w:val="00B0F0"/>
          <w:sz w:val="23"/>
          <w:szCs w:val="23"/>
          <w:u w:val="double"/>
        </w:rPr>
        <w:t xml:space="preserve">an </w:t>
      </w:r>
      <w:r w:rsidR="00053E84">
        <w:rPr>
          <w:rFonts w:ascii="Arial" w:hAnsi="Arial" w:cs="Arial"/>
          <w:color w:val="00B0F0"/>
          <w:sz w:val="23"/>
          <w:szCs w:val="23"/>
          <w:u w:val="double"/>
        </w:rPr>
        <w:t>i</w:t>
      </w:r>
      <w:r w:rsidRPr="004A35BF">
        <w:rPr>
          <w:rFonts w:ascii="Arial" w:hAnsi="Arial" w:cs="Arial"/>
          <w:color w:val="00B0F0"/>
          <w:sz w:val="23"/>
          <w:szCs w:val="23"/>
          <w:u w:val="double"/>
        </w:rPr>
        <w:t>nstitution of higher education as defined at 20 U.S.C. 1001(a)</w:t>
      </w:r>
      <w:r w:rsidR="00053E84">
        <w:rPr>
          <w:rFonts w:ascii="Arial" w:hAnsi="Arial" w:cs="Arial"/>
          <w:color w:val="00B0F0"/>
          <w:sz w:val="23"/>
          <w:szCs w:val="23"/>
          <w:u w:val="double"/>
        </w:rPr>
        <w:t>;</w:t>
      </w:r>
      <w:r w:rsidRPr="004A35BF">
        <w:rPr>
          <w:rFonts w:ascii="Arial" w:hAnsi="Arial" w:cs="Arial"/>
          <w:color w:val="00B0F0"/>
          <w:sz w:val="23"/>
          <w:szCs w:val="23"/>
          <w:u w:val="double"/>
        </w:rPr>
        <w:t xml:space="preserve"> </w:t>
      </w:r>
    </w:p>
    <w:p w14:paraId="1F9B1DD3" w14:textId="77777777" w:rsidR="00D329DB" w:rsidRDefault="00D329DB" w:rsidP="00DA70EA">
      <w:pPr>
        <w:pStyle w:val="ListParagraph"/>
        <w:ind w:left="1440"/>
        <w:rPr>
          <w:rFonts w:ascii="Arial" w:hAnsi="Arial" w:cs="Arial"/>
          <w:color w:val="00B0F0"/>
          <w:sz w:val="23"/>
          <w:szCs w:val="23"/>
          <w:u w:val="double"/>
        </w:rPr>
      </w:pPr>
    </w:p>
    <w:p w14:paraId="3F6825E9" w14:textId="70CD3CD1" w:rsidR="001866B5" w:rsidRDefault="002136B3" w:rsidP="00DA70EA">
      <w:pPr>
        <w:numPr>
          <w:ilvl w:val="3"/>
          <w:numId w:val="19"/>
        </w:numPr>
        <w:shd w:val="clear" w:color="auto" w:fill="FFFFFF"/>
        <w:ind w:left="1440"/>
        <w:rPr>
          <w:rFonts w:ascii="Arial" w:hAnsi="Arial" w:cs="Arial"/>
          <w:color w:val="00B0F0"/>
          <w:sz w:val="23"/>
          <w:szCs w:val="23"/>
          <w:u w:val="double"/>
        </w:rPr>
      </w:pPr>
      <w:r w:rsidRPr="004A35BF">
        <w:rPr>
          <w:rFonts w:ascii="Arial" w:hAnsi="Arial" w:cs="Arial"/>
          <w:color w:val="00B0F0"/>
          <w:sz w:val="23"/>
          <w:szCs w:val="23"/>
          <w:u w:val="double"/>
        </w:rPr>
        <w:t>an academic teaching hospital</w:t>
      </w:r>
      <w:r w:rsidR="00053E84">
        <w:rPr>
          <w:rFonts w:ascii="Arial" w:hAnsi="Arial" w:cs="Arial"/>
          <w:color w:val="00B0F0"/>
          <w:sz w:val="23"/>
          <w:szCs w:val="23"/>
          <w:u w:val="double"/>
        </w:rPr>
        <w:t>;</w:t>
      </w:r>
      <w:r w:rsidRPr="004A35BF">
        <w:rPr>
          <w:rFonts w:ascii="Arial" w:hAnsi="Arial" w:cs="Arial"/>
          <w:color w:val="00B0F0"/>
          <w:sz w:val="23"/>
          <w:szCs w:val="23"/>
          <w:u w:val="double"/>
        </w:rPr>
        <w:t xml:space="preserve"> </w:t>
      </w:r>
    </w:p>
    <w:p w14:paraId="0CA3016F" w14:textId="77777777" w:rsidR="00D329DB" w:rsidRDefault="00D329DB" w:rsidP="00DA70EA">
      <w:pPr>
        <w:shd w:val="clear" w:color="auto" w:fill="FFFFFF"/>
        <w:ind w:left="1440"/>
        <w:rPr>
          <w:rFonts w:ascii="Arial" w:hAnsi="Arial" w:cs="Arial"/>
          <w:color w:val="00B0F0"/>
          <w:sz w:val="23"/>
          <w:szCs w:val="23"/>
          <w:u w:val="double"/>
        </w:rPr>
      </w:pPr>
    </w:p>
    <w:p w14:paraId="57D03CED" w14:textId="090B8097" w:rsidR="001866B5" w:rsidRDefault="002136B3" w:rsidP="00DA70EA">
      <w:pPr>
        <w:numPr>
          <w:ilvl w:val="3"/>
          <w:numId w:val="19"/>
        </w:numPr>
        <w:shd w:val="clear" w:color="auto" w:fill="FFFFFF"/>
        <w:ind w:left="1440"/>
        <w:rPr>
          <w:rFonts w:ascii="Arial" w:hAnsi="Arial" w:cs="Arial"/>
          <w:color w:val="00B0F0"/>
          <w:sz w:val="23"/>
          <w:szCs w:val="23"/>
          <w:u w:val="double"/>
        </w:rPr>
      </w:pPr>
      <w:r w:rsidRPr="004A35BF">
        <w:rPr>
          <w:rFonts w:ascii="Arial" w:hAnsi="Arial" w:cs="Arial"/>
          <w:color w:val="00B0F0"/>
          <w:sz w:val="23"/>
          <w:szCs w:val="23"/>
          <w:u w:val="double"/>
        </w:rPr>
        <w:t>a medical center</w:t>
      </w:r>
      <w:r w:rsidR="00053E84">
        <w:rPr>
          <w:rFonts w:ascii="Arial" w:hAnsi="Arial" w:cs="Arial"/>
          <w:color w:val="00B0F0"/>
          <w:sz w:val="23"/>
          <w:szCs w:val="23"/>
          <w:u w:val="double"/>
        </w:rPr>
        <w:t>;</w:t>
      </w:r>
      <w:r w:rsidRPr="004A35BF">
        <w:rPr>
          <w:rFonts w:ascii="Arial" w:hAnsi="Arial" w:cs="Arial"/>
          <w:color w:val="00B0F0"/>
          <w:sz w:val="23"/>
          <w:szCs w:val="23"/>
          <w:u w:val="double"/>
        </w:rPr>
        <w:t xml:space="preserve"> or </w:t>
      </w:r>
    </w:p>
    <w:p w14:paraId="1B926FB0" w14:textId="77777777" w:rsidR="00D329DB" w:rsidRDefault="00D329DB" w:rsidP="00DA70EA">
      <w:pPr>
        <w:pStyle w:val="ListParagraph"/>
        <w:ind w:left="1440"/>
        <w:rPr>
          <w:rFonts w:ascii="Arial" w:hAnsi="Arial" w:cs="Arial"/>
          <w:color w:val="00B0F0"/>
          <w:sz w:val="23"/>
          <w:szCs w:val="23"/>
          <w:u w:val="double"/>
        </w:rPr>
      </w:pPr>
    </w:p>
    <w:p w14:paraId="3AB1215E" w14:textId="68D9EEA6" w:rsidR="002136B3" w:rsidRDefault="002136B3" w:rsidP="00DA70EA">
      <w:pPr>
        <w:numPr>
          <w:ilvl w:val="3"/>
          <w:numId w:val="19"/>
        </w:numPr>
        <w:shd w:val="clear" w:color="auto" w:fill="FFFFFF"/>
        <w:ind w:left="1440"/>
        <w:rPr>
          <w:rFonts w:ascii="Arial" w:hAnsi="Arial" w:cs="Arial"/>
          <w:color w:val="00B0F0"/>
          <w:sz w:val="23"/>
          <w:szCs w:val="23"/>
          <w:u w:val="double"/>
        </w:rPr>
      </w:pPr>
      <w:r w:rsidRPr="004A35BF">
        <w:rPr>
          <w:rFonts w:ascii="Arial" w:hAnsi="Arial" w:cs="Arial"/>
          <w:color w:val="00B0F0"/>
          <w:sz w:val="23"/>
          <w:szCs w:val="23"/>
          <w:u w:val="double"/>
        </w:rPr>
        <w:t xml:space="preserve">a research institute that is affiliated with an </w:t>
      </w:r>
      <w:r w:rsidR="00053E84">
        <w:rPr>
          <w:rFonts w:ascii="Arial" w:hAnsi="Arial" w:cs="Arial"/>
          <w:color w:val="00B0F0"/>
          <w:sz w:val="23"/>
          <w:szCs w:val="23"/>
          <w:u w:val="double"/>
        </w:rPr>
        <w:t>i</w:t>
      </w:r>
      <w:r w:rsidRPr="004A35BF">
        <w:rPr>
          <w:rFonts w:ascii="Arial" w:hAnsi="Arial" w:cs="Arial"/>
          <w:color w:val="00B0F0"/>
          <w:sz w:val="23"/>
          <w:szCs w:val="23"/>
          <w:u w:val="double"/>
        </w:rPr>
        <w:t>nstitution of higher education</w:t>
      </w:r>
      <w:r w:rsidR="001866B5">
        <w:rPr>
          <w:rFonts w:ascii="Arial" w:hAnsi="Arial" w:cs="Arial"/>
          <w:color w:val="00B0F0"/>
          <w:sz w:val="23"/>
          <w:szCs w:val="23"/>
          <w:u w:val="double"/>
        </w:rPr>
        <w:t xml:space="preserve"> within the United States</w:t>
      </w:r>
      <w:r w:rsidRPr="004A35BF">
        <w:rPr>
          <w:rFonts w:ascii="Arial" w:hAnsi="Arial" w:cs="Arial"/>
          <w:color w:val="00B0F0"/>
          <w:sz w:val="23"/>
          <w:szCs w:val="23"/>
          <w:u w:val="double"/>
        </w:rPr>
        <w:t>;</w:t>
      </w:r>
      <w:r w:rsidR="00D329DB">
        <w:rPr>
          <w:rFonts w:ascii="Arial" w:hAnsi="Arial" w:cs="Arial"/>
          <w:color w:val="00B0F0"/>
          <w:sz w:val="23"/>
          <w:szCs w:val="23"/>
          <w:u w:val="double"/>
        </w:rPr>
        <w:t xml:space="preserve"> or</w:t>
      </w:r>
    </w:p>
    <w:p w14:paraId="77216CC8" w14:textId="77777777" w:rsidR="00D329DB" w:rsidRPr="004A35BF" w:rsidRDefault="00D329DB" w:rsidP="00DA70EA">
      <w:pPr>
        <w:shd w:val="clear" w:color="auto" w:fill="FFFFFF"/>
        <w:ind w:left="2880"/>
        <w:rPr>
          <w:rFonts w:ascii="Arial" w:hAnsi="Arial" w:cs="Arial"/>
          <w:color w:val="00B0F0"/>
          <w:sz w:val="23"/>
          <w:szCs w:val="23"/>
          <w:u w:val="double"/>
        </w:rPr>
      </w:pPr>
    </w:p>
    <w:p w14:paraId="5C198278" w14:textId="7F1E46DF" w:rsidR="00422088" w:rsidRDefault="002136B3" w:rsidP="00DA70EA">
      <w:pPr>
        <w:numPr>
          <w:ilvl w:val="2"/>
          <w:numId w:val="19"/>
        </w:numPr>
        <w:shd w:val="clear" w:color="auto" w:fill="FFFFFF"/>
        <w:ind w:left="1080"/>
        <w:rPr>
          <w:rFonts w:ascii="Arial" w:hAnsi="Arial" w:cs="Arial"/>
          <w:color w:val="00B0F0"/>
          <w:sz w:val="23"/>
          <w:szCs w:val="23"/>
          <w:u w:val="double"/>
        </w:rPr>
      </w:pPr>
      <w:r w:rsidRPr="004A35BF">
        <w:rPr>
          <w:rFonts w:ascii="Arial" w:hAnsi="Arial" w:cs="Arial"/>
          <w:color w:val="00B0F0"/>
          <w:sz w:val="23"/>
          <w:szCs w:val="23"/>
          <w:u w:val="double"/>
        </w:rPr>
        <w:t xml:space="preserve">Income </w:t>
      </w:r>
      <w:r w:rsidR="00F50916">
        <w:rPr>
          <w:rFonts w:ascii="Arial" w:hAnsi="Arial" w:cs="Arial"/>
          <w:color w:val="00B0F0"/>
          <w:sz w:val="23"/>
          <w:szCs w:val="23"/>
          <w:u w:val="double"/>
        </w:rPr>
        <w:t xml:space="preserve">received by the Investigator </w:t>
      </w:r>
      <w:r w:rsidR="00E96A96">
        <w:rPr>
          <w:rFonts w:ascii="Arial" w:hAnsi="Arial" w:cs="Arial"/>
          <w:color w:val="00B0F0"/>
          <w:sz w:val="23"/>
          <w:szCs w:val="23"/>
          <w:u w:val="double"/>
        </w:rPr>
        <w:t xml:space="preserve">(or </w:t>
      </w:r>
      <w:r w:rsidR="00C623A3">
        <w:rPr>
          <w:rFonts w:ascii="Arial" w:hAnsi="Arial" w:cs="Arial"/>
          <w:color w:val="00B0F0"/>
          <w:sz w:val="23"/>
          <w:szCs w:val="23"/>
          <w:u w:val="double"/>
        </w:rPr>
        <w:t xml:space="preserve">a </w:t>
      </w:r>
      <w:r w:rsidR="00E96A96">
        <w:rPr>
          <w:rFonts w:ascii="Arial" w:hAnsi="Arial" w:cs="Arial"/>
          <w:color w:val="00B0F0"/>
          <w:sz w:val="23"/>
          <w:szCs w:val="23"/>
          <w:u w:val="double"/>
        </w:rPr>
        <w:t>Family M</w:t>
      </w:r>
      <w:r w:rsidR="00F50916">
        <w:rPr>
          <w:rFonts w:ascii="Arial" w:hAnsi="Arial" w:cs="Arial"/>
          <w:color w:val="00B0F0"/>
          <w:sz w:val="23"/>
          <w:szCs w:val="23"/>
          <w:u w:val="double"/>
        </w:rPr>
        <w:t>ember</w:t>
      </w:r>
      <w:r w:rsidR="00E96A96">
        <w:rPr>
          <w:rFonts w:ascii="Arial" w:hAnsi="Arial" w:cs="Arial"/>
          <w:color w:val="00B0F0"/>
          <w:sz w:val="23"/>
          <w:szCs w:val="23"/>
          <w:u w:val="double"/>
        </w:rPr>
        <w:t>)</w:t>
      </w:r>
      <w:r w:rsidR="00F50916">
        <w:rPr>
          <w:rFonts w:ascii="Arial" w:hAnsi="Arial" w:cs="Arial"/>
          <w:color w:val="00B0F0"/>
          <w:sz w:val="23"/>
          <w:szCs w:val="23"/>
          <w:u w:val="double"/>
        </w:rPr>
        <w:t xml:space="preserve"> </w:t>
      </w:r>
      <w:r w:rsidRPr="004A35BF">
        <w:rPr>
          <w:rFonts w:ascii="Arial" w:hAnsi="Arial" w:cs="Arial"/>
          <w:color w:val="00B0F0"/>
          <w:sz w:val="23"/>
          <w:szCs w:val="23"/>
          <w:u w:val="double"/>
        </w:rPr>
        <w:t xml:space="preserve">from investment vehicles, such as mutual funds and retirement accounts, </w:t>
      </w:r>
      <w:r w:rsidR="00F50916">
        <w:rPr>
          <w:rFonts w:ascii="Arial" w:hAnsi="Arial" w:cs="Arial"/>
          <w:color w:val="00B0F0"/>
          <w:sz w:val="23"/>
          <w:szCs w:val="23"/>
          <w:u w:val="double"/>
        </w:rPr>
        <w:t>provided that</w:t>
      </w:r>
      <w:r w:rsidRPr="004A35BF">
        <w:rPr>
          <w:rFonts w:ascii="Arial" w:hAnsi="Arial" w:cs="Arial"/>
          <w:color w:val="00B0F0"/>
          <w:sz w:val="23"/>
          <w:szCs w:val="23"/>
          <w:u w:val="double"/>
        </w:rPr>
        <w:t xml:space="preserve"> the </w:t>
      </w:r>
      <w:r w:rsidRPr="004A35BF">
        <w:rPr>
          <w:rFonts w:ascii="Arial" w:hAnsi="Arial" w:cs="Arial"/>
          <w:color w:val="00B0F0"/>
          <w:sz w:val="23"/>
          <w:szCs w:val="23"/>
          <w:u w:val="double"/>
        </w:rPr>
        <w:lastRenderedPageBreak/>
        <w:t xml:space="preserve">Investigator </w:t>
      </w:r>
      <w:r w:rsidR="00FB0CF0">
        <w:rPr>
          <w:rFonts w:ascii="Arial" w:hAnsi="Arial" w:cs="Arial"/>
          <w:color w:val="00B0F0"/>
          <w:sz w:val="23"/>
          <w:szCs w:val="23"/>
          <w:u w:val="double"/>
        </w:rPr>
        <w:t xml:space="preserve">(or Family Member) </w:t>
      </w:r>
      <w:r w:rsidRPr="004A35BF">
        <w:rPr>
          <w:rFonts w:ascii="Arial" w:hAnsi="Arial" w:cs="Arial"/>
          <w:color w:val="00B0F0"/>
          <w:sz w:val="23"/>
          <w:szCs w:val="23"/>
          <w:u w:val="double"/>
        </w:rPr>
        <w:t>does not directly control the investment decisions made in these vehicles.</w:t>
      </w:r>
    </w:p>
    <w:p w14:paraId="6476386B" w14:textId="77777777" w:rsidR="00D329DB" w:rsidRPr="004A35BF" w:rsidRDefault="00D329DB" w:rsidP="00DA70EA">
      <w:pPr>
        <w:shd w:val="clear" w:color="auto" w:fill="FFFFFF"/>
        <w:ind w:left="1170"/>
        <w:rPr>
          <w:rFonts w:ascii="Arial" w:hAnsi="Arial" w:cs="Arial"/>
          <w:color w:val="00B0F0"/>
          <w:sz w:val="23"/>
          <w:szCs w:val="23"/>
          <w:u w:val="double"/>
        </w:rPr>
      </w:pPr>
    </w:p>
    <w:p w14:paraId="054C101F" w14:textId="7479B89D" w:rsidR="00D7021E" w:rsidRDefault="00470438" w:rsidP="00DA70EA">
      <w:pPr>
        <w:numPr>
          <w:ilvl w:val="0"/>
          <w:numId w:val="1"/>
        </w:numPr>
        <w:shd w:val="clear" w:color="auto" w:fill="FFFFFF"/>
        <w:ind w:left="360"/>
        <w:rPr>
          <w:rFonts w:ascii="Arial" w:eastAsia="Times New Roman" w:hAnsi="Arial" w:cs="Arial"/>
          <w:b/>
          <w:bCs/>
          <w:color w:val="333333"/>
          <w:sz w:val="23"/>
          <w:szCs w:val="23"/>
        </w:rPr>
      </w:pPr>
      <w:r>
        <w:rPr>
          <w:rFonts w:ascii="Arial" w:eastAsia="Times New Roman" w:hAnsi="Arial" w:cs="Arial"/>
          <w:b/>
          <w:bCs/>
          <w:color w:val="333333"/>
          <w:sz w:val="23"/>
          <w:szCs w:val="23"/>
        </w:rPr>
        <w:t>Rule</w:t>
      </w:r>
    </w:p>
    <w:p w14:paraId="7CAC49F4" w14:textId="77777777" w:rsidR="00C623A3" w:rsidRPr="00D469B0" w:rsidRDefault="00C623A3" w:rsidP="00DA70EA">
      <w:pPr>
        <w:shd w:val="clear" w:color="auto" w:fill="FFFFFF"/>
        <w:ind w:left="360"/>
        <w:rPr>
          <w:rFonts w:ascii="Arial" w:eastAsia="Times New Roman" w:hAnsi="Arial" w:cs="Arial"/>
          <w:b/>
          <w:bCs/>
          <w:color w:val="333333"/>
          <w:sz w:val="23"/>
          <w:szCs w:val="23"/>
        </w:rPr>
      </w:pPr>
    </w:p>
    <w:p w14:paraId="0393CA28" w14:textId="4B3A1CE0" w:rsidR="00387B56" w:rsidRDefault="00C10ADA" w:rsidP="00DA70EA">
      <w:pPr>
        <w:pStyle w:val="ListParagraph"/>
        <w:numPr>
          <w:ilvl w:val="1"/>
          <w:numId w:val="1"/>
        </w:numPr>
        <w:shd w:val="clear" w:color="auto" w:fill="FFFFFF"/>
        <w:ind w:left="720"/>
        <w:rPr>
          <w:rFonts w:ascii="Arial" w:eastAsia="Times New Roman" w:hAnsi="Arial" w:cs="Arial"/>
          <w:color w:val="00B0F0"/>
          <w:sz w:val="23"/>
          <w:szCs w:val="23"/>
          <w:u w:val="double"/>
        </w:rPr>
      </w:pPr>
      <w:r>
        <w:rPr>
          <w:rFonts w:ascii="Arial" w:eastAsia="Times New Roman" w:hAnsi="Arial" w:cs="Arial"/>
          <w:color w:val="333333"/>
          <w:sz w:val="23"/>
          <w:szCs w:val="23"/>
        </w:rPr>
        <w:t xml:space="preserve">Research Activities Requiring </w:t>
      </w:r>
      <w:r w:rsidR="00EB0655" w:rsidRPr="004A35BF">
        <w:rPr>
          <w:rFonts w:ascii="Arial" w:eastAsia="Times New Roman" w:hAnsi="Arial" w:cs="Arial"/>
          <w:color w:val="00B0F0"/>
          <w:sz w:val="23"/>
          <w:szCs w:val="23"/>
          <w:u w:val="double"/>
        </w:rPr>
        <w:t>Disclosure</w:t>
      </w:r>
      <w:r w:rsidR="009B54E0" w:rsidRPr="004A35BF">
        <w:rPr>
          <w:rFonts w:ascii="Arial" w:eastAsia="Times New Roman" w:hAnsi="Arial" w:cs="Arial"/>
          <w:color w:val="00B0F0"/>
          <w:sz w:val="23"/>
          <w:szCs w:val="23"/>
          <w:u w:val="double"/>
        </w:rPr>
        <w:t xml:space="preserve"> </w:t>
      </w:r>
    </w:p>
    <w:p w14:paraId="447A8227" w14:textId="5A4EF4E8" w:rsidR="000950F9" w:rsidRPr="005E3EE1" w:rsidRDefault="000950F9" w:rsidP="00DA70EA">
      <w:pPr>
        <w:shd w:val="clear" w:color="auto" w:fill="FFFFFF"/>
        <w:rPr>
          <w:rFonts w:ascii="Arial" w:eastAsia="Times New Roman" w:hAnsi="Arial" w:cs="Arial"/>
          <w:color w:val="00B0F0"/>
          <w:sz w:val="23"/>
          <w:szCs w:val="23"/>
          <w:u w:val="double"/>
        </w:rPr>
      </w:pPr>
    </w:p>
    <w:p w14:paraId="6AAFF4FB" w14:textId="5B18C0A0" w:rsidR="00BF6919" w:rsidRPr="00BF6919" w:rsidRDefault="00BF6919" w:rsidP="00742BC7">
      <w:pPr>
        <w:pStyle w:val="ListParagraph"/>
        <w:rPr>
          <w:rFonts w:ascii="Arial" w:eastAsia="Times New Roman" w:hAnsi="Arial" w:cs="Arial"/>
          <w:color w:val="00B0F0"/>
          <w:sz w:val="23"/>
          <w:szCs w:val="23"/>
          <w:u w:val="double"/>
        </w:rPr>
      </w:pPr>
      <w:r w:rsidRPr="00BF6919">
        <w:rPr>
          <w:rFonts w:ascii="Arial" w:eastAsia="Times New Roman" w:hAnsi="Arial" w:cs="Arial"/>
          <w:color w:val="00B0F0"/>
          <w:sz w:val="23"/>
          <w:szCs w:val="23"/>
          <w:u w:val="double"/>
        </w:rPr>
        <w:t xml:space="preserve">Policy 1-006 requires </w:t>
      </w:r>
      <w:r>
        <w:rPr>
          <w:rFonts w:ascii="Arial" w:eastAsia="Times New Roman" w:hAnsi="Arial" w:cs="Arial"/>
          <w:color w:val="00B0F0"/>
          <w:sz w:val="23"/>
          <w:szCs w:val="23"/>
          <w:u w:val="double"/>
        </w:rPr>
        <w:t>Investigators</w:t>
      </w:r>
      <w:r w:rsidRPr="00BF6919">
        <w:rPr>
          <w:rFonts w:ascii="Arial" w:eastAsia="Times New Roman" w:hAnsi="Arial" w:cs="Arial"/>
          <w:color w:val="00B0F0"/>
          <w:sz w:val="23"/>
          <w:szCs w:val="23"/>
          <w:u w:val="double"/>
        </w:rPr>
        <w:t xml:space="preserve"> to disclose certain types of information using an approved </w:t>
      </w:r>
      <w:r w:rsidR="00B77DA7">
        <w:rPr>
          <w:rFonts w:ascii="Arial" w:eastAsia="Times New Roman" w:hAnsi="Arial" w:cs="Arial"/>
          <w:color w:val="00B0F0"/>
          <w:sz w:val="23"/>
          <w:szCs w:val="23"/>
          <w:u w:val="double"/>
        </w:rPr>
        <w:t>BRR Disclosure Form</w:t>
      </w:r>
      <w:r w:rsidRPr="00BF6919">
        <w:rPr>
          <w:rFonts w:ascii="Arial" w:eastAsia="Times New Roman" w:hAnsi="Arial" w:cs="Arial"/>
          <w:color w:val="00B0F0"/>
          <w:sz w:val="23"/>
          <w:szCs w:val="23"/>
          <w:u w:val="double"/>
        </w:rPr>
        <w:t xml:space="preserve"> in accord with the University’s approved </w:t>
      </w:r>
      <w:r w:rsidR="00B77DA7">
        <w:rPr>
          <w:rFonts w:ascii="Arial" w:eastAsia="Times New Roman" w:hAnsi="Arial" w:cs="Arial"/>
          <w:color w:val="00B0F0"/>
          <w:sz w:val="23"/>
          <w:szCs w:val="23"/>
          <w:u w:val="double"/>
        </w:rPr>
        <w:t>BRR Disclosure Form</w:t>
      </w:r>
      <w:r w:rsidRPr="00BF6919">
        <w:rPr>
          <w:rFonts w:ascii="Arial" w:eastAsia="Times New Roman" w:hAnsi="Arial" w:cs="Arial"/>
          <w:color w:val="00B0F0"/>
          <w:sz w:val="23"/>
          <w:szCs w:val="23"/>
          <w:u w:val="double"/>
        </w:rPr>
        <w:t xml:space="preserve"> Instruction</w:t>
      </w:r>
      <w:r w:rsidR="00FB0CF0">
        <w:rPr>
          <w:rFonts w:ascii="Arial" w:eastAsia="Times New Roman" w:hAnsi="Arial" w:cs="Arial"/>
          <w:color w:val="00B0F0"/>
          <w:sz w:val="23"/>
          <w:szCs w:val="23"/>
          <w:u w:val="double"/>
        </w:rPr>
        <w:t>s.</w:t>
      </w:r>
      <w:r w:rsidRPr="00BF6919">
        <w:rPr>
          <w:rFonts w:ascii="Arial" w:eastAsia="Times New Roman" w:hAnsi="Arial" w:cs="Arial"/>
          <w:color w:val="00B0F0"/>
          <w:sz w:val="23"/>
          <w:szCs w:val="23"/>
          <w:u w:val="double"/>
        </w:rPr>
        <w:t xml:space="preserve"> This Rule implements the Policy with the following requirements.</w:t>
      </w:r>
    </w:p>
    <w:p w14:paraId="10920A10" w14:textId="77777777" w:rsidR="00BF6919" w:rsidRDefault="00BF6919" w:rsidP="00DA70EA">
      <w:pPr>
        <w:pStyle w:val="ListParagraph"/>
        <w:shd w:val="clear" w:color="auto" w:fill="FFFFFF"/>
        <w:ind w:left="810"/>
        <w:rPr>
          <w:rFonts w:ascii="Arial" w:eastAsia="Times New Roman" w:hAnsi="Arial" w:cs="Arial"/>
          <w:color w:val="00B0F0"/>
          <w:sz w:val="23"/>
          <w:szCs w:val="23"/>
          <w:u w:val="double"/>
        </w:rPr>
      </w:pPr>
    </w:p>
    <w:p w14:paraId="01777472" w14:textId="5FA2A87E" w:rsidR="008F0BA1" w:rsidRDefault="008353C1" w:rsidP="00DA70EA">
      <w:pPr>
        <w:pStyle w:val="ListParagraph"/>
        <w:numPr>
          <w:ilvl w:val="2"/>
          <w:numId w:val="3"/>
        </w:numPr>
        <w:shd w:val="clear" w:color="auto" w:fill="FFFFFF"/>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Each Investigator is required to submit a </w:t>
      </w:r>
      <w:r w:rsidR="00B77DA7">
        <w:rPr>
          <w:rFonts w:ascii="Arial" w:eastAsia="Times New Roman" w:hAnsi="Arial" w:cs="Arial"/>
          <w:color w:val="00B0F0"/>
          <w:sz w:val="23"/>
          <w:szCs w:val="23"/>
          <w:u w:val="double"/>
        </w:rPr>
        <w:t>BRR Disclosure Form</w:t>
      </w:r>
      <w:r>
        <w:rPr>
          <w:rFonts w:ascii="Arial" w:eastAsia="Times New Roman" w:hAnsi="Arial" w:cs="Arial"/>
          <w:color w:val="00B0F0"/>
          <w:sz w:val="23"/>
          <w:szCs w:val="23"/>
          <w:u w:val="double"/>
        </w:rPr>
        <w:t xml:space="preserve"> to the University prior to </w:t>
      </w:r>
      <w:r w:rsidR="008F0BA1" w:rsidRPr="000911F8">
        <w:rPr>
          <w:rFonts w:ascii="Arial" w:eastAsia="Times New Roman" w:hAnsi="Arial" w:cs="Arial"/>
          <w:color w:val="00B0F0"/>
          <w:sz w:val="23"/>
          <w:szCs w:val="23"/>
          <w:u w:val="double"/>
        </w:rPr>
        <w:t>approv</w:t>
      </w:r>
      <w:r>
        <w:rPr>
          <w:rFonts w:ascii="Arial" w:eastAsia="Times New Roman" w:hAnsi="Arial" w:cs="Arial"/>
          <w:color w:val="00B0F0"/>
          <w:sz w:val="23"/>
          <w:szCs w:val="23"/>
          <w:u w:val="double"/>
        </w:rPr>
        <w:t>ing</w:t>
      </w:r>
      <w:r w:rsidR="008F0BA1" w:rsidRPr="000911F8">
        <w:rPr>
          <w:rFonts w:ascii="Arial" w:eastAsia="Times New Roman" w:hAnsi="Arial" w:cs="Arial"/>
          <w:color w:val="00B0F0"/>
          <w:sz w:val="23"/>
          <w:szCs w:val="23"/>
          <w:u w:val="double"/>
        </w:rPr>
        <w:t>, design</w:t>
      </w:r>
      <w:r>
        <w:rPr>
          <w:rFonts w:ascii="Arial" w:eastAsia="Times New Roman" w:hAnsi="Arial" w:cs="Arial"/>
          <w:color w:val="00B0F0"/>
          <w:sz w:val="23"/>
          <w:szCs w:val="23"/>
          <w:u w:val="double"/>
        </w:rPr>
        <w:t>ing</w:t>
      </w:r>
      <w:r w:rsidR="008F0BA1" w:rsidRPr="000911F8">
        <w:rPr>
          <w:rFonts w:ascii="Arial" w:eastAsia="Times New Roman" w:hAnsi="Arial" w:cs="Arial"/>
          <w:color w:val="00B0F0"/>
          <w:sz w:val="23"/>
          <w:szCs w:val="23"/>
          <w:u w:val="double"/>
        </w:rPr>
        <w:t>, conduct</w:t>
      </w:r>
      <w:r>
        <w:rPr>
          <w:rFonts w:ascii="Arial" w:eastAsia="Times New Roman" w:hAnsi="Arial" w:cs="Arial"/>
          <w:color w:val="00B0F0"/>
          <w:sz w:val="23"/>
          <w:szCs w:val="23"/>
          <w:u w:val="double"/>
        </w:rPr>
        <w:t>ing</w:t>
      </w:r>
      <w:r w:rsidR="008F0BA1" w:rsidRPr="000911F8">
        <w:rPr>
          <w:rFonts w:ascii="Arial" w:eastAsia="Times New Roman" w:hAnsi="Arial" w:cs="Arial"/>
          <w:color w:val="00B0F0"/>
          <w:sz w:val="23"/>
          <w:szCs w:val="23"/>
          <w:u w:val="double"/>
        </w:rPr>
        <w:t xml:space="preserve">, or reporting </w:t>
      </w:r>
      <w:r>
        <w:rPr>
          <w:rFonts w:ascii="Arial" w:eastAsia="Times New Roman" w:hAnsi="Arial" w:cs="Arial"/>
          <w:color w:val="00B0F0"/>
          <w:sz w:val="23"/>
          <w:szCs w:val="23"/>
          <w:u w:val="double"/>
        </w:rPr>
        <w:t xml:space="preserve">on </w:t>
      </w:r>
      <w:r w:rsidR="008F0BA1" w:rsidRPr="000911F8">
        <w:rPr>
          <w:rFonts w:ascii="Arial" w:eastAsia="Times New Roman" w:hAnsi="Arial" w:cs="Arial"/>
          <w:color w:val="00B0F0"/>
          <w:sz w:val="23"/>
          <w:szCs w:val="23"/>
          <w:u w:val="double"/>
        </w:rPr>
        <w:t>Research</w:t>
      </w:r>
      <w:r w:rsidR="008F0BA1">
        <w:rPr>
          <w:rFonts w:ascii="Arial" w:eastAsia="Times New Roman" w:hAnsi="Arial" w:cs="Arial"/>
          <w:color w:val="00B0F0"/>
          <w:sz w:val="23"/>
          <w:szCs w:val="23"/>
          <w:u w:val="double"/>
        </w:rPr>
        <w:t xml:space="preserve"> that</w:t>
      </w:r>
      <w:r w:rsidR="008F0BA1" w:rsidRPr="000911F8">
        <w:rPr>
          <w:rFonts w:ascii="Arial" w:eastAsia="Times New Roman" w:hAnsi="Arial" w:cs="Arial"/>
          <w:color w:val="00B0F0"/>
          <w:sz w:val="23"/>
          <w:szCs w:val="23"/>
          <w:u w:val="double"/>
        </w:rPr>
        <w:t xml:space="preserve"> is conducted in whole or in part under the auspices of the University. This includes, without limitation, Human Subjects Research and all other types of Research, including internally funded or unsponsored Research.</w:t>
      </w:r>
    </w:p>
    <w:p w14:paraId="09832759" w14:textId="77777777" w:rsidR="008F0BA1" w:rsidRDefault="008F0BA1" w:rsidP="00DA70EA">
      <w:pPr>
        <w:pStyle w:val="ListParagraph"/>
        <w:shd w:val="clear" w:color="auto" w:fill="FFFFFF"/>
        <w:ind w:left="1080"/>
        <w:rPr>
          <w:rFonts w:ascii="Arial" w:eastAsia="Times New Roman" w:hAnsi="Arial" w:cs="Arial"/>
          <w:color w:val="00B0F0"/>
          <w:sz w:val="23"/>
          <w:szCs w:val="23"/>
          <w:u w:val="double"/>
        </w:rPr>
      </w:pPr>
    </w:p>
    <w:p w14:paraId="01E2E184" w14:textId="7E26D8F7" w:rsidR="008F0BA1" w:rsidRDefault="00D118A2" w:rsidP="00DA70EA">
      <w:pPr>
        <w:pStyle w:val="ListParagraph"/>
        <w:numPr>
          <w:ilvl w:val="2"/>
          <w:numId w:val="3"/>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Each Investigator is required to submit a </w:t>
      </w:r>
      <w:r w:rsidR="00B77DA7">
        <w:rPr>
          <w:rFonts w:ascii="Arial" w:eastAsia="Times New Roman" w:hAnsi="Arial" w:cs="Arial"/>
          <w:color w:val="00B0F0"/>
          <w:sz w:val="23"/>
          <w:szCs w:val="23"/>
          <w:u w:val="double"/>
        </w:rPr>
        <w:t>BRR Disclosure Form</w:t>
      </w:r>
      <w:r>
        <w:rPr>
          <w:rFonts w:ascii="Arial" w:eastAsia="Times New Roman" w:hAnsi="Arial" w:cs="Arial"/>
          <w:color w:val="00B0F0"/>
          <w:sz w:val="23"/>
          <w:szCs w:val="23"/>
          <w:u w:val="double"/>
        </w:rPr>
        <w:t xml:space="preserve"> to the University prior to evaluating</w:t>
      </w:r>
      <w:r w:rsidR="008F0BA1" w:rsidRPr="000911F8">
        <w:rPr>
          <w:rFonts w:ascii="Arial" w:eastAsia="Times New Roman" w:hAnsi="Arial" w:cs="Arial"/>
          <w:color w:val="00B0F0"/>
          <w:sz w:val="23"/>
          <w:szCs w:val="23"/>
          <w:u w:val="double"/>
        </w:rPr>
        <w:t>, supervisin</w:t>
      </w:r>
      <w:r>
        <w:rPr>
          <w:rFonts w:ascii="Arial" w:eastAsia="Times New Roman" w:hAnsi="Arial" w:cs="Arial"/>
          <w:color w:val="00B0F0"/>
          <w:sz w:val="23"/>
          <w:szCs w:val="23"/>
          <w:u w:val="double"/>
        </w:rPr>
        <w:t>g</w:t>
      </w:r>
      <w:r w:rsidR="008F0BA1" w:rsidRPr="000911F8">
        <w:rPr>
          <w:rFonts w:ascii="Arial" w:eastAsia="Times New Roman" w:hAnsi="Arial" w:cs="Arial"/>
          <w:color w:val="00B0F0"/>
          <w:sz w:val="23"/>
          <w:szCs w:val="23"/>
          <w:u w:val="double"/>
        </w:rPr>
        <w:t>, or overs</w:t>
      </w:r>
      <w:r>
        <w:rPr>
          <w:rFonts w:ascii="Arial" w:eastAsia="Times New Roman" w:hAnsi="Arial" w:cs="Arial"/>
          <w:color w:val="00B0F0"/>
          <w:sz w:val="23"/>
          <w:szCs w:val="23"/>
          <w:u w:val="double"/>
        </w:rPr>
        <w:t>eeing</w:t>
      </w:r>
      <w:r w:rsidR="008F0BA1" w:rsidRPr="000911F8">
        <w:rPr>
          <w:rFonts w:ascii="Arial" w:eastAsia="Times New Roman" w:hAnsi="Arial" w:cs="Arial"/>
          <w:color w:val="00B0F0"/>
          <w:sz w:val="23"/>
          <w:szCs w:val="23"/>
          <w:u w:val="double"/>
        </w:rPr>
        <w:t xml:space="preserve"> Research involving University subordinates or students</w:t>
      </w:r>
      <w:r w:rsidR="008F0BA1">
        <w:rPr>
          <w:rFonts w:ascii="Arial" w:eastAsia="Times New Roman" w:hAnsi="Arial" w:cs="Arial"/>
          <w:color w:val="00B0F0"/>
          <w:sz w:val="23"/>
          <w:szCs w:val="23"/>
          <w:u w:val="double"/>
        </w:rPr>
        <w:t>.</w:t>
      </w:r>
    </w:p>
    <w:p w14:paraId="77F2318D" w14:textId="77777777" w:rsidR="008F0BA1" w:rsidRDefault="008F0BA1" w:rsidP="00DA70EA">
      <w:pPr>
        <w:pStyle w:val="ListParagraph"/>
        <w:ind w:left="1080"/>
        <w:rPr>
          <w:rFonts w:ascii="Arial" w:eastAsia="Times New Roman" w:hAnsi="Arial" w:cs="Arial"/>
          <w:color w:val="00B0F0"/>
          <w:sz w:val="23"/>
          <w:szCs w:val="23"/>
          <w:u w:val="double"/>
        </w:rPr>
      </w:pPr>
    </w:p>
    <w:p w14:paraId="2163E981" w14:textId="3B7E9AE0" w:rsidR="008F0BA1" w:rsidRDefault="00A02B60" w:rsidP="00DA70EA">
      <w:pPr>
        <w:pStyle w:val="ListParagraph"/>
        <w:numPr>
          <w:ilvl w:val="2"/>
          <w:numId w:val="3"/>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The COI Office </w:t>
      </w:r>
      <w:r w:rsidR="00F22552">
        <w:rPr>
          <w:rFonts w:ascii="Arial" w:eastAsia="Times New Roman" w:hAnsi="Arial" w:cs="Arial"/>
          <w:color w:val="00B0F0"/>
          <w:sz w:val="23"/>
          <w:szCs w:val="23"/>
          <w:u w:val="double"/>
        </w:rPr>
        <w:t>is responsible for identifying and managing conflicts of interest related to sponsored Research and Human Subjects Research. It is the responsibility of e</w:t>
      </w:r>
      <w:r w:rsidR="00E23DE1">
        <w:rPr>
          <w:rFonts w:ascii="Arial" w:eastAsia="Times New Roman" w:hAnsi="Arial" w:cs="Arial"/>
          <w:color w:val="00B0F0"/>
          <w:sz w:val="23"/>
          <w:szCs w:val="23"/>
          <w:u w:val="double"/>
        </w:rPr>
        <w:t>ach Employee to notify the Employee’s supervisor and the Conflict of Interest Office of any perceived, potential, or actual conflict of interest that may arise as a result of the Employee’s involvement in Research</w:t>
      </w:r>
      <w:r w:rsidR="00F22552">
        <w:rPr>
          <w:rFonts w:ascii="Arial" w:eastAsia="Times New Roman" w:hAnsi="Arial" w:cs="Arial"/>
          <w:color w:val="00B0F0"/>
          <w:sz w:val="23"/>
          <w:szCs w:val="23"/>
          <w:u w:val="double"/>
        </w:rPr>
        <w:t xml:space="preserve">, </w:t>
      </w:r>
      <w:r w:rsidR="00734B4D">
        <w:rPr>
          <w:rFonts w:ascii="Arial" w:eastAsia="Times New Roman" w:hAnsi="Arial" w:cs="Arial"/>
          <w:color w:val="00B0F0"/>
          <w:sz w:val="23"/>
          <w:szCs w:val="23"/>
          <w:u w:val="double"/>
        </w:rPr>
        <w:t xml:space="preserve">including </w:t>
      </w:r>
      <w:r w:rsidR="00F22552">
        <w:rPr>
          <w:rFonts w:ascii="Arial" w:eastAsia="Times New Roman" w:hAnsi="Arial" w:cs="Arial"/>
          <w:color w:val="00B0F0"/>
          <w:sz w:val="23"/>
          <w:szCs w:val="23"/>
          <w:u w:val="double"/>
        </w:rPr>
        <w:t>internally funded or unsponsored research</w:t>
      </w:r>
      <w:r w:rsidR="001B3B9D">
        <w:rPr>
          <w:rFonts w:ascii="Arial" w:eastAsia="Times New Roman" w:hAnsi="Arial" w:cs="Arial"/>
          <w:color w:val="00B0F0"/>
          <w:sz w:val="23"/>
          <w:szCs w:val="23"/>
          <w:u w:val="double"/>
        </w:rPr>
        <w:t>.</w:t>
      </w:r>
    </w:p>
    <w:p w14:paraId="2992D80F" w14:textId="77777777" w:rsidR="008F0BA1" w:rsidRDefault="008F0BA1" w:rsidP="00DA70EA">
      <w:pPr>
        <w:pStyle w:val="ListParagraph"/>
        <w:shd w:val="clear" w:color="auto" w:fill="FFFFFF"/>
        <w:ind w:left="810"/>
        <w:rPr>
          <w:rFonts w:ascii="Arial" w:eastAsia="Times New Roman" w:hAnsi="Arial" w:cs="Arial"/>
          <w:color w:val="00B0F0"/>
          <w:sz w:val="23"/>
          <w:szCs w:val="23"/>
          <w:u w:val="double"/>
        </w:rPr>
      </w:pPr>
    </w:p>
    <w:p w14:paraId="4647F6B0" w14:textId="45567AD3" w:rsidR="002E3D5C" w:rsidRDefault="006E38E0" w:rsidP="00DA70EA">
      <w:pPr>
        <w:pStyle w:val="ListParagraph"/>
        <w:numPr>
          <w:ilvl w:val="1"/>
          <w:numId w:val="1"/>
        </w:numPr>
        <w:shd w:val="clear" w:color="auto" w:fill="FFFFFF"/>
        <w:ind w:left="72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Evaluation of </w:t>
      </w:r>
      <w:r w:rsidR="00470438">
        <w:rPr>
          <w:rFonts w:ascii="Arial" w:eastAsia="Times New Roman" w:hAnsi="Arial" w:cs="Arial"/>
          <w:color w:val="00B0F0"/>
          <w:sz w:val="23"/>
          <w:szCs w:val="23"/>
          <w:u w:val="double"/>
        </w:rPr>
        <w:t>Conflict</w:t>
      </w:r>
      <w:r>
        <w:rPr>
          <w:rFonts w:ascii="Arial" w:eastAsia="Times New Roman" w:hAnsi="Arial" w:cs="Arial"/>
          <w:color w:val="00B0F0"/>
          <w:sz w:val="23"/>
          <w:szCs w:val="23"/>
          <w:u w:val="double"/>
        </w:rPr>
        <w:t>s</w:t>
      </w:r>
      <w:r w:rsidR="00470438">
        <w:rPr>
          <w:rFonts w:ascii="Arial" w:eastAsia="Times New Roman" w:hAnsi="Arial" w:cs="Arial"/>
          <w:color w:val="00B0F0"/>
          <w:sz w:val="23"/>
          <w:szCs w:val="23"/>
          <w:u w:val="double"/>
        </w:rPr>
        <w:t xml:space="preserve"> of Interest </w:t>
      </w:r>
      <w:r>
        <w:rPr>
          <w:rFonts w:ascii="Arial" w:eastAsia="Times New Roman" w:hAnsi="Arial" w:cs="Arial"/>
          <w:color w:val="00B0F0"/>
          <w:sz w:val="23"/>
          <w:szCs w:val="23"/>
          <w:u w:val="double"/>
        </w:rPr>
        <w:t>in</w:t>
      </w:r>
      <w:r w:rsidR="00470438">
        <w:rPr>
          <w:rFonts w:ascii="Arial" w:eastAsia="Times New Roman" w:hAnsi="Arial" w:cs="Arial"/>
          <w:color w:val="00B0F0"/>
          <w:sz w:val="23"/>
          <w:szCs w:val="23"/>
          <w:u w:val="double"/>
        </w:rPr>
        <w:t xml:space="preserve"> Research</w:t>
      </w:r>
    </w:p>
    <w:p w14:paraId="39BE5C38" w14:textId="77777777" w:rsidR="007C7281" w:rsidRPr="005242AB" w:rsidRDefault="007C7281" w:rsidP="00E878E4">
      <w:pPr>
        <w:pStyle w:val="ListParagraph"/>
        <w:rPr>
          <w:rFonts w:ascii="Arial" w:eastAsia="Times New Roman" w:hAnsi="Arial" w:cs="Arial"/>
          <w:color w:val="00B0F0"/>
          <w:sz w:val="23"/>
          <w:szCs w:val="23"/>
          <w:u w:val="double"/>
        </w:rPr>
      </w:pPr>
    </w:p>
    <w:p w14:paraId="690F2384" w14:textId="4835EF0F" w:rsidR="0076199B" w:rsidRPr="004C018B" w:rsidRDefault="00470438" w:rsidP="00DA70EA">
      <w:pPr>
        <w:pStyle w:val="ListParagraph"/>
        <w:numPr>
          <w:ilvl w:val="0"/>
          <w:numId w:val="59"/>
        </w:numPr>
        <w:ind w:left="1080"/>
        <w:rPr>
          <w:rFonts w:ascii="Arial" w:eastAsia="Times New Roman" w:hAnsi="Arial" w:cs="Arial"/>
          <w:color w:val="00B0F0"/>
          <w:sz w:val="23"/>
          <w:szCs w:val="23"/>
          <w:u w:val="double"/>
        </w:rPr>
      </w:pPr>
      <w:r w:rsidRPr="004C018B">
        <w:rPr>
          <w:rFonts w:ascii="Arial" w:eastAsia="Times New Roman" w:hAnsi="Arial" w:cs="Arial"/>
          <w:color w:val="00B0F0"/>
          <w:sz w:val="23"/>
          <w:szCs w:val="23"/>
          <w:u w:val="double"/>
        </w:rPr>
        <w:t xml:space="preserve">The Individual Conflict of Interest Committee will evaluate </w:t>
      </w:r>
      <w:r w:rsidR="004D4953">
        <w:rPr>
          <w:rFonts w:ascii="Arial" w:eastAsia="Times New Roman" w:hAnsi="Arial" w:cs="Arial"/>
          <w:color w:val="00B0F0"/>
          <w:sz w:val="23"/>
          <w:szCs w:val="23"/>
          <w:u w:val="double"/>
        </w:rPr>
        <w:t xml:space="preserve">the information provided in </w:t>
      </w:r>
      <w:r w:rsidR="00B8799D">
        <w:rPr>
          <w:rFonts w:ascii="Arial" w:eastAsia="Times New Roman" w:hAnsi="Arial" w:cs="Arial"/>
          <w:color w:val="00B0F0"/>
          <w:sz w:val="23"/>
          <w:szCs w:val="23"/>
          <w:u w:val="double"/>
        </w:rPr>
        <w:t>an</w:t>
      </w:r>
      <w:r w:rsidR="00B8799D" w:rsidRPr="004C018B">
        <w:rPr>
          <w:rFonts w:ascii="Arial" w:eastAsia="Times New Roman" w:hAnsi="Arial" w:cs="Arial"/>
          <w:color w:val="00B0F0"/>
          <w:sz w:val="23"/>
          <w:szCs w:val="23"/>
          <w:u w:val="double"/>
        </w:rPr>
        <w:t xml:space="preserve"> </w:t>
      </w:r>
      <w:r w:rsidRPr="004C018B">
        <w:rPr>
          <w:rFonts w:ascii="Arial" w:eastAsia="Times New Roman" w:hAnsi="Arial" w:cs="Arial"/>
          <w:color w:val="00B0F0"/>
          <w:sz w:val="23"/>
          <w:szCs w:val="23"/>
          <w:u w:val="double"/>
        </w:rPr>
        <w:t xml:space="preserve">Investigator’s </w:t>
      </w:r>
      <w:r w:rsidR="00B77DA7">
        <w:rPr>
          <w:rFonts w:ascii="Arial" w:eastAsia="Times New Roman" w:hAnsi="Arial" w:cs="Arial"/>
          <w:color w:val="00B0F0"/>
          <w:sz w:val="23"/>
          <w:szCs w:val="23"/>
          <w:u w:val="double"/>
        </w:rPr>
        <w:t>BRR Disclosure Form</w:t>
      </w:r>
      <w:r w:rsidRPr="004C018B">
        <w:rPr>
          <w:rFonts w:ascii="Arial" w:eastAsia="Times New Roman" w:hAnsi="Arial" w:cs="Arial"/>
          <w:color w:val="00B0F0"/>
          <w:sz w:val="23"/>
          <w:szCs w:val="23"/>
          <w:u w:val="double"/>
        </w:rPr>
        <w:t xml:space="preserve"> to determine </w:t>
      </w:r>
      <w:r w:rsidR="0059733B" w:rsidRPr="004C018B">
        <w:rPr>
          <w:rFonts w:ascii="Arial" w:eastAsia="Times New Roman" w:hAnsi="Arial" w:cs="Arial"/>
          <w:color w:val="00B0F0"/>
          <w:sz w:val="23"/>
          <w:szCs w:val="23"/>
          <w:u w:val="double"/>
        </w:rPr>
        <w:t xml:space="preserve">if the Investigator has </w:t>
      </w:r>
      <w:r w:rsidRPr="004C018B">
        <w:rPr>
          <w:rFonts w:ascii="Arial" w:eastAsia="Times New Roman" w:hAnsi="Arial" w:cs="Arial"/>
          <w:color w:val="00B0F0"/>
          <w:sz w:val="23"/>
          <w:szCs w:val="23"/>
          <w:u w:val="double"/>
        </w:rPr>
        <w:t>a</w:t>
      </w:r>
      <w:r w:rsidR="00A415C4">
        <w:rPr>
          <w:rFonts w:ascii="Arial" w:eastAsia="Times New Roman" w:hAnsi="Arial" w:cs="Arial"/>
          <w:color w:val="00B0F0"/>
          <w:sz w:val="23"/>
          <w:szCs w:val="23"/>
          <w:u w:val="double"/>
        </w:rPr>
        <w:t>ny</w:t>
      </w:r>
      <w:r w:rsidRPr="004C018B">
        <w:rPr>
          <w:rFonts w:ascii="Arial" w:eastAsia="Times New Roman" w:hAnsi="Arial" w:cs="Arial"/>
          <w:color w:val="00B0F0"/>
          <w:sz w:val="23"/>
          <w:szCs w:val="23"/>
          <w:u w:val="double"/>
        </w:rPr>
        <w:t xml:space="preserve"> Significant Financial Interests that could create a financial conflict of interest [</w:t>
      </w:r>
      <w:r w:rsidR="0059733B" w:rsidRPr="004C018B">
        <w:rPr>
          <w:rFonts w:ascii="Arial" w:eastAsia="Times New Roman" w:hAnsi="Arial" w:cs="Arial"/>
          <w:i/>
          <w:color w:val="00B0F0"/>
          <w:sz w:val="23"/>
          <w:szCs w:val="23"/>
          <w:u w:val="double"/>
        </w:rPr>
        <w:t>S</w:t>
      </w:r>
      <w:r w:rsidRPr="004C018B">
        <w:rPr>
          <w:rFonts w:ascii="Arial" w:eastAsia="Times New Roman" w:hAnsi="Arial" w:cs="Arial"/>
          <w:i/>
          <w:color w:val="00B0F0"/>
          <w:sz w:val="23"/>
          <w:szCs w:val="23"/>
          <w:u w:val="double"/>
        </w:rPr>
        <w:t>ee</w:t>
      </w:r>
      <w:r w:rsidRPr="004C018B">
        <w:rPr>
          <w:rFonts w:ascii="Arial" w:eastAsia="Times New Roman" w:hAnsi="Arial" w:cs="Arial"/>
          <w:color w:val="00B0F0"/>
          <w:sz w:val="23"/>
          <w:szCs w:val="23"/>
          <w:u w:val="double"/>
        </w:rPr>
        <w:t xml:space="preserve"> Procedure 1-006: Reviewing </w:t>
      </w:r>
      <w:r w:rsidRPr="005E3EE1">
        <w:rPr>
          <w:rFonts w:ascii="Arial" w:eastAsia="Times New Roman" w:hAnsi="Arial" w:cs="Arial"/>
          <w:color w:val="00B0F0"/>
          <w:sz w:val="23"/>
          <w:szCs w:val="23"/>
          <w:u w:val="double"/>
        </w:rPr>
        <w:t>Individual Conflict of Interest</w:t>
      </w:r>
      <w:r w:rsidRPr="004C018B">
        <w:rPr>
          <w:rFonts w:ascii="Arial" w:eastAsia="Times New Roman" w:hAnsi="Arial" w:cs="Arial"/>
          <w:color w:val="00B0F0"/>
          <w:sz w:val="23"/>
          <w:szCs w:val="23"/>
          <w:u w:val="double"/>
        </w:rPr>
        <w:t xml:space="preserve"> </w:t>
      </w:r>
      <w:r w:rsidR="00B77DA7">
        <w:rPr>
          <w:rFonts w:ascii="Arial" w:eastAsia="Times New Roman" w:hAnsi="Arial" w:cs="Arial"/>
          <w:color w:val="00B0F0"/>
          <w:sz w:val="23"/>
          <w:szCs w:val="23"/>
          <w:u w:val="double"/>
        </w:rPr>
        <w:t>BRR Disclosure Form</w:t>
      </w:r>
      <w:r w:rsidRPr="004C018B">
        <w:rPr>
          <w:rFonts w:ascii="Arial" w:eastAsia="Times New Roman" w:hAnsi="Arial" w:cs="Arial"/>
          <w:color w:val="00B0F0"/>
          <w:sz w:val="23"/>
          <w:szCs w:val="23"/>
          <w:u w:val="double"/>
        </w:rPr>
        <w:t>s].</w:t>
      </w:r>
    </w:p>
    <w:p w14:paraId="04D26DED" w14:textId="77777777" w:rsidR="0076199B" w:rsidRDefault="0076199B" w:rsidP="00DA70EA">
      <w:pPr>
        <w:pStyle w:val="ListParagraph"/>
        <w:ind w:left="1710"/>
        <w:rPr>
          <w:rFonts w:ascii="Arial" w:eastAsia="Times New Roman" w:hAnsi="Arial" w:cs="Arial"/>
          <w:color w:val="00B0F0"/>
          <w:sz w:val="23"/>
          <w:szCs w:val="23"/>
          <w:u w:val="double"/>
        </w:rPr>
      </w:pPr>
    </w:p>
    <w:p w14:paraId="5F5C7F88" w14:textId="4C924716" w:rsidR="00172CEA" w:rsidRDefault="00470438" w:rsidP="00DA70EA">
      <w:pPr>
        <w:pStyle w:val="ListParagraph"/>
        <w:numPr>
          <w:ilvl w:val="3"/>
          <w:numId w:val="3"/>
        </w:numPr>
        <w:ind w:left="1440"/>
        <w:rPr>
          <w:rFonts w:ascii="Arial" w:eastAsia="Times New Roman" w:hAnsi="Arial" w:cs="Arial"/>
          <w:color w:val="00B0F0"/>
          <w:sz w:val="23"/>
          <w:szCs w:val="23"/>
          <w:u w:val="double"/>
        </w:rPr>
      </w:pPr>
      <w:r w:rsidRPr="00D06AD2">
        <w:rPr>
          <w:rFonts w:ascii="Arial" w:eastAsia="Times New Roman" w:hAnsi="Arial" w:cs="Arial"/>
          <w:color w:val="00B0F0"/>
          <w:sz w:val="23"/>
          <w:szCs w:val="23"/>
          <w:u w:val="double"/>
        </w:rPr>
        <w:t xml:space="preserve">Consistent with the University’s institutional values, Human Subjects Research </w:t>
      </w:r>
      <w:r>
        <w:rPr>
          <w:rFonts w:ascii="Arial" w:eastAsia="Times New Roman" w:hAnsi="Arial" w:cs="Arial"/>
          <w:color w:val="00B0F0"/>
          <w:sz w:val="23"/>
          <w:szCs w:val="23"/>
          <w:u w:val="double"/>
        </w:rPr>
        <w:t>shall</w:t>
      </w:r>
      <w:r w:rsidRPr="00D06AD2">
        <w:rPr>
          <w:rFonts w:ascii="Arial" w:eastAsia="Times New Roman" w:hAnsi="Arial" w:cs="Arial"/>
          <w:color w:val="00B0F0"/>
          <w:sz w:val="23"/>
          <w:szCs w:val="23"/>
          <w:u w:val="double"/>
        </w:rPr>
        <w:t xml:space="preserve"> receive the highest level of protection from bias or </w:t>
      </w:r>
      <w:r w:rsidR="00387B56">
        <w:rPr>
          <w:rFonts w:ascii="Arial" w:eastAsia="Times New Roman" w:hAnsi="Arial" w:cs="Arial"/>
          <w:color w:val="00B0F0"/>
          <w:sz w:val="23"/>
          <w:szCs w:val="23"/>
          <w:u w:val="double"/>
        </w:rPr>
        <w:t xml:space="preserve">the </w:t>
      </w:r>
      <w:r w:rsidRPr="00D06AD2">
        <w:rPr>
          <w:rFonts w:ascii="Arial" w:eastAsia="Times New Roman" w:hAnsi="Arial" w:cs="Arial"/>
          <w:color w:val="00B0F0"/>
          <w:sz w:val="23"/>
          <w:szCs w:val="23"/>
          <w:u w:val="double"/>
        </w:rPr>
        <w:t xml:space="preserve">appearance of bias created by an individual's conflict of interest. Consequently, the University </w:t>
      </w:r>
      <w:r>
        <w:rPr>
          <w:rFonts w:ascii="Arial" w:eastAsia="Times New Roman" w:hAnsi="Arial" w:cs="Arial"/>
          <w:color w:val="00B0F0"/>
          <w:sz w:val="23"/>
          <w:szCs w:val="23"/>
          <w:u w:val="double"/>
        </w:rPr>
        <w:t>will</w:t>
      </w:r>
      <w:r w:rsidRPr="00D06AD2">
        <w:rPr>
          <w:rFonts w:ascii="Arial" w:eastAsia="Times New Roman" w:hAnsi="Arial" w:cs="Arial"/>
          <w:color w:val="00B0F0"/>
          <w:sz w:val="23"/>
          <w:szCs w:val="23"/>
          <w:u w:val="double"/>
        </w:rPr>
        <w:t xml:space="preserve"> apply a presumption against the conduct of Human Subjects Research in any circumstance in which </w:t>
      </w:r>
      <w:r>
        <w:rPr>
          <w:rFonts w:ascii="Arial" w:eastAsia="Times New Roman" w:hAnsi="Arial" w:cs="Arial"/>
          <w:color w:val="00B0F0"/>
          <w:sz w:val="23"/>
          <w:szCs w:val="23"/>
          <w:u w:val="double"/>
        </w:rPr>
        <w:t>an</w:t>
      </w:r>
      <w:r w:rsidRPr="00D06AD2">
        <w:rPr>
          <w:rFonts w:ascii="Arial" w:eastAsia="Times New Roman" w:hAnsi="Arial" w:cs="Arial"/>
          <w:color w:val="00B0F0"/>
          <w:sz w:val="23"/>
          <w:szCs w:val="23"/>
          <w:u w:val="double"/>
        </w:rPr>
        <w:t xml:space="preserve"> individual has a conflict of interest relating to the Research. The Individual Conflict of Interest Committee may </w:t>
      </w:r>
      <w:r>
        <w:rPr>
          <w:rFonts w:ascii="Arial" w:eastAsia="Times New Roman" w:hAnsi="Arial" w:cs="Arial"/>
          <w:color w:val="00B0F0"/>
          <w:sz w:val="23"/>
          <w:szCs w:val="23"/>
          <w:u w:val="double"/>
        </w:rPr>
        <w:t xml:space="preserve">allow </w:t>
      </w:r>
      <w:r w:rsidR="00A415C4">
        <w:rPr>
          <w:rFonts w:ascii="Arial" w:eastAsia="Times New Roman" w:hAnsi="Arial" w:cs="Arial"/>
          <w:color w:val="00B0F0"/>
          <w:sz w:val="23"/>
          <w:szCs w:val="23"/>
          <w:u w:val="double"/>
        </w:rPr>
        <w:t xml:space="preserve">such </w:t>
      </w:r>
      <w:r>
        <w:rPr>
          <w:rFonts w:ascii="Arial" w:eastAsia="Times New Roman" w:hAnsi="Arial" w:cs="Arial"/>
          <w:color w:val="00B0F0"/>
          <w:sz w:val="23"/>
          <w:szCs w:val="23"/>
          <w:u w:val="double"/>
        </w:rPr>
        <w:t xml:space="preserve">an individual to </w:t>
      </w:r>
      <w:r w:rsidRPr="00D06AD2">
        <w:rPr>
          <w:rFonts w:ascii="Arial" w:eastAsia="Times New Roman" w:hAnsi="Arial" w:cs="Arial"/>
          <w:color w:val="00B0F0"/>
          <w:sz w:val="23"/>
          <w:szCs w:val="23"/>
          <w:u w:val="double"/>
        </w:rPr>
        <w:t xml:space="preserve">conduct the Research only upon a finding of compelling circumstances and only when the Committee can craft an effective management plan to mitigate the conflict. Otherwise, the </w:t>
      </w:r>
      <w:r>
        <w:rPr>
          <w:rFonts w:ascii="Arial" w:eastAsia="Times New Roman" w:hAnsi="Arial" w:cs="Arial"/>
          <w:color w:val="00B0F0"/>
          <w:sz w:val="23"/>
          <w:szCs w:val="23"/>
          <w:u w:val="double"/>
        </w:rPr>
        <w:t xml:space="preserve">individual will be required to eliminate the </w:t>
      </w:r>
      <w:r w:rsidRPr="00D06AD2">
        <w:rPr>
          <w:rFonts w:ascii="Arial" w:eastAsia="Times New Roman" w:hAnsi="Arial" w:cs="Arial"/>
          <w:color w:val="00B0F0"/>
          <w:sz w:val="23"/>
          <w:szCs w:val="23"/>
          <w:u w:val="double"/>
        </w:rPr>
        <w:t xml:space="preserve">conflict or the Research project </w:t>
      </w:r>
      <w:r>
        <w:rPr>
          <w:rFonts w:ascii="Arial" w:eastAsia="Times New Roman" w:hAnsi="Arial" w:cs="Arial"/>
          <w:color w:val="00B0F0"/>
          <w:sz w:val="23"/>
          <w:szCs w:val="23"/>
          <w:u w:val="double"/>
        </w:rPr>
        <w:t>will</w:t>
      </w:r>
      <w:r w:rsidRPr="00D06AD2">
        <w:rPr>
          <w:rFonts w:ascii="Arial" w:eastAsia="Times New Roman" w:hAnsi="Arial" w:cs="Arial"/>
          <w:color w:val="00B0F0"/>
          <w:sz w:val="23"/>
          <w:szCs w:val="23"/>
          <w:u w:val="double"/>
        </w:rPr>
        <w:t xml:space="preserve"> be conducted without involvement by the Investigator </w:t>
      </w:r>
      <w:r>
        <w:rPr>
          <w:rFonts w:ascii="Arial" w:eastAsia="Times New Roman" w:hAnsi="Arial" w:cs="Arial"/>
          <w:color w:val="00B0F0"/>
          <w:sz w:val="23"/>
          <w:szCs w:val="23"/>
          <w:u w:val="double"/>
        </w:rPr>
        <w:t>who has</w:t>
      </w:r>
      <w:r w:rsidRPr="00D06AD2">
        <w:rPr>
          <w:rFonts w:ascii="Arial" w:eastAsia="Times New Roman" w:hAnsi="Arial" w:cs="Arial"/>
          <w:color w:val="00B0F0"/>
          <w:sz w:val="23"/>
          <w:szCs w:val="23"/>
          <w:u w:val="double"/>
        </w:rPr>
        <w:t xml:space="preserve"> the conflict.</w:t>
      </w:r>
      <w:bookmarkStart w:id="0" w:name="footnote4"/>
      <w:bookmarkEnd w:id="0"/>
    </w:p>
    <w:p w14:paraId="073C9E54" w14:textId="77777777" w:rsidR="00743F97" w:rsidRDefault="00743F97" w:rsidP="00DA70EA">
      <w:pPr>
        <w:pStyle w:val="ListParagraph"/>
        <w:ind w:left="1710"/>
        <w:rPr>
          <w:rFonts w:ascii="Arial" w:eastAsia="Times New Roman" w:hAnsi="Arial" w:cs="Arial"/>
          <w:color w:val="00B0F0"/>
          <w:sz w:val="23"/>
          <w:szCs w:val="23"/>
          <w:u w:val="double"/>
        </w:rPr>
      </w:pPr>
    </w:p>
    <w:p w14:paraId="01F48608" w14:textId="4C260422" w:rsidR="008F0BA1" w:rsidRDefault="007B7054" w:rsidP="000F1E77">
      <w:pPr>
        <w:pStyle w:val="ListParagraph"/>
        <w:numPr>
          <w:ilvl w:val="1"/>
          <w:numId w:val="1"/>
        </w:numPr>
        <w:ind w:left="720"/>
        <w:rPr>
          <w:rFonts w:ascii="Arial" w:eastAsia="Times New Roman" w:hAnsi="Arial" w:cs="Arial"/>
          <w:color w:val="00B0F0"/>
          <w:sz w:val="23"/>
          <w:szCs w:val="23"/>
          <w:u w:val="double"/>
        </w:rPr>
      </w:pPr>
      <w:r w:rsidRPr="004C018B">
        <w:rPr>
          <w:rFonts w:ascii="Arial" w:eastAsia="Times New Roman" w:hAnsi="Arial" w:cs="Arial"/>
          <w:color w:val="00B0F0"/>
          <w:sz w:val="23"/>
          <w:szCs w:val="23"/>
          <w:u w:val="double"/>
        </w:rPr>
        <w:lastRenderedPageBreak/>
        <w:t xml:space="preserve">Management </w:t>
      </w:r>
      <w:r w:rsidR="008F0BA1">
        <w:rPr>
          <w:rFonts w:ascii="Arial" w:eastAsia="Times New Roman" w:hAnsi="Arial" w:cs="Arial"/>
          <w:color w:val="00B0F0"/>
          <w:sz w:val="23"/>
          <w:szCs w:val="23"/>
          <w:u w:val="double"/>
        </w:rPr>
        <w:t>of Conflicts of Interests</w:t>
      </w:r>
      <w:r w:rsidR="008C6464">
        <w:rPr>
          <w:rFonts w:ascii="Arial" w:eastAsia="Times New Roman" w:hAnsi="Arial" w:cs="Arial"/>
          <w:color w:val="00B0F0"/>
          <w:sz w:val="23"/>
          <w:szCs w:val="23"/>
          <w:u w:val="double"/>
        </w:rPr>
        <w:t xml:space="preserve"> in Research</w:t>
      </w:r>
    </w:p>
    <w:p w14:paraId="09346569" w14:textId="77777777" w:rsidR="008F0BA1" w:rsidRDefault="008F0BA1">
      <w:pPr>
        <w:pStyle w:val="ListParagraph"/>
        <w:ind w:left="810"/>
        <w:rPr>
          <w:rFonts w:ascii="Arial" w:eastAsia="Times New Roman" w:hAnsi="Arial" w:cs="Arial"/>
          <w:color w:val="00B0F0"/>
          <w:sz w:val="23"/>
          <w:szCs w:val="23"/>
          <w:u w:val="double"/>
        </w:rPr>
      </w:pPr>
    </w:p>
    <w:p w14:paraId="6CDB0C41" w14:textId="22BE0404" w:rsidR="007B7054" w:rsidRPr="004C018B" w:rsidRDefault="008C6464" w:rsidP="00DA70EA">
      <w:pPr>
        <w:ind w:left="720"/>
        <w:rPr>
          <w:rFonts w:ascii="Arial" w:eastAsia="Times New Roman" w:hAnsi="Arial" w:cs="Arial"/>
          <w:color w:val="00B0F0"/>
          <w:sz w:val="23"/>
          <w:szCs w:val="23"/>
          <w:u w:val="double"/>
        </w:rPr>
      </w:pPr>
      <w:r w:rsidRPr="004C018B">
        <w:rPr>
          <w:rFonts w:ascii="Arial" w:eastAsia="Times New Roman" w:hAnsi="Arial" w:cs="Arial"/>
          <w:color w:val="00B0F0"/>
          <w:sz w:val="23"/>
          <w:szCs w:val="23"/>
          <w:u w:val="double"/>
        </w:rPr>
        <w:t xml:space="preserve">The Individual Conflict of Interest </w:t>
      </w:r>
      <w:proofErr w:type="spellStart"/>
      <w:r w:rsidRPr="004C018B">
        <w:rPr>
          <w:rFonts w:ascii="Arial" w:eastAsia="Times New Roman" w:hAnsi="Arial" w:cs="Arial"/>
          <w:color w:val="00B0F0"/>
          <w:sz w:val="23"/>
          <w:szCs w:val="23"/>
          <w:u w:val="double"/>
        </w:rPr>
        <w:t>Committeee</w:t>
      </w:r>
      <w:proofErr w:type="spellEnd"/>
      <w:r w:rsidRPr="004C018B">
        <w:rPr>
          <w:rFonts w:ascii="Arial" w:eastAsia="Times New Roman" w:hAnsi="Arial" w:cs="Arial"/>
          <w:color w:val="00B0F0"/>
          <w:sz w:val="23"/>
          <w:szCs w:val="23"/>
          <w:u w:val="double"/>
        </w:rPr>
        <w:t xml:space="preserve"> may manage conflicts of interest in Research by requiring</w:t>
      </w:r>
      <w:r w:rsidR="007B7054" w:rsidRPr="004C018B">
        <w:rPr>
          <w:rFonts w:ascii="Arial" w:eastAsia="Times New Roman" w:hAnsi="Arial" w:cs="Arial"/>
          <w:color w:val="00B0F0"/>
          <w:sz w:val="23"/>
          <w:szCs w:val="23"/>
          <w:u w:val="double"/>
        </w:rPr>
        <w:t>:</w:t>
      </w:r>
    </w:p>
    <w:p w14:paraId="72382D20" w14:textId="77777777" w:rsidR="008C6464" w:rsidRPr="004C018B" w:rsidRDefault="008C6464">
      <w:pPr>
        <w:pStyle w:val="ListParagraph"/>
        <w:ind w:left="810"/>
        <w:rPr>
          <w:rFonts w:ascii="Arial" w:eastAsia="Times New Roman" w:hAnsi="Arial" w:cs="Arial"/>
          <w:color w:val="00B0F0"/>
          <w:sz w:val="23"/>
          <w:szCs w:val="23"/>
          <w:u w:val="double"/>
        </w:rPr>
      </w:pPr>
    </w:p>
    <w:p w14:paraId="41D4C4AB" w14:textId="6EACCBF1" w:rsidR="008A384B" w:rsidRPr="004C018B" w:rsidRDefault="007B7054" w:rsidP="00DA70EA">
      <w:pPr>
        <w:pStyle w:val="ListParagraph"/>
        <w:numPr>
          <w:ilvl w:val="3"/>
          <w:numId w:val="1"/>
        </w:numPr>
        <w:ind w:left="1080"/>
        <w:rPr>
          <w:rFonts w:ascii="Arial" w:eastAsia="Times New Roman" w:hAnsi="Arial" w:cs="Arial"/>
          <w:color w:val="00B0F0"/>
          <w:sz w:val="23"/>
          <w:szCs w:val="23"/>
          <w:u w:val="double"/>
        </w:rPr>
      </w:pPr>
      <w:r w:rsidRPr="004C018B">
        <w:rPr>
          <w:rFonts w:ascii="Arial" w:eastAsia="Times New Roman" w:hAnsi="Arial" w:cs="Arial"/>
          <w:color w:val="00B0F0"/>
          <w:sz w:val="23"/>
          <w:szCs w:val="23"/>
          <w:u w:val="double"/>
        </w:rPr>
        <w:t>Disclosure of financial conflicts of interest in publications and presentations;</w:t>
      </w:r>
    </w:p>
    <w:p w14:paraId="07E56D76" w14:textId="77777777" w:rsidR="008A384B" w:rsidRPr="004C018B" w:rsidRDefault="008A384B" w:rsidP="00DA70EA">
      <w:pPr>
        <w:pStyle w:val="ListParagraph"/>
        <w:ind w:left="1080"/>
        <w:rPr>
          <w:rFonts w:ascii="Arial" w:eastAsia="Times New Roman" w:hAnsi="Arial" w:cs="Arial"/>
          <w:color w:val="00B0F0"/>
          <w:sz w:val="23"/>
          <w:szCs w:val="23"/>
          <w:u w:val="double"/>
        </w:rPr>
      </w:pPr>
    </w:p>
    <w:p w14:paraId="3E355FD5" w14:textId="7618C91E" w:rsidR="008A384B" w:rsidRPr="004C018B" w:rsidRDefault="007B7054" w:rsidP="00DA70EA">
      <w:pPr>
        <w:pStyle w:val="ListParagraph"/>
        <w:numPr>
          <w:ilvl w:val="3"/>
          <w:numId w:val="1"/>
        </w:numPr>
        <w:ind w:left="1080"/>
        <w:rPr>
          <w:rFonts w:ascii="Arial" w:eastAsia="Times New Roman" w:hAnsi="Arial" w:cs="Arial"/>
          <w:color w:val="00B0F0"/>
          <w:sz w:val="23"/>
          <w:szCs w:val="23"/>
          <w:u w:val="double"/>
        </w:rPr>
      </w:pPr>
      <w:r w:rsidRPr="004C018B">
        <w:rPr>
          <w:rFonts w:ascii="Arial" w:eastAsia="Times New Roman" w:hAnsi="Arial" w:cs="Arial"/>
          <w:color w:val="00B0F0"/>
          <w:sz w:val="23"/>
          <w:szCs w:val="23"/>
          <w:u w:val="double"/>
        </w:rPr>
        <w:t xml:space="preserve">Disclosure of financial conflicts of interest to students </w:t>
      </w:r>
      <w:r w:rsidR="00A14E76">
        <w:rPr>
          <w:rFonts w:ascii="Arial" w:eastAsia="Times New Roman" w:hAnsi="Arial" w:cs="Arial"/>
          <w:color w:val="00B0F0"/>
          <w:sz w:val="23"/>
          <w:szCs w:val="23"/>
          <w:u w:val="double"/>
        </w:rPr>
        <w:t>or</w:t>
      </w:r>
      <w:r w:rsidR="00A14E76" w:rsidRPr="004C018B">
        <w:rPr>
          <w:rFonts w:ascii="Arial" w:eastAsia="Times New Roman" w:hAnsi="Arial" w:cs="Arial"/>
          <w:color w:val="00B0F0"/>
          <w:sz w:val="23"/>
          <w:szCs w:val="23"/>
          <w:u w:val="double"/>
        </w:rPr>
        <w:t xml:space="preserve"> </w:t>
      </w:r>
      <w:r w:rsidRPr="004C018B">
        <w:rPr>
          <w:rFonts w:ascii="Arial" w:eastAsia="Times New Roman" w:hAnsi="Arial" w:cs="Arial"/>
          <w:color w:val="00B0F0"/>
          <w:sz w:val="23"/>
          <w:szCs w:val="23"/>
          <w:u w:val="double"/>
        </w:rPr>
        <w:t>subordinates working on the Research;</w:t>
      </w:r>
    </w:p>
    <w:p w14:paraId="29BE7780" w14:textId="77777777" w:rsidR="008A384B" w:rsidRPr="004C018B" w:rsidRDefault="008A384B" w:rsidP="00DA70EA">
      <w:pPr>
        <w:pStyle w:val="ListParagraph"/>
        <w:ind w:left="1080"/>
        <w:rPr>
          <w:rFonts w:ascii="Arial" w:eastAsia="Times New Roman" w:hAnsi="Arial" w:cs="Arial"/>
          <w:color w:val="00B0F0"/>
          <w:sz w:val="23"/>
          <w:szCs w:val="23"/>
          <w:u w:val="double"/>
        </w:rPr>
      </w:pPr>
    </w:p>
    <w:p w14:paraId="7EDB8DCA" w14:textId="2FE88BBF" w:rsidR="00CD775A" w:rsidRPr="004C018B" w:rsidRDefault="007B7054" w:rsidP="00DA70EA">
      <w:pPr>
        <w:pStyle w:val="ListParagraph"/>
        <w:numPr>
          <w:ilvl w:val="3"/>
          <w:numId w:val="1"/>
        </w:numPr>
        <w:ind w:left="1080"/>
        <w:rPr>
          <w:rFonts w:ascii="Arial" w:eastAsia="Times New Roman" w:hAnsi="Arial" w:cs="Arial"/>
          <w:color w:val="00B0F0"/>
          <w:sz w:val="23"/>
          <w:szCs w:val="23"/>
          <w:u w:val="double"/>
        </w:rPr>
      </w:pPr>
      <w:r w:rsidRPr="004C018B">
        <w:rPr>
          <w:rFonts w:ascii="Arial" w:eastAsia="Times New Roman" w:hAnsi="Arial" w:cs="Arial"/>
          <w:color w:val="00B0F0"/>
          <w:sz w:val="23"/>
          <w:szCs w:val="23"/>
          <w:u w:val="double"/>
        </w:rPr>
        <w:t>Disclosure of financial conflicts of interest to the Research team;</w:t>
      </w:r>
    </w:p>
    <w:p w14:paraId="7910A16B" w14:textId="77777777" w:rsidR="008A384B" w:rsidRPr="004C018B" w:rsidRDefault="008A384B" w:rsidP="00DA70EA">
      <w:pPr>
        <w:ind w:left="1080"/>
        <w:rPr>
          <w:rFonts w:ascii="Arial" w:eastAsia="Times New Roman" w:hAnsi="Arial" w:cs="Arial"/>
          <w:color w:val="00B0F0"/>
          <w:sz w:val="23"/>
          <w:szCs w:val="23"/>
          <w:u w:val="double"/>
        </w:rPr>
      </w:pPr>
    </w:p>
    <w:p w14:paraId="6FECBC90" w14:textId="0745DE01" w:rsidR="007B7054" w:rsidRPr="004C018B" w:rsidRDefault="007B7054" w:rsidP="00DA70EA">
      <w:pPr>
        <w:pStyle w:val="ListParagraph"/>
        <w:numPr>
          <w:ilvl w:val="3"/>
          <w:numId w:val="1"/>
        </w:numPr>
        <w:ind w:left="1080"/>
        <w:rPr>
          <w:rFonts w:ascii="Arial" w:eastAsia="Times New Roman" w:hAnsi="Arial" w:cs="Arial"/>
          <w:color w:val="00B0F0"/>
          <w:sz w:val="23"/>
          <w:szCs w:val="23"/>
          <w:u w:val="double"/>
        </w:rPr>
      </w:pPr>
      <w:r w:rsidRPr="004C018B">
        <w:rPr>
          <w:rFonts w:ascii="Arial" w:eastAsia="Times New Roman" w:hAnsi="Arial" w:cs="Arial"/>
          <w:color w:val="00B0F0"/>
          <w:sz w:val="23"/>
          <w:szCs w:val="23"/>
          <w:u w:val="double"/>
        </w:rPr>
        <w:t>For Human Subjects Research, disclosure of financial conflicts of interest to potential participants;</w:t>
      </w:r>
    </w:p>
    <w:p w14:paraId="615D7E59" w14:textId="77777777" w:rsidR="00CD775A" w:rsidRDefault="00CD775A" w:rsidP="00DA70EA">
      <w:pPr>
        <w:pStyle w:val="ListParagraph"/>
        <w:ind w:left="1080"/>
        <w:rPr>
          <w:rFonts w:ascii="Arial" w:eastAsia="Times New Roman" w:hAnsi="Arial" w:cs="Arial"/>
          <w:color w:val="00B0F0"/>
          <w:sz w:val="23"/>
          <w:szCs w:val="23"/>
          <w:u w:val="double"/>
        </w:rPr>
      </w:pPr>
    </w:p>
    <w:p w14:paraId="5363ADCA" w14:textId="1E628802" w:rsidR="00CD775A" w:rsidRDefault="007B7054" w:rsidP="00DA70EA">
      <w:pPr>
        <w:pStyle w:val="ListParagraph"/>
        <w:numPr>
          <w:ilvl w:val="3"/>
          <w:numId w:val="1"/>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Appointment of an independent monitor to evaluate the Research to protect against bias resulting from the conflict of interest;</w:t>
      </w:r>
    </w:p>
    <w:p w14:paraId="44987CC1" w14:textId="77777777" w:rsidR="00CD775A" w:rsidRPr="00CD775A" w:rsidRDefault="00CD775A" w:rsidP="000F1E77">
      <w:pPr>
        <w:pStyle w:val="ListParagraph"/>
        <w:ind w:left="1080"/>
        <w:rPr>
          <w:rFonts w:ascii="Arial" w:eastAsia="Times New Roman" w:hAnsi="Arial" w:cs="Arial"/>
          <w:color w:val="00B0F0"/>
          <w:sz w:val="23"/>
          <w:szCs w:val="23"/>
          <w:u w:val="double"/>
        </w:rPr>
      </w:pPr>
    </w:p>
    <w:p w14:paraId="1ED39AD8" w14:textId="6629478C" w:rsidR="007B7054" w:rsidRDefault="007B7054" w:rsidP="00DA70EA">
      <w:pPr>
        <w:pStyle w:val="ListParagraph"/>
        <w:numPr>
          <w:ilvl w:val="3"/>
          <w:numId w:val="1"/>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Recusal from certain responsibilities in the Research;</w:t>
      </w:r>
    </w:p>
    <w:p w14:paraId="6F87673F" w14:textId="77777777" w:rsidR="00CD775A" w:rsidRDefault="00CD775A" w:rsidP="00DA70EA">
      <w:pPr>
        <w:pStyle w:val="ListParagraph"/>
        <w:ind w:left="1080"/>
        <w:rPr>
          <w:rFonts w:ascii="Arial" w:eastAsia="Times New Roman" w:hAnsi="Arial" w:cs="Arial"/>
          <w:color w:val="00B0F0"/>
          <w:sz w:val="23"/>
          <w:szCs w:val="23"/>
          <w:u w:val="double"/>
        </w:rPr>
      </w:pPr>
    </w:p>
    <w:p w14:paraId="79733A3B" w14:textId="53FFAEA0" w:rsidR="00A14E76" w:rsidRDefault="007B7054" w:rsidP="00DA70EA">
      <w:pPr>
        <w:pStyle w:val="ListParagraph"/>
        <w:numPr>
          <w:ilvl w:val="3"/>
          <w:numId w:val="1"/>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Elimination of the Significant Financial interest</w:t>
      </w:r>
      <w:r w:rsidR="00A14E76">
        <w:rPr>
          <w:rFonts w:ascii="Arial" w:eastAsia="Times New Roman" w:hAnsi="Arial" w:cs="Arial"/>
          <w:color w:val="00B0F0"/>
          <w:sz w:val="23"/>
          <w:szCs w:val="23"/>
          <w:u w:val="double"/>
        </w:rPr>
        <w:t>; or</w:t>
      </w:r>
    </w:p>
    <w:p w14:paraId="548DE823" w14:textId="77777777" w:rsidR="00A14E76" w:rsidRPr="004C018B" w:rsidRDefault="00A14E76" w:rsidP="000F1E77">
      <w:pPr>
        <w:pStyle w:val="ListParagraph"/>
        <w:ind w:left="1080"/>
        <w:rPr>
          <w:rFonts w:ascii="Arial" w:eastAsia="Times New Roman" w:hAnsi="Arial" w:cs="Arial"/>
          <w:color w:val="00B0F0"/>
          <w:sz w:val="23"/>
          <w:szCs w:val="23"/>
          <w:u w:val="double"/>
        </w:rPr>
      </w:pPr>
    </w:p>
    <w:p w14:paraId="53792E69" w14:textId="5AE3694B" w:rsidR="007B7054" w:rsidRDefault="00A14E76" w:rsidP="00DA70EA">
      <w:pPr>
        <w:pStyle w:val="ListParagraph"/>
        <w:numPr>
          <w:ilvl w:val="3"/>
          <w:numId w:val="1"/>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Any other management strategy the Committee determines is necessary to appropriately manage </w:t>
      </w:r>
      <w:r w:rsidR="00C06D7E">
        <w:rPr>
          <w:rFonts w:ascii="Arial" w:eastAsia="Times New Roman" w:hAnsi="Arial" w:cs="Arial"/>
          <w:color w:val="00B0F0"/>
          <w:sz w:val="23"/>
          <w:szCs w:val="23"/>
          <w:u w:val="double"/>
        </w:rPr>
        <w:t xml:space="preserve">a </w:t>
      </w:r>
      <w:r>
        <w:rPr>
          <w:rFonts w:ascii="Arial" w:eastAsia="Times New Roman" w:hAnsi="Arial" w:cs="Arial"/>
          <w:color w:val="00B0F0"/>
          <w:sz w:val="23"/>
          <w:szCs w:val="23"/>
          <w:u w:val="double"/>
        </w:rPr>
        <w:t>conflict of interest.</w:t>
      </w:r>
    </w:p>
    <w:p w14:paraId="24C6193B" w14:textId="77777777" w:rsidR="00CD775A" w:rsidRDefault="00CD775A" w:rsidP="00DA70EA">
      <w:pPr>
        <w:pStyle w:val="ListParagraph"/>
        <w:ind w:left="1350"/>
        <w:rPr>
          <w:rFonts w:ascii="Arial" w:eastAsia="Times New Roman" w:hAnsi="Arial" w:cs="Arial"/>
          <w:color w:val="00B0F0"/>
          <w:sz w:val="23"/>
          <w:szCs w:val="23"/>
          <w:u w:val="double"/>
        </w:rPr>
      </w:pPr>
    </w:p>
    <w:p w14:paraId="2C012676" w14:textId="5611C597" w:rsidR="007B7054" w:rsidRDefault="007B7054" w:rsidP="00DA70EA">
      <w:pPr>
        <w:pStyle w:val="ListParagraph"/>
        <w:numPr>
          <w:ilvl w:val="1"/>
          <w:numId w:val="1"/>
        </w:numPr>
        <w:ind w:left="720"/>
        <w:rPr>
          <w:rFonts w:ascii="Arial" w:eastAsia="Times New Roman" w:hAnsi="Arial" w:cs="Arial"/>
          <w:color w:val="00B0F0"/>
          <w:sz w:val="23"/>
          <w:szCs w:val="23"/>
          <w:u w:val="double"/>
        </w:rPr>
      </w:pPr>
      <w:r w:rsidRPr="004C018B">
        <w:rPr>
          <w:rFonts w:ascii="Arial" w:eastAsia="Times New Roman" w:hAnsi="Arial" w:cs="Arial"/>
          <w:color w:val="00B0F0"/>
          <w:sz w:val="23"/>
          <w:szCs w:val="23"/>
          <w:u w:val="double"/>
        </w:rPr>
        <w:t>Prohibited Activities</w:t>
      </w:r>
    </w:p>
    <w:p w14:paraId="02D60B40" w14:textId="77777777" w:rsidR="00097451" w:rsidRPr="004C018B" w:rsidRDefault="00097451" w:rsidP="00DA70EA">
      <w:pPr>
        <w:pStyle w:val="ListParagraph"/>
        <w:rPr>
          <w:rFonts w:ascii="Arial" w:eastAsia="Times New Roman" w:hAnsi="Arial" w:cs="Arial"/>
          <w:color w:val="00B0F0"/>
          <w:sz w:val="23"/>
          <w:szCs w:val="23"/>
          <w:u w:val="double"/>
        </w:rPr>
      </w:pPr>
    </w:p>
    <w:p w14:paraId="2C7DC5C7" w14:textId="030858B9" w:rsidR="005D3774" w:rsidRDefault="005D3774" w:rsidP="00DA70EA">
      <w:pPr>
        <w:ind w:left="720"/>
        <w:rPr>
          <w:rFonts w:ascii="Arial" w:eastAsia="Times New Roman" w:hAnsi="Arial" w:cs="Arial"/>
          <w:color w:val="00B0F0"/>
          <w:sz w:val="23"/>
          <w:szCs w:val="23"/>
          <w:u w:val="double"/>
        </w:rPr>
      </w:pPr>
      <w:r w:rsidRPr="00D7021E">
        <w:rPr>
          <w:rFonts w:ascii="Arial" w:eastAsia="Times New Roman" w:hAnsi="Arial" w:cs="Arial"/>
          <w:color w:val="333333"/>
          <w:sz w:val="23"/>
          <w:szCs w:val="23"/>
        </w:rPr>
        <w:t xml:space="preserve">The following </w:t>
      </w:r>
      <w:r w:rsidR="004D4953" w:rsidRPr="002767FE">
        <w:rPr>
          <w:rFonts w:ascii="Arial" w:eastAsia="Times New Roman" w:hAnsi="Arial" w:cs="Arial"/>
          <w:color w:val="00B0F0"/>
          <w:sz w:val="23"/>
          <w:szCs w:val="23"/>
          <w:u w:val="double"/>
        </w:rPr>
        <w:t>types of</w:t>
      </w:r>
      <w:r w:rsidR="004D4953" w:rsidRPr="002767FE">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 xml:space="preserve">activities present conflicts of interest in which </w:t>
      </w:r>
      <w:r>
        <w:rPr>
          <w:rFonts w:ascii="Arial" w:eastAsia="Times New Roman" w:hAnsi="Arial" w:cs="Arial"/>
          <w:color w:val="00B0F0"/>
          <w:sz w:val="23"/>
          <w:szCs w:val="23"/>
          <w:u w:val="double"/>
        </w:rPr>
        <w:t xml:space="preserve">an Investigator </w:t>
      </w:r>
      <w:r w:rsidR="008E416B">
        <w:rPr>
          <w:rFonts w:ascii="Arial" w:eastAsia="Times New Roman" w:hAnsi="Arial" w:cs="Arial"/>
          <w:color w:val="00B0F0"/>
          <w:sz w:val="23"/>
          <w:szCs w:val="23"/>
          <w:u w:val="double"/>
        </w:rPr>
        <w:t xml:space="preserve">who has </w:t>
      </w:r>
      <w:r w:rsidRPr="00043A23">
        <w:rPr>
          <w:rFonts w:ascii="Arial" w:eastAsia="Times New Roman" w:hAnsi="Arial" w:cs="Arial"/>
          <w:color w:val="00B0F0"/>
          <w:sz w:val="23"/>
          <w:szCs w:val="23"/>
          <w:u w:val="double"/>
        </w:rPr>
        <w:t xml:space="preserve">a </w:t>
      </w:r>
      <w:r w:rsidR="00AB6961">
        <w:rPr>
          <w:rFonts w:ascii="Arial" w:eastAsia="Times New Roman" w:hAnsi="Arial" w:cs="Arial"/>
          <w:color w:val="00B0F0"/>
          <w:sz w:val="23"/>
          <w:szCs w:val="23"/>
          <w:u w:val="double"/>
        </w:rPr>
        <w:t>Significant Financial Interest</w:t>
      </w:r>
      <w:r w:rsidR="00AB6961" w:rsidRPr="00043A23">
        <w:rPr>
          <w:rFonts w:ascii="Arial" w:eastAsia="Times New Roman" w:hAnsi="Arial" w:cs="Arial"/>
          <w:color w:val="00B0F0"/>
          <w:sz w:val="23"/>
          <w:szCs w:val="23"/>
        </w:rPr>
        <w:t xml:space="preserve"> </w:t>
      </w:r>
      <w:r>
        <w:rPr>
          <w:rFonts w:ascii="Arial" w:eastAsia="Times New Roman" w:hAnsi="Arial" w:cs="Arial"/>
          <w:color w:val="00B0F0"/>
          <w:sz w:val="23"/>
          <w:szCs w:val="23"/>
          <w:u w:val="double"/>
        </w:rPr>
        <w:t xml:space="preserve">is </w:t>
      </w:r>
      <w:r w:rsidRPr="00D7021E">
        <w:rPr>
          <w:rFonts w:ascii="Arial" w:eastAsia="Times New Roman" w:hAnsi="Arial" w:cs="Arial"/>
          <w:color w:val="333333"/>
          <w:sz w:val="23"/>
          <w:szCs w:val="23"/>
        </w:rPr>
        <w:t>not</w:t>
      </w:r>
      <w:r w:rsidRPr="007D6237">
        <w:rPr>
          <w:rFonts w:ascii="Arial" w:eastAsia="Times New Roman" w:hAnsi="Arial" w:cs="Arial"/>
          <w:sz w:val="23"/>
          <w:szCs w:val="23"/>
        </w:rPr>
        <w:t xml:space="preserve"> allowed </w:t>
      </w:r>
      <w:r w:rsidRPr="00D7021E">
        <w:rPr>
          <w:rFonts w:ascii="Arial" w:eastAsia="Times New Roman" w:hAnsi="Arial" w:cs="Arial"/>
          <w:color w:val="333333"/>
          <w:sz w:val="23"/>
          <w:szCs w:val="23"/>
        </w:rPr>
        <w:t xml:space="preserve">to </w:t>
      </w:r>
      <w:r w:rsidRPr="00043A23">
        <w:rPr>
          <w:rFonts w:ascii="Arial" w:eastAsia="Times New Roman" w:hAnsi="Arial" w:cs="Arial"/>
          <w:color w:val="00B0F0"/>
          <w:sz w:val="23"/>
          <w:szCs w:val="23"/>
          <w:u w:val="double"/>
        </w:rPr>
        <w:t xml:space="preserve">participate </w:t>
      </w:r>
      <w:r w:rsidRPr="00D7021E">
        <w:rPr>
          <w:rFonts w:ascii="Arial" w:eastAsia="Times New Roman" w:hAnsi="Arial" w:cs="Arial"/>
          <w:color w:val="333333"/>
          <w:sz w:val="23"/>
          <w:szCs w:val="23"/>
        </w:rPr>
        <w:t>because</w:t>
      </w:r>
      <w:r w:rsidR="004D4953">
        <w:rPr>
          <w:rFonts w:ascii="Arial" w:eastAsia="Times New Roman" w:hAnsi="Arial" w:cs="Arial"/>
          <w:sz w:val="23"/>
          <w:szCs w:val="23"/>
        </w:rPr>
        <w:t xml:space="preserve"> </w:t>
      </w:r>
      <w:r w:rsidR="004D4953" w:rsidRPr="002767FE">
        <w:rPr>
          <w:rFonts w:ascii="Arial" w:eastAsia="Times New Roman" w:hAnsi="Arial" w:cs="Arial"/>
          <w:color w:val="00B0F0"/>
          <w:sz w:val="23"/>
          <w:szCs w:val="23"/>
          <w:u w:val="double"/>
        </w:rPr>
        <w:t>such an activity</w:t>
      </w:r>
      <w:r w:rsidRPr="007139DE">
        <w:rPr>
          <w:rFonts w:ascii="Arial" w:eastAsia="Times New Roman" w:hAnsi="Arial" w:cs="Arial"/>
          <w:sz w:val="23"/>
          <w:szCs w:val="23"/>
        </w:rPr>
        <w:t xml:space="preserve"> would be</w:t>
      </w:r>
      <w:r w:rsidR="002767FE" w:rsidRPr="002767FE">
        <w:rPr>
          <w:rFonts w:ascii="Arial" w:eastAsia="Times New Roman" w:hAnsi="Arial" w:cs="Arial"/>
          <w:sz w:val="23"/>
          <w:szCs w:val="23"/>
        </w:rPr>
        <w:t xml:space="preserve"> </w:t>
      </w:r>
      <w:r w:rsidRPr="002767FE">
        <w:rPr>
          <w:rFonts w:ascii="Arial" w:eastAsia="Times New Roman" w:hAnsi="Arial" w:cs="Arial"/>
          <w:color w:val="00B0F0"/>
          <w:sz w:val="23"/>
          <w:szCs w:val="23"/>
          <w:u w:val="double"/>
        </w:rPr>
        <w:t>a</w:t>
      </w:r>
      <w:r w:rsidRPr="00043A23">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violation of law</w:t>
      </w:r>
      <w:r w:rsidRPr="00043A23">
        <w:rPr>
          <w:rFonts w:ascii="Arial" w:eastAsia="Times New Roman" w:hAnsi="Arial" w:cs="Arial"/>
          <w:color w:val="00B0F0"/>
          <w:sz w:val="23"/>
          <w:szCs w:val="23"/>
          <w:u w:val="double"/>
        </w:rPr>
        <w:t xml:space="preserve"> </w:t>
      </w:r>
      <w:r w:rsidR="004D4953">
        <w:rPr>
          <w:rFonts w:ascii="Arial" w:eastAsia="Times New Roman" w:hAnsi="Arial" w:cs="Arial"/>
          <w:color w:val="00B0F0"/>
          <w:sz w:val="23"/>
          <w:szCs w:val="23"/>
          <w:u w:val="double"/>
        </w:rPr>
        <w:t>or is</w:t>
      </w:r>
      <w:r w:rsidRPr="00043A23">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 xml:space="preserve">judged by the University to be </w:t>
      </w:r>
      <w:r w:rsidRPr="00043A23">
        <w:rPr>
          <w:rFonts w:ascii="Arial" w:eastAsia="Times New Roman" w:hAnsi="Arial" w:cs="Arial"/>
          <w:color w:val="00B0F0"/>
          <w:sz w:val="23"/>
          <w:szCs w:val="23"/>
          <w:u w:val="double"/>
        </w:rPr>
        <w:t xml:space="preserve">a </w:t>
      </w:r>
      <w:r w:rsidRPr="00D7021E">
        <w:rPr>
          <w:rFonts w:ascii="Arial" w:eastAsia="Times New Roman" w:hAnsi="Arial" w:cs="Arial"/>
          <w:color w:val="333333"/>
          <w:sz w:val="23"/>
          <w:szCs w:val="23"/>
        </w:rPr>
        <w:t xml:space="preserve">violation of its </w:t>
      </w:r>
      <w:r>
        <w:rPr>
          <w:rFonts w:ascii="Arial" w:eastAsia="Times New Roman" w:hAnsi="Arial" w:cs="Arial"/>
          <w:color w:val="00B0F0"/>
          <w:sz w:val="23"/>
          <w:szCs w:val="23"/>
          <w:u w:val="double"/>
        </w:rPr>
        <w:t>institutional values.</w:t>
      </w:r>
    </w:p>
    <w:p w14:paraId="74600E0F" w14:textId="77777777" w:rsidR="00097451" w:rsidRPr="005D3774" w:rsidRDefault="00097451" w:rsidP="00DA70EA">
      <w:pPr>
        <w:ind w:left="720"/>
        <w:rPr>
          <w:rFonts w:ascii="Arial" w:eastAsia="Times New Roman" w:hAnsi="Arial" w:cs="Arial"/>
          <w:color w:val="00B0F0"/>
          <w:sz w:val="23"/>
          <w:szCs w:val="23"/>
          <w:u w:val="double"/>
        </w:rPr>
      </w:pPr>
    </w:p>
    <w:p w14:paraId="7A0DAF94" w14:textId="2ABF869F" w:rsidR="007B7054" w:rsidRPr="004C018B" w:rsidRDefault="005D3774" w:rsidP="00DA70EA">
      <w:pPr>
        <w:pStyle w:val="ListParagraph"/>
        <w:numPr>
          <w:ilvl w:val="3"/>
          <w:numId w:val="1"/>
        </w:numPr>
        <w:ind w:left="1080"/>
        <w:rPr>
          <w:rFonts w:ascii="Arial" w:eastAsia="Times New Roman" w:hAnsi="Arial" w:cs="Arial"/>
          <w:color w:val="00B0F0"/>
          <w:sz w:val="23"/>
          <w:szCs w:val="23"/>
          <w:u w:val="double"/>
        </w:rPr>
      </w:pPr>
      <w:r w:rsidRPr="004C018B">
        <w:rPr>
          <w:rFonts w:ascii="Arial" w:eastAsia="Times New Roman" w:hAnsi="Arial" w:cs="Arial"/>
          <w:color w:val="00B0F0"/>
          <w:sz w:val="23"/>
          <w:szCs w:val="23"/>
          <w:u w:val="double"/>
        </w:rPr>
        <w:t>Any activity that</w:t>
      </w:r>
      <w:r w:rsidR="00431138" w:rsidRPr="00431138">
        <w:rPr>
          <w:rFonts w:ascii="Arial" w:eastAsia="Times New Roman" w:hAnsi="Arial" w:cs="Arial"/>
          <w:color w:val="00B0F0"/>
          <w:sz w:val="23"/>
          <w:szCs w:val="23"/>
          <w:u w:val="double"/>
        </w:rPr>
        <w:t xml:space="preserve"> </w:t>
      </w:r>
      <w:r w:rsidR="00431138" w:rsidRPr="004C018B">
        <w:rPr>
          <w:rFonts w:ascii="Arial" w:eastAsia="Times New Roman" w:hAnsi="Arial" w:cs="Arial"/>
          <w:color w:val="00B0F0"/>
          <w:sz w:val="23"/>
          <w:szCs w:val="23"/>
          <w:u w:val="double"/>
        </w:rPr>
        <w:t>benefits any Business Entity in which an Investigator has a Significant Financial Interest,</w:t>
      </w:r>
      <w:r w:rsidRPr="004C018B">
        <w:rPr>
          <w:rFonts w:ascii="Arial" w:eastAsia="Times New Roman" w:hAnsi="Arial" w:cs="Arial"/>
          <w:color w:val="00B0F0"/>
          <w:sz w:val="23"/>
          <w:szCs w:val="23"/>
          <w:u w:val="double"/>
        </w:rPr>
        <w:t xml:space="preserve"> </w:t>
      </w:r>
      <w:r w:rsidR="00431138">
        <w:rPr>
          <w:rFonts w:ascii="Arial" w:eastAsia="Times New Roman" w:hAnsi="Arial" w:cs="Arial"/>
          <w:color w:val="00B0F0"/>
          <w:sz w:val="23"/>
          <w:szCs w:val="23"/>
          <w:u w:val="double"/>
        </w:rPr>
        <w:t xml:space="preserve">and </w:t>
      </w:r>
      <w:r w:rsidR="00097451">
        <w:rPr>
          <w:rFonts w:ascii="Arial" w:eastAsia="Times New Roman" w:hAnsi="Arial" w:cs="Arial"/>
          <w:color w:val="00B0F0"/>
          <w:sz w:val="23"/>
          <w:szCs w:val="23"/>
          <w:u w:val="double"/>
        </w:rPr>
        <w:t xml:space="preserve">that </w:t>
      </w:r>
      <w:r w:rsidRPr="004C018B">
        <w:rPr>
          <w:rFonts w:ascii="Arial" w:eastAsia="Times New Roman" w:hAnsi="Arial" w:cs="Arial"/>
          <w:color w:val="333333"/>
          <w:sz w:val="23"/>
          <w:szCs w:val="23"/>
        </w:rPr>
        <w:t>compromise</w:t>
      </w:r>
      <w:r w:rsidRPr="004C018B">
        <w:rPr>
          <w:rFonts w:ascii="Arial" w:eastAsia="Times New Roman" w:hAnsi="Arial" w:cs="Arial"/>
          <w:color w:val="00B0F0"/>
          <w:sz w:val="23"/>
          <w:szCs w:val="23"/>
          <w:u w:val="double"/>
        </w:rPr>
        <w:t xml:space="preserve">s </w:t>
      </w:r>
      <w:r w:rsidRPr="004C018B">
        <w:rPr>
          <w:rFonts w:ascii="Arial" w:eastAsia="Times New Roman" w:hAnsi="Arial" w:cs="Arial"/>
          <w:color w:val="333333"/>
          <w:sz w:val="23"/>
          <w:szCs w:val="23"/>
        </w:rPr>
        <w:t xml:space="preserve">the integrity of the scientific analysis or the publication of </w:t>
      </w:r>
      <w:r w:rsidRPr="004C018B">
        <w:rPr>
          <w:rFonts w:ascii="Arial" w:eastAsia="Times New Roman" w:hAnsi="Arial" w:cs="Arial"/>
          <w:color w:val="00B0F0"/>
          <w:sz w:val="23"/>
          <w:szCs w:val="23"/>
          <w:u w:val="double"/>
        </w:rPr>
        <w:t>R</w:t>
      </w:r>
      <w:r w:rsidRPr="004C018B">
        <w:rPr>
          <w:rFonts w:ascii="Arial" w:eastAsia="Times New Roman" w:hAnsi="Arial" w:cs="Arial"/>
          <w:color w:val="333333"/>
          <w:sz w:val="23"/>
          <w:szCs w:val="23"/>
        </w:rPr>
        <w:t>esearch results or its conclusions</w:t>
      </w:r>
      <w:r w:rsidRPr="004C018B">
        <w:rPr>
          <w:rFonts w:ascii="Arial" w:eastAsia="Times New Roman" w:hAnsi="Arial" w:cs="Arial"/>
          <w:color w:val="00B0F0"/>
          <w:sz w:val="23"/>
          <w:szCs w:val="23"/>
          <w:u w:val="double"/>
        </w:rPr>
        <w:t>, is not allowed</w:t>
      </w:r>
      <w:r w:rsidRPr="004C018B">
        <w:rPr>
          <w:rFonts w:ascii="Arial" w:eastAsia="Times New Roman" w:hAnsi="Arial" w:cs="Arial"/>
          <w:color w:val="333333"/>
          <w:sz w:val="23"/>
          <w:szCs w:val="23"/>
        </w:rPr>
        <w:t>.</w:t>
      </w:r>
      <w:r w:rsidRPr="004C018B">
        <w:rPr>
          <w:rFonts w:ascii="Arial" w:eastAsia="Times New Roman" w:hAnsi="Arial" w:cs="Arial"/>
          <w:color w:val="00B0F0"/>
          <w:sz w:val="23"/>
          <w:szCs w:val="23"/>
          <w:u w:val="double"/>
        </w:rPr>
        <w:t xml:space="preserve"> Note that an Investigator has obligations under other University Regulations related to research integrity (e.g., </w:t>
      </w:r>
      <w:hyperlink r:id="rId10" w:history="1">
        <w:r w:rsidRPr="00610A5B">
          <w:rPr>
            <w:rStyle w:val="Hyperlink"/>
            <w:rFonts w:ascii="Arial" w:eastAsia="Times New Roman" w:hAnsi="Arial" w:cs="Arial"/>
            <w:color w:val="00B0F0"/>
            <w:sz w:val="23"/>
            <w:szCs w:val="23"/>
            <w:u w:val="double"/>
          </w:rPr>
          <w:t>Policy 7-001</w:t>
        </w:r>
      </w:hyperlink>
      <w:r w:rsidRPr="004C018B">
        <w:rPr>
          <w:rFonts w:ascii="Arial" w:eastAsia="Times New Roman" w:hAnsi="Arial" w:cs="Arial"/>
          <w:color w:val="00B0F0"/>
          <w:sz w:val="23"/>
          <w:szCs w:val="23"/>
          <w:u w:val="double"/>
        </w:rPr>
        <w:t xml:space="preserve">: Policy for Research Misconduct), and this </w:t>
      </w:r>
      <w:r w:rsidR="008E416B">
        <w:rPr>
          <w:rFonts w:ascii="Arial" w:eastAsia="Times New Roman" w:hAnsi="Arial" w:cs="Arial"/>
          <w:color w:val="00B0F0"/>
          <w:sz w:val="23"/>
          <w:szCs w:val="23"/>
          <w:u w:val="double"/>
        </w:rPr>
        <w:t>Rule</w:t>
      </w:r>
      <w:r w:rsidR="008E416B" w:rsidRPr="004C018B">
        <w:rPr>
          <w:rFonts w:ascii="Arial" w:eastAsia="Times New Roman" w:hAnsi="Arial" w:cs="Arial"/>
          <w:color w:val="00B0F0"/>
          <w:sz w:val="23"/>
          <w:szCs w:val="23"/>
          <w:u w:val="double"/>
        </w:rPr>
        <w:t xml:space="preserve"> </w:t>
      </w:r>
      <w:r w:rsidRPr="004C018B">
        <w:rPr>
          <w:rFonts w:ascii="Arial" w:eastAsia="Times New Roman" w:hAnsi="Arial" w:cs="Arial"/>
          <w:color w:val="00B0F0"/>
          <w:sz w:val="23"/>
          <w:szCs w:val="23"/>
          <w:u w:val="double"/>
        </w:rPr>
        <w:t>shall not be construed as limiting those obligations in any way.</w:t>
      </w:r>
    </w:p>
    <w:p w14:paraId="0F5DE923" w14:textId="77777777" w:rsidR="00CD775A" w:rsidRDefault="00CD775A" w:rsidP="00DA70EA">
      <w:pPr>
        <w:pStyle w:val="ListParagraph"/>
        <w:ind w:left="1080"/>
        <w:rPr>
          <w:rFonts w:ascii="Arial" w:eastAsia="Times New Roman" w:hAnsi="Arial" w:cs="Arial"/>
          <w:color w:val="00B0F0"/>
          <w:sz w:val="23"/>
          <w:szCs w:val="23"/>
          <w:u w:val="double"/>
        </w:rPr>
      </w:pPr>
    </w:p>
    <w:p w14:paraId="566B8E4D" w14:textId="7A7765C9" w:rsidR="00CD775A" w:rsidRPr="004C018B" w:rsidRDefault="005D3774" w:rsidP="00DA70EA">
      <w:pPr>
        <w:pStyle w:val="ListParagraph"/>
        <w:numPr>
          <w:ilvl w:val="3"/>
          <w:numId w:val="1"/>
        </w:numPr>
        <w:ind w:left="1080"/>
        <w:rPr>
          <w:rFonts w:ascii="Arial" w:eastAsia="Times New Roman" w:hAnsi="Arial" w:cs="Arial"/>
          <w:color w:val="00B0F0"/>
          <w:sz w:val="23"/>
          <w:szCs w:val="23"/>
          <w:u w:val="double"/>
        </w:rPr>
      </w:pPr>
      <w:r w:rsidRPr="004C018B">
        <w:rPr>
          <w:rFonts w:ascii="Arial" w:eastAsia="Times New Roman" w:hAnsi="Arial" w:cs="Arial"/>
          <w:color w:val="00B0F0"/>
          <w:sz w:val="23"/>
          <w:szCs w:val="23"/>
          <w:u w:val="double"/>
        </w:rPr>
        <w:t xml:space="preserve">An Investigator </w:t>
      </w:r>
      <w:r w:rsidRPr="004C018B">
        <w:rPr>
          <w:rFonts w:ascii="Arial" w:eastAsia="Times New Roman" w:hAnsi="Arial" w:cs="Arial"/>
          <w:color w:val="333333"/>
          <w:sz w:val="23"/>
          <w:szCs w:val="23"/>
        </w:rPr>
        <w:t>participating in the design, conduct</w:t>
      </w:r>
      <w:r w:rsidRPr="004C018B">
        <w:rPr>
          <w:rFonts w:ascii="Arial" w:eastAsia="Times New Roman" w:hAnsi="Arial" w:cs="Arial"/>
          <w:color w:val="00B0F0"/>
          <w:sz w:val="23"/>
          <w:szCs w:val="23"/>
          <w:u w:val="double"/>
        </w:rPr>
        <w:t>,</w:t>
      </w:r>
      <w:r w:rsidRPr="004C018B">
        <w:rPr>
          <w:rFonts w:ascii="Arial" w:eastAsia="Times New Roman" w:hAnsi="Arial" w:cs="Arial"/>
          <w:color w:val="333333"/>
          <w:sz w:val="23"/>
          <w:szCs w:val="23"/>
        </w:rPr>
        <w:t xml:space="preserve"> or reporting of </w:t>
      </w:r>
      <w:r w:rsidRPr="004C018B">
        <w:rPr>
          <w:rFonts w:ascii="Arial" w:eastAsia="Times New Roman" w:hAnsi="Arial" w:cs="Arial"/>
          <w:color w:val="00B0F0"/>
          <w:sz w:val="23"/>
          <w:szCs w:val="23"/>
          <w:u w:val="double"/>
        </w:rPr>
        <w:t>any</w:t>
      </w:r>
      <w:r w:rsidRPr="004C018B">
        <w:rPr>
          <w:rFonts w:ascii="Arial" w:eastAsia="Times New Roman" w:hAnsi="Arial" w:cs="Arial"/>
          <w:color w:val="333333"/>
          <w:sz w:val="23"/>
          <w:szCs w:val="23"/>
        </w:rPr>
        <w:t xml:space="preserve"> </w:t>
      </w:r>
      <w:r w:rsidRPr="004C018B">
        <w:rPr>
          <w:rFonts w:ascii="Arial" w:eastAsia="Times New Roman" w:hAnsi="Arial" w:cs="Arial"/>
          <w:color w:val="00B0F0"/>
          <w:sz w:val="23"/>
          <w:szCs w:val="23"/>
          <w:u w:val="double"/>
        </w:rPr>
        <w:t>H</w:t>
      </w:r>
      <w:r w:rsidRPr="004C018B">
        <w:rPr>
          <w:rFonts w:ascii="Arial" w:eastAsia="Times New Roman" w:hAnsi="Arial" w:cs="Arial"/>
          <w:color w:val="333333"/>
          <w:sz w:val="23"/>
          <w:szCs w:val="23"/>
        </w:rPr>
        <w:t xml:space="preserve">uman </w:t>
      </w:r>
      <w:r w:rsidRPr="004C018B">
        <w:rPr>
          <w:rFonts w:ascii="Arial" w:eastAsia="Times New Roman" w:hAnsi="Arial" w:cs="Arial"/>
          <w:color w:val="00B0F0"/>
          <w:sz w:val="23"/>
          <w:szCs w:val="23"/>
          <w:u w:val="double"/>
        </w:rPr>
        <w:t>S</w:t>
      </w:r>
      <w:r w:rsidRPr="004C018B">
        <w:rPr>
          <w:rFonts w:ascii="Arial" w:eastAsia="Times New Roman" w:hAnsi="Arial" w:cs="Arial"/>
          <w:color w:val="333333"/>
          <w:sz w:val="23"/>
          <w:szCs w:val="23"/>
        </w:rPr>
        <w:t xml:space="preserve">ubjects </w:t>
      </w:r>
      <w:r w:rsidRPr="004C018B">
        <w:rPr>
          <w:rFonts w:ascii="Arial" w:eastAsia="Times New Roman" w:hAnsi="Arial" w:cs="Arial"/>
          <w:color w:val="00B0F0"/>
          <w:sz w:val="23"/>
          <w:szCs w:val="23"/>
          <w:u w:val="double"/>
        </w:rPr>
        <w:t>R</w:t>
      </w:r>
      <w:r w:rsidRPr="004C018B">
        <w:rPr>
          <w:rFonts w:ascii="Arial" w:eastAsia="Times New Roman" w:hAnsi="Arial" w:cs="Arial"/>
          <w:color w:val="333333"/>
          <w:sz w:val="23"/>
          <w:szCs w:val="23"/>
        </w:rPr>
        <w:t>esearch study</w:t>
      </w:r>
      <w:r w:rsidRPr="004C018B">
        <w:rPr>
          <w:rFonts w:ascii="Arial" w:eastAsia="Times New Roman" w:hAnsi="Arial" w:cs="Arial"/>
          <w:color w:val="FF0000"/>
          <w:sz w:val="23"/>
          <w:szCs w:val="23"/>
        </w:rPr>
        <w:t xml:space="preserve"> </w:t>
      </w:r>
      <w:r w:rsidRPr="004C018B">
        <w:rPr>
          <w:rFonts w:ascii="Arial" w:eastAsia="Times New Roman" w:hAnsi="Arial" w:cs="Arial"/>
          <w:color w:val="333333"/>
          <w:sz w:val="23"/>
          <w:szCs w:val="23"/>
        </w:rPr>
        <w:t xml:space="preserve">shall not, directly or indirectly, accept any incentives or gifts from a Business Entity that is sponsoring or providing support for the </w:t>
      </w:r>
      <w:r w:rsidRPr="004C018B">
        <w:rPr>
          <w:rFonts w:ascii="Arial" w:eastAsia="Times New Roman" w:hAnsi="Arial" w:cs="Arial"/>
          <w:color w:val="00B0F0"/>
          <w:sz w:val="23"/>
          <w:szCs w:val="23"/>
          <w:u w:val="double"/>
        </w:rPr>
        <w:t>Research</w:t>
      </w:r>
      <w:r w:rsidRPr="004C018B">
        <w:rPr>
          <w:rFonts w:ascii="Arial" w:eastAsia="Times New Roman" w:hAnsi="Arial" w:cs="Arial"/>
          <w:color w:val="333333"/>
          <w:sz w:val="23"/>
          <w:szCs w:val="23"/>
        </w:rPr>
        <w:t xml:space="preserve">. </w:t>
      </w:r>
      <w:r w:rsidRPr="004C018B">
        <w:rPr>
          <w:rFonts w:ascii="Arial" w:eastAsia="Times New Roman" w:hAnsi="Arial" w:cs="Arial"/>
          <w:color w:val="00B0F0"/>
          <w:sz w:val="23"/>
          <w:szCs w:val="23"/>
          <w:u w:val="double"/>
        </w:rPr>
        <w:t xml:space="preserve">Any payments </w:t>
      </w:r>
      <w:r w:rsidRPr="004C018B">
        <w:rPr>
          <w:rFonts w:ascii="Arial" w:eastAsia="Times New Roman" w:hAnsi="Arial" w:cs="Arial"/>
          <w:color w:val="333333"/>
          <w:sz w:val="23"/>
          <w:szCs w:val="23"/>
        </w:rPr>
        <w:t xml:space="preserve">to the University from </w:t>
      </w:r>
      <w:r w:rsidRPr="004C018B">
        <w:rPr>
          <w:rFonts w:ascii="Arial" w:eastAsia="Times New Roman" w:hAnsi="Arial" w:cs="Arial"/>
          <w:color w:val="00B0F0"/>
          <w:sz w:val="23"/>
          <w:szCs w:val="23"/>
          <w:u w:val="double"/>
        </w:rPr>
        <w:t xml:space="preserve">any </w:t>
      </w:r>
      <w:r w:rsidRPr="004C018B">
        <w:rPr>
          <w:rFonts w:ascii="Arial" w:eastAsia="Times New Roman" w:hAnsi="Arial" w:cs="Arial"/>
          <w:color w:val="333333"/>
          <w:sz w:val="23"/>
          <w:szCs w:val="23"/>
        </w:rPr>
        <w:t xml:space="preserve">Business </w:t>
      </w:r>
      <w:r w:rsidRPr="004C018B">
        <w:rPr>
          <w:rFonts w:ascii="Arial" w:eastAsia="Times New Roman" w:hAnsi="Arial" w:cs="Arial"/>
          <w:color w:val="00B0F0"/>
          <w:sz w:val="23"/>
          <w:szCs w:val="23"/>
          <w:u w:val="double"/>
        </w:rPr>
        <w:t xml:space="preserve">Entity </w:t>
      </w:r>
      <w:r w:rsidRPr="004C018B">
        <w:rPr>
          <w:rFonts w:ascii="Arial" w:eastAsia="Times New Roman" w:hAnsi="Arial" w:cs="Arial"/>
          <w:color w:val="333333"/>
          <w:sz w:val="23"/>
          <w:szCs w:val="23"/>
        </w:rPr>
        <w:t xml:space="preserve">sponsoring or providing support for </w:t>
      </w:r>
      <w:r w:rsidRPr="004C018B">
        <w:rPr>
          <w:rFonts w:ascii="Arial" w:eastAsia="Times New Roman" w:hAnsi="Arial" w:cs="Arial"/>
          <w:color w:val="00B0F0"/>
          <w:sz w:val="23"/>
          <w:szCs w:val="23"/>
          <w:u w:val="double"/>
        </w:rPr>
        <w:t xml:space="preserve">such Research </w:t>
      </w:r>
      <w:r w:rsidRPr="004C018B">
        <w:rPr>
          <w:rFonts w:ascii="Arial" w:eastAsia="Times New Roman" w:hAnsi="Arial" w:cs="Arial"/>
          <w:color w:val="333333"/>
          <w:sz w:val="23"/>
          <w:szCs w:val="23"/>
        </w:rPr>
        <w:t xml:space="preserve">shall only be deposited into the </w:t>
      </w:r>
      <w:r w:rsidRPr="004C018B">
        <w:rPr>
          <w:rFonts w:ascii="Arial" w:eastAsia="Times New Roman" w:hAnsi="Arial" w:cs="Arial"/>
          <w:color w:val="00B0F0"/>
          <w:sz w:val="23"/>
          <w:szCs w:val="23"/>
          <w:u w:val="double"/>
        </w:rPr>
        <w:t xml:space="preserve">Investigator’s </w:t>
      </w:r>
      <w:r w:rsidRPr="004C018B">
        <w:rPr>
          <w:rFonts w:ascii="Arial" w:eastAsia="Times New Roman" w:hAnsi="Arial" w:cs="Arial"/>
          <w:color w:val="333333"/>
          <w:sz w:val="23"/>
          <w:szCs w:val="23"/>
        </w:rPr>
        <w:t xml:space="preserve">restricted project account established for the </w:t>
      </w:r>
      <w:r w:rsidRPr="004C018B">
        <w:rPr>
          <w:rFonts w:ascii="Arial" w:eastAsia="Times New Roman" w:hAnsi="Arial" w:cs="Arial"/>
          <w:color w:val="00B0F0"/>
          <w:sz w:val="23"/>
          <w:szCs w:val="23"/>
          <w:u w:val="double"/>
        </w:rPr>
        <w:t>Research</w:t>
      </w:r>
      <w:r w:rsidRPr="004C018B">
        <w:rPr>
          <w:rFonts w:ascii="Arial" w:eastAsia="Times New Roman" w:hAnsi="Arial" w:cs="Arial"/>
          <w:color w:val="333333"/>
          <w:sz w:val="23"/>
          <w:szCs w:val="23"/>
        </w:rPr>
        <w:t xml:space="preserve">, unless otherwise </w:t>
      </w:r>
      <w:r w:rsidRPr="004C018B">
        <w:rPr>
          <w:rFonts w:ascii="Arial" w:eastAsia="Times New Roman" w:hAnsi="Arial" w:cs="Arial"/>
          <w:color w:val="00B0F0"/>
          <w:sz w:val="23"/>
          <w:szCs w:val="23"/>
          <w:u w:val="double"/>
        </w:rPr>
        <w:t xml:space="preserve">specifically </w:t>
      </w:r>
      <w:r w:rsidRPr="004C018B">
        <w:rPr>
          <w:rFonts w:ascii="Arial" w:eastAsia="Times New Roman" w:hAnsi="Arial" w:cs="Arial"/>
          <w:color w:val="333333"/>
          <w:sz w:val="23"/>
          <w:szCs w:val="23"/>
        </w:rPr>
        <w:t xml:space="preserve">approved </w:t>
      </w:r>
      <w:r w:rsidRPr="004C018B">
        <w:rPr>
          <w:rFonts w:ascii="Arial" w:eastAsia="Times New Roman" w:hAnsi="Arial" w:cs="Arial"/>
          <w:color w:val="00B0F0"/>
          <w:sz w:val="23"/>
          <w:szCs w:val="23"/>
          <w:u w:val="double"/>
        </w:rPr>
        <w:t xml:space="preserve">in advance </w:t>
      </w:r>
      <w:r w:rsidRPr="004C018B">
        <w:rPr>
          <w:rFonts w:ascii="Arial" w:eastAsia="Times New Roman" w:hAnsi="Arial" w:cs="Arial"/>
          <w:color w:val="333333"/>
          <w:sz w:val="23"/>
          <w:szCs w:val="23"/>
        </w:rPr>
        <w:t>by the Vice President for Research.</w:t>
      </w:r>
    </w:p>
    <w:p w14:paraId="7425030C" w14:textId="77777777" w:rsidR="00CD775A" w:rsidRPr="00CD775A" w:rsidRDefault="00CD775A" w:rsidP="00DA70EA">
      <w:pPr>
        <w:pStyle w:val="ListParagraph"/>
        <w:ind w:left="1080"/>
        <w:rPr>
          <w:rFonts w:ascii="Arial" w:eastAsia="Times New Roman" w:hAnsi="Arial" w:cs="Arial"/>
          <w:color w:val="00B0F0"/>
          <w:sz w:val="23"/>
          <w:szCs w:val="23"/>
          <w:u w:val="double"/>
        </w:rPr>
      </w:pPr>
    </w:p>
    <w:p w14:paraId="6C74F7A7" w14:textId="3C7EF190" w:rsidR="005D3774" w:rsidRPr="004C018B" w:rsidRDefault="005D3774" w:rsidP="00DA70EA">
      <w:pPr>
        <w:pStyle w:val="ListParagraph"/>
        <w:numPr>
          <w:ilvl w:val="3"/>
          <w:numId w:val="1"/>
        </w:numPr>
        <w:ind w:left="1080"/>
        <w:rPr>
          <w:rFonts w:ascii="Arial" w:eastAsia="Times New Roman" w:hAnsi="Arial" w:cs="Arial"/>
          <w:color w:val="00B0F0"/>
          <w:sz w:val="23"/>
          <w:szCs w:val="23"/>
          <w:u w:val="double"/>
        </w:rPr>
      </w:pPr>
      <w:r w:rsidRPr="004C018B">
        <w:rPr>
          <w:rFonts w:ascii="Arial" w:eastAsia="Times New Roman" w:hAnsi="Arial" w:cs="Arial"/>
          <w:color w:val="333333"/>
          <w:sz w:val="23"/>
          <w:szCs w:val="23"/>
        </w:rPr>
        <w:t xml:space="preserve">Solicitation or receipt of a </w:t>
      </w:r>
      <w:r w:rsidRPr="004C018B">
        <w:rPr>
          <w:rFonts w:ascii="Arial" w:eastAsia="Times New Roman" w:hAnsi="Arial" w:cs="Arial"/>
          <w:color w:val="00B0F0"/>
          <w:sz w:val="23"/>
          <w:szCs w:val="23"/>
          <w:u w:val="double"/>
        </w:rPr>
        <w:t>G</w:t>
      </w:r>
      <w:r w:rsidRPr="004C018B">
        <w:rPr>
          <w:rFonts w:ascii="Arial" w:eastAsia="Times New Roman" w:hAnsi="Arial" w:cs="Arial"/>
          <w:color w:val="333333"/>
          <w:sz w:val="23"/>
          <w:szCs w:val="23"/>
        </w:rPr>
        <w:t xml:space="preserve">ift by a University Employee, whether directly or indirectly through the institution, is not allowed, when (a) the purpose or effect of </w:t>
      </w:r>
      <w:r w:rsidRPr="004C018B">
        <w:rPr>
          <w:rFonts w:ascii="Arial" w:eastAsia="Times New Roman" w:hAnsi="Arial" w:cs="Arial"/>
          <w:color w:val="333333"/>
          <w:sz w:val="23"/>
          <w:szCs w:val="23"/>
        </w:rPr>
        <w:lastRenderedPageBreak/>
        <w:t xml:space="preserve">the </w:t>
      </w:r>
      <w:r w:rsidRPr="004C018B">
        <w:rPr>
          <w:rFonts w:ascii="Arial" w:eastAsia="Times New Roman" w:hAnsi="Arial" w:cs="Arial"/>
          <w:color w:val="00B0F0"/>
          <w:sz w:val="23"/>
          <w:szCs w:val="23"/>
          <w:u w:val="double"/>
        </w:rPr>
        <w:t>G</w:t>
      </w:r>
      <w:r w:rsidRPr="004C018B">
        <w:rPr>
          <w:rFonts w:ascii="Arial" w:eastAsia="Times New Roman" w:hAnsi="Arial" w:cs="Arial"/>
          <w:color w:val="333333"/>
          <w:sz w:val="23"/>
          <w:szCs w:val="23"/>
        </w:rPr>
        <w:t xml:space="preserve">ift is likely to improperly influence the Employee in the discharge of </w:t>
      </w:r>
      <w:r w:rsidRPr="004C018B">
        <w:rPr>
          <w:rFonts w:ascii="Arial" w:eastAsia="Times New Roman" w:hAnsi="Arial" w:cs="Arial"/>
          <w:color w:val="00B0F0"/>
          <w:sz w:val="23"/>
          <w:szCs w:val="23"/>
          <w:u w:val="double"/>
        </w:rPr>
        <w:t xml:space="preserve">the Employee’s </w:t>
      </w:r>
      <w:r w:rsidRPr="004C018B">
        <w:rPr>
          <w:rFonts w:ascii="Arial" w:eastAsia="Times New Roman" w:hAnsi="Arial" w:cs="Arial"/>
          <w:color w:val="333333"/>
          <w:sz w:val="23"/>
          <w:szCs w:val="23"/>
        </w:rPr>
        <w:t xml:space="preserve">University responsibilities; (b) the </w:t>
      </w:r>
      <w:r w:rsidRPr="004C018B">
        <w:rPr>
          <w:rFonts w:ascii="Arial" w:eastAsia="Times New Roman" w:hAnsi="Arial" w:cs="Arial"/>
          <w:color w:val="00B0F0"/>
          <w:sz w:val="23"/>
          <w:szCs w:val="23"/>
          <w:u w:val="double"/>
        </w:rPr>
        <w:t>G</w:t>
      </w:r>
      <w:r w:rsidRPr="004C018B">
        <w:rPr>
          <w:rFonts w:ascii="Arial" w:eastAsia="Times New Roman" w:hAnsi="Arial" w:cs="Arial"/>
          <w:color w:val="333333"/>
          <w:sz w:val="23"/>
          <w:szCs w:val="23"/>
        </w:rPr>
        <w:t xml:space="preserve">ift is given to reward the Employee for official action taken; or (c) the </w:t>
      </w:r>
      <w:r w:rsidRPr="004C018B">
        <w:rPr>
          <w:rFonts w:ascii="Arial" w:eastAsia="Times New Roman" w:hAnsi="Arial" w:cs="Arial"/>
          <w:color w:val="00B0F0"/>
          <w:sz w:val="23"/>
          <w:szCs w:val="23"/>
          <w:u w:val="double"/>
        </w:rPr>
        <w:t>G</w:t>
      </w:r>
      <w:r w:rsidRPr="004C018B">
        <w:rPr>
          <w:rFonts w:ascii="Arial" w:eastAsia="Times New Roman" w:hAnsi="Arial" w:cs="Arial"/>
          <w:color w:val="333333"/>
          <w:sz w:val="23"/>
          <w:szCs w:val="23"/>
        </w:rPr>
        <w:t xml:space="preserve">ift is given in close proximity to recent past, present, or future transactions between the University and the giver of the </w:t>
      </w:r>
      <w:r w:rsidRPr="004C018B">
        <w:rPr>
          <w:rFonts w:ascii="Arial" w:eastAsia="Times New Roman" w:hAnsi="Arial" w:cs="Arial"/>
          <w:color w:val="00B0F0"/>
          <w:sz w:val="23"/>
          <w:szCs w:val="23"/>
          <w:u w:val="double"/>
        </w:rPr>
        <w:t>G</w:t>
      </w:r>
      <w:r w:rsidRPr="004C018B">
        <w:rPr>
          <w:rFonts w:ascii="Arial" w:eastAsia="Times New Roman" w:hAnsi="Arial" w:cs="Arial"/>
          <w:color w:val="333333"/>
          <w:sz w:val="23"/>
          <w:szCs w:val="23"/>
        </w:rPr>
        <w:t>ift</w:t>
      </w:r>
    </w:p>
    <w:p w14:paraId="380F134E" w14:textId="77777777" w:rsidR="007847C0" w:rsidRPr="007847C0" w:rsidRDefault="007847C0" w:rsidP="00DA70EA">
      <w:pPr>
        <w:pStyle w:val="ListParagraph"/>
        <w:ind w:left="1080"/>
        <w:rPr>
          <w:rFonts w:ascii="Arial" w:eastAsia="Times New Roman" w:hAnsi="Arial" w:cs="Arial"/>
          <w:color w:val="00B0F0"/>
          <w:sz w:val="23"/>
          <w:szCs w:val="23"/>
          <w:u w:val="double"/>
        </w:rPr>
      </w:pPr>
    </w:p>
    <w:p w14:paraId="57CAD53B" w14:textId="32A950F6" w:rsidR="00963EC5" w:rsidRPr="00426DD7" w:rsidRDefault="007847C0" w:rsidP="00DA70EA">
      <w:pPr>
        <w:pStyle w:val="ListParagraph"/>
        <w:ind w:left="1080"/>
        <w:rPr>
          <w:color w:val="00B0F0"/>
          <w:u w:val="double"/>
        </w:rPr>
      </w:pPr>
      <w:r w:rsidRPr="00583111">
        <w:rPr>
          <w:rFonts w:ascii="Arial" w:eastAsia="Times New Roman" w:hAnsi="Arial" w:cs="Arial"/>
          <w:color w:val="00B0F0"/>
          <w:sz w:val="23"/>
          <w:szCs w:val="23"/>
          <w:u w:val="double"/>
        </w:rPr>
        <w:t xml:space="preserve">This provision is intended to </w:t>
      </w:r>
      <w:r>
        <w:rPr>
          <w:rFonts w:ascii="Arial" w:eastAsia="Times New Roman" w:hAnsi="Arial" w:cs="Arial"/>
          <w:color w:val="00B0F0"/>
          <w:sz w:val="23"/>
          <w:szCs w:val="23"/>
          <w:u w:val="double"/>
        </w:rPr>
        <w:t xml:space="preserve">help </w:t>
      </w:r>
      <w:r w:rsidRPr="00583111">
        <w:rPr>
          <w:rFonts w:ascii="Arial" w:eastAsia="Times New Roman" w:hAnsi="Arial" w:cs="Arial"/>
          <w:color w:val="00B0F0"/>
          <w:sz w:val="23"/>
          <w:szCs w:val="23"/>
          <w:u w:val="double"/>
        </w:rPr>
        <w:t xml:space="preserve">ensure Employees comply with the Utah Public Officers' and Employees' Ethics Act, Utah Code Ann. </w:t>
      </w:r>
      <w:r w:rsidRPr="002767FE">
        <w:rPr>
          <w:rFonts w:ascii="Arial" w:eastAsia="Times New Roman" w:hAnsi="Arial" w:cs="Arial"/>
          <w:color w:val="00B0F0"/>
          <w:sz w:val="23"/>
          <w:szCs w:val="23"/>
          <w:u w:val="double"/>
        </w:rPr>
        <w:t>§ 67-16-</w:t>
      </w:r>
      <w:r w:rsidR="00F657DB">
        <w:rPr>
          <w:rFonts w:ascii="Arial" w:eastAsia="Times New Roman" w:hAnsi="Arial" w:cs="Arial"/>
          <w:color w:val="00B0F0"/>
          <w:sz w:val="23"/>
          <w:szCs w:val="23"/>
          <w:u w:val="double"/>
        </w:rPr>
        <w:t>1</w:t>
      </w:r>
      <w:r w:rsidRPr="00583111">
        <w:rPr>
          <w:rFonts w:ascii="Arial" w:eastAsia="Times New Roman" w:hAnsi="Arial" w:cs="Arial"/>
          <w:color w:val="00B0F0"/>
          <w:sz w:val="23"/>
          <w:szCs w:val="23"/>
          <w:u w:val="double"/>
        </w:rPr>
        <w:t xml:space="preserve"> </w:t>
      </w:r>
      <w:r w:rsidRPr="00583111">
        <w:rPr>
          <w:rFonts w:ascii="Arial" w:eastAsia="Times New Roman" w:hAnsi="Arial" w:cs="Arial"/>
          <w:i/>
          <w:color w:val="00B0F0"/>
          <w:sz w:val="23"/>
          <w:szCs w:val="23"/>
          <w:u w:val="double"/>
        </w:rPr>
        <w:t>et seq</w:t>
      </w:r>
      <w:r w:rsidRPr="00583111">
        <w:rPr>
          <w:rFonts w:ascii="Arial" w:eastAsia="Times New Roman" w:hAnsi="Arial" w:cs="Arial"/>
          <w:color w:val="00B0F0"/>
          <w:sz w:val="23"/>
          <w:szCs w:val="23"/>
          <w:u w:val="double"/>
        </w:rPr>
        <w:t>.</w:t>
      </w:r>
      <w:r>
        <w:rPr>
          <w:rFonts w:ascii="Arial" w:eastAsia="Times New Roman" w:hAnsi="Arial" w:cs="Arial"/>
          <w:color w:val="00B0F0"/>
          <w:sz w:val="23"/>
          <w:szCs w:val="23"/>
          <w:u w:val="double"/>
        </w:rPr>
        <w:t>,</w:t>
      </w:r>
      <w:r w:rsidRPr="00583111">
        <w:rPr>
          <w:rFonts w:ascii="Arial" w:eastAsia="Times New Roman" w:hAnsi="Arial" w:cs="Arial"/>
          <w:color w:val="00B0F0"/>
          <w:sz w:val="23"/>
          <w:szCs w:val="23"/>
          <w:u w:val="double"/>
        </w:rPr>
        <w:t xml:space="preserve"> and this provision shall be interpreted to be in conformity with that Act.</w:t>
      </w:r>
    </w:p>
    <w:p w14:paraId="4FAA0E40" w14:textId="77777777" w:rsidR="004109ED" w:rsidRPr="00FD6DE8" w:rsidRDefault="004109ED" w:rsidP="00DA70EA">
      <w:pPr>
        <w:pStyle w:val="ListParagraph"/>
        <w:ind w:left="1350"/>
        <w:rPr>
          <w:rFonts w:ascii="Arial" w:eastAsia="Times New Roman" w:hAnsi="Arial" w:cs="Arial"/>
          <w:color w:val="00B0F0"/>
          <w:sz w:val="23"/>
          <w:szCs w:val="23"/>
          <w:u w:val="double"/>
        </w:rPr>
      </w:pPr>
    </w:p>
    <w:p w14:paraId="3A1EA7C0" w14:textId="72A27D49" w:rsidR="000C47F0" w:rsidRPr="001C356A" w:rsidRDefault="000C47F0" w:rsidP="00DA70EA">
      <w:pPr>
        <w:pStyle w:val="ListParagraph"/>
        <w:numPr>
          <w:ilvl w:val="0"/>
          <w:numId w:val="60"/>
        </w:numPr>
        <w:shd w:val="clear" w:color="auto" w:fill="FFFFFF"/>
        <w:ind w:left="270"/>
        <w:rPr>
          <w:rFonts w:ascii="Arial" w:eastAsia="Times New Roman" w:hAnsi="Arial" w:cs="Arial"/>
          <w:color w:val="00B0F0"/>
          <w:sz w:val="19"/>
          <w:szCs w:val="19"/>
          <w:u w:val="double"/>
        </w:rPr>
      </w:pPr>
      <w:r w:rsidRPr="001C356A">
        <w:rPr>
          <w:rFonts w:ascii="Arial" w:eastAsia="Times New Roman" w:hAnsi="Arial" w:cs="Arial"/>
          <w:color w:val="00B0F0"/>
          <w:sz w:val="19"/>
          <w:szCs w:val="19"/>
          <w:u w:val="double"/>
        </w:rPr>
        <w:t xml:space="preserve">For </w:t>
      </w:r>
      <w:r>
        <w:rPr>
          <w:rFonts w:ascii="Arial" w:eastAsia="Times New Roman" w:hAnsi="Arial" w:cs="Arial"/>
          <w:color w:val="00B0F0"/>
          <w:sz w:val="19"/>
          <w:szCs w:val="19"/>
          <w:u w:val="double"/>
        </w:rPr>
        <w:t xml:space="preserve">an </w:t>
      </w:r>
      <w:r w:rsidRPr="001C356A">
        <w:rPr>
          <w:rFonts w:ascii="Arial" w:eastAsia="Times New Roman" w:hAnsi="Arial" w:cs="Arial"/>
          <w:color w:val="00B0F0"/>
          <w:sz w:val="19"/>
          <w:szCs w:val="19"/>
          <w:u w:val="double"/>
        </w:rPr>
        <w:t xml:space="preserve">Investigator who </w:t>
      </w:r>
      <w:r>
        <w:rPr>
          <w:rFonts w:ascii="Arial" w:eastAsia="Times New Roman" w:hAnsi="Arial" w:cs="Arial"/>
          <w:color w:val="00B0F0"/>
          <w:sz w:val="19"/>
          <w:szCs w:val="19"/>
          <w:u w:val="double"/>
        </w:rPr>
        <w:t>is</w:t>
      </w:r>
      <w:r w:rsidRPr="001C356A">
        <w:rPr>
          <w:rFonts w:ascii="Arial" w:eastAsia="Times New Roman" w:hAnsi="Arial" w:cs="Arial"/>
          <w:color w:val="00B0F0"/>
          <w:sz w:val="19"/>
          <w:szCs w:val="19"/>
          <w:u w:val="double"/>
        </w:rPr>
        <w:t xml:space="preserve"> not </w:t>
      </w:r>
      <w:r>
        <w:rPr>
          <w:rFonts w:ascii="Arial" w:eastAsia="Times New Roman" w:hAnsi="Arial" w:cs="Arial"/>
          <w:color w:val="00B0F0"/>
          <w:sz w:val="19"/>
          <w:szCs w:val="19"/>
          <w:u w:val="double"/>
        </w:rPr>
        <w:t xml:space="preserve">a </w:t>
      </w:r>
      <w:r w:rsidRPr="001C356A">
        <w:rPr>
          <w:rFonts w:ascii="Arial" w:eastAsia="Times New Roman" w:hAnsi="Arial" w:cs="Arial"/>
          <w:color w:val="00B0F0"/>
          <w:sz w:val="19"/>
          <w:szCs w:val="19"/>
          <w:u w:val="double"/>
        </w:rPr>
        <w:t xml:space="preserve">University Employee, as defined in Policy 1-006, </w:t>
      </w:r>
      <w:r>
        <w:rPr>
          <w:rFonts w:ascii="Arial" w:eastAsia="Times New Roman" w:hAnsi="Arial" w:cs="Arial"/>
          <w:color w:val="00B0F0"/>
          <w:sz w:val="19"/>
          <w:szCs w:val="19"/>
          <w:u w:val="double"/>
        </w:rPr>
        <w:t>“</w:t>
      </w:r>
      <w:r w:rsidRPr="001C356A">
        <w:rPr>
          <w:rFonts w:ascii="Arial" w:eastAsia="Times New Roman" w:hAnsi="Arial" w:cs="Arial"/>
          <w:color w:val="00B0F0"/>
          <w:sz w:val="19"/>
          <w:szCs w:val="19"/>
          <w:u w:val="double"/>
        </w:rPr>
        <w:t>Significant Financial Interest</w:t>
      </w:r>
      <w:r>
        <w:rPr>
          <w:rFonts w:ascii="Arial" w:eastAsia="Times New Roman" w:hAnsi="Arial" w:cs="Arial"/>
          <w:color w:val="00B0F0"/>
          <w:sz w:val="19"/>
          <w:szCs w:val="19"/>
          <w:u w:val="double"/>
        </w:rPr>
        <w:t>”</w:t>
      </w:r>
      <w:r w:rsidRPr="001C356A">
        <w:rPr>
          <w:rFonts w:ascii="Arial" w:eastAsia="Times New Roman" w:hAnsi="Arial" w:cs="Arial"/>
          <w:color w:val="00B0F0"/>
          <w:sz w:val="19"/>
          <w:szCs w:val="19"/>
          <w:u w:val="double"/>
        </w:rPr>
        <w:t xml:space="preserve"> include</w:t>
      </w:r>
      <w:r>
        <w:rPr>
          <w:rFonts w:ascii="Arial" w:eastAsia="Times New Roman" w:hAnsi="Arial" w:cs="Arial"/>
          <w:color w:val="00B0F0"/>
          <w:sz w:val="19"/>
          <w:szCs w:val="19"/>
          <w:u w:val="double"/>
        </w:rPr>
        <w:t>s</w:t>
      </w:r>
      <w:r w:rsidRPr="001C356A">
        <w:rPr>
          <w:rFonts w:ascii="Arial" w:eastAsia="Times New Roman" w:hAnsi="Arial" w:cs="Arial"/>
          <w:color w:val="00B0F0"/>
          <w:sz w:val="19"/>
          <w:szCs w:val="19"/>
          <w:u w:val="double"/>
        </w:rPr>
        <w:t xml:space="preserve"> those financial interests that reasonably appear to be related to that Investigator’s responsibilities to the Investigator’s employer or profession.</w:t>
      </w:r>
    </w:p>
    <w:p w14:paraId="4C4CC974" w14:textId="38D93837" w:rsidR="00436F0E" w:rsidRPr="00EA2042" w:rsidRDefault="00436F0E" w:rsidP="00DA70EA">
      <w:pPr>
        <w:pStyle w:val="ListParagraph"/>
        <w:pBdr>
          <w:bottom w:val="single" w:sz="12" w:space="1" w:color="auto"/>
        </w:pBdr>
        <w:ind w:left="360" w:firstLine="360"/>
        <w:rPr>
          <w:rFonts w:ascii="Arial" w:eastAsia="Times New Roman" w:hAnsi="Arial" w:cs="Arial"/>
          <w:sz w:val="23"/>
          <w:szCs w:val="23"/>
        </w:rPr>
      </w:pPr>
    </w:p>
    <w:p w14:paraId="4234C758" w14:textId="77777777" w:rsidR="00EA2042" w:rsidRPr="00EA2042" w:rsidRDefault="00EA2042" w:rsidP="00DA70EA">
      <w:pPr>
        <w:pStyle w:val="ListParagraph"/>
        <w:ind w:left="360" w:firstLine="360"/>
        <w:rPr>
          <w:rFonts w:ascii="Arial" w:eastAsia="Times New Roman" w:hAnsi="Arial" w:cs="Arial"/>
          <w:sz w:val="23"/>
          <w:szCs w:val="23"/>
        </w:rPr>
      </w:pPr>
    </w:p>
    <w:p w14:paraId="1CD11937" w14:textId="5AC519C2" w:rsidR="00436F0E" w:rsidRDefault="00436F0E" w:rsidP="00DA70EA">
      <w:pPr>
        <w:pStyle w:val="ListParagraph"/>
        <w:ind w:left="360"/>
        <w:rPr>
          <w:rFonts w:ascii="Arial" w:eastAsia="Times New Roman" w:hAnsi="Arial" w:cs="Arial"/>
          <w:i/>
          <w:sz w:val="23"/>
          <w:szCs w:val="23"/>
        </w:rPr>
      </w:pPr>
      <w:r w:rsidRPr="00EA2042">
        <w:rPr>
          <w:rFonts w:ascii="Arial" w:eastAsia="Times New Roman" w:hAnsi="Arial" w:cs="Arial"/>
          <w:i/>
          <w:sz w:val="23"/>
          <w:szCs w:val="23"/>
        </w:rPr>
        <w:t>[Note: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567A20EF" w14:textId="77777777" w:rsidR="00097451" w:rsidRPr="00EA2042" w:rsidRDefault="00097451" w:rsidP="00DA70EA">
      <w:pPr>
        <w:pStyle w:val="ListParagraph"/>
        <w:rPr>
          <w:rFonts w:ascii="Arial" w:eastAsia="Times New Roman" w:hAnsi="Arial" w:cs="Arial"/>
          <w:i/>
          <w:sz w:val="23"/>
          <w:szCs w:val="23"/>
        </w:rPr>
      </w:pPr>
    </w:p>
    <w:p w14:paraId="1CC10C01" w14:textId="32A16D19" w:rsidR="00436F0E" w:rsidRDefault="00436F0E" w:rsidP="00DA70EA">
      <w:pPr>
        <w:pStyle w:val="ListParagraph"/>
        <w:numPr>
          <w:ilvl w:val="0"/>
          <w:numId w:val="62"/>
        </w:numPr>
        <w:ind w:hanging="360"/>
        <w:rPr>
          <w:rFonts w:ascii="Arial" w:eastAsia="Times New Roman" w:hAnsi="Arial" w:cs="Arial"/>
          <w:b/>
          <w:sz w:val="23"/>
          <w:szCs w:val="23"/>
        </w:rPr>
      </w:pPr>
      <w:r w:rsidRPr="00EA2042">
        <w:rPr>
          <w:rFonts w:ascii="Arial" w:eastAsia="Times New Roman" w:hAnsi="Arial" w:cs="Arial"/>
          <w:b/>
          <w:sz w:val="23"/>
          <w:szCs w:val="23"/>
        </w:rPr>
        <w:t>Procedures, Guidelines, Forms and other Related Resources</w:t>
      </w:r>
    </w:p>
    <w:p w14:paraId="75E3233B" w14:textId="77777777" w:rsidR="00097451" w:rsidRPr="00EA2042" w:rsidRDefault="00097451" w:rsidP="00DA70EA">
      <w:pPr>
        <w:pStyle w:val="ListParagraph"/>
        <w:ind w:left="360"/>
        <w:rPr>
          <w:rFonts w:ascii="Arial" w:eastAsia="Times New Roman" w:hAnsi="Arial" w:cs="Arial"/>
          <w:b/>
          <w:sz w:val="23"/>
          <w:szCs w:val="23"/>
        </w:rPr>
      </w:pPr>
    </w:p>
    <w:p w14:paraId="34F63E9B" w14:textId="46663E79" w:rsidR="00436F0E" w:rsidRDefault="00436F0E" w:rsidP="00DA70EA">
      <w:pPr>
        <w:pStyle w:val="ListParagraph"/>
        <w:ind w:left="360"/>
        <w:rPr>
          <w:rFonts w:ascii="Arial" w:eastAsia="Times New Roman" w:hAnsi="Arial" w:cs="Arial"/>
          <w:sz w:val="23"/>
          <w:szCs w:val="23"/>
        </w:rPr>
      </w:pPr>
      <w:r w:rsidRPr="00EA2042">
        <w:rPr>
          <w:rFonts w:ascii="Arial" w:eastAsia="Times New Roman" w:hAnsi="Arial" w:cs="Arial"/>
          <w:sz w:val="23"/>
          <w:szCs w:val="23"/>
        </w:rPr>
        <w:t>[Reserved]</w:t>
      </w:r>
    </w:p>
    <w:p w14:paraId="5B778CCF" w14:textId="77777777" w:rsidR="00097451" w:rsidRPr="00EA2042" w:rsidRDefault="00097451" w:rsidP="00DA70EA">
      <w:pPr>
        <w:pStyle w:val="ListParagraph"/>
        <w:ind w:left="792"/>
        <w:rPr>
          <w:rFonts w:ascii="Arial" w:eastAsia="Times New Roman" w:hAnsi="Arial" w:cs="Arial"/>
          <w:sz w:val="23"/>
          <w:szCs w:val="23"/>
        </w:rPr>
      </w:pPr>
    </w:p>
    <w:p w14:paraId="65CC9BA5" w14:textId="6F95CEAE" w:rsidR="00436F0E" w:rsidRPr="00BF0D35" w:rsidRDefault="00436F0E" w:rsidP="00DA70EA">
      <w:pPr>
        <w:pStyle w:val="ListParagraph"/>
        <w:numPr>
          <w:ilvl w:val="0"/>
          <w:numId w:val="62"/>
        </w:numPr>
        <w:ind w:hanging="360"/>
        <w:rPr>
          <w:rFonts w:ascii="Arial" w:eastAsia="Times New Roman" w:hAnsi="Arial" w:cs="Arial"/>
          <w:sz w:val="23"/>
          <w:szCs w:val="23"/>
        </w:rPr>
      </w:pPr>
      <w:r w:rsidRPr="00EA2042">
        <w:rPr>
          <w:rFonts w:ascii="Arial" w:eastAsia="Times New Roman" w:hAnsi="Arial" w:cs="Arial"/>
          <w:b/>
          <w:sz w:val="23"/>
          <w:szCs w:val="23"/>
        </w:rPr>
        <w:t>References</w:t>
      </w:r>
    </w:p>
    <w:p w14:paraId="6126DDDF" w14:textId="77777777" w:rsidR="00097451" w:rsidRPr="00EA2042" w:rsidRDefault="00097451" w:rsidP="00DA70EA">
      <w:pPr>
        <w:pStyle w:val="ListParagraph"/>
        <w:ind w:left="360"/>
        <w:rPr>
          <w:rFonts w:ascii="Arial" w:eastAsia="Times New Roman" w:hAnsi="Arial" w:cs="Arial"/>
          <w:sz w:val="23"/>
          <w:szCs w:val="23"/>
        </w:rPr>
      </w:pPr>
    </w:p>
    <w:p w14:paraId="757BF2E3" w14:textId="407B0273" w:rsidR="00436F0E" w:rsidRDefault="00436F0E" w:rsidP="00DA70EA">
      <w:pPr>
        <w:pStyle w:val="ListParagraph"/>
        <w:ind w:left="360"/>
        <w:rPr>
          <w:rFonts w:ascii="Arial" w:eastAsia="Times New Roman" w:hAnsi="Arial" w:cs="Arial"/>
          <w:sz w:val="23"/>
          <w:szCs w:val="23"/>
        </w:rPr>
      </w:pPr>
      <w:r w:rsidRPr="00EA2042">
        <w:rPr>
          <w:rFonts w:ascii="Arial" w:eastAsia="Times New Roman" w:hAnsi="Arial" w:cs="Arial"/>
          <w:sz w:val="23"/>
          <w:szCs w:val="23"/>
        </w:rPr>
        <w:t>[Reserved]</w:t>
      </w:r>
    </w:p>
    <w:p w14:paraId="4A19D6A9" w14:textId="77777777" w:rsidR="00097451" w:rsidRPr="00EA2042" w:rsidRDefault="00097451" w:rsidP="00DA70EA">
      <w:pPr>
        <w:pStyle w:val="ListParagraph"/>
        <w:ind w:left="360"/>
        <w:rPr>
          <w:rFonts w:ascii="Arial" w:eastAsia="Times New Roman" w:hAnsi="Arial" w:cs="Arial"/>
          <w:sz w:val="23"/>
          <w:szCs w:val="23"/>
        </w:rPr>
      </w:pPr>
    </w:p>
    <w:p w14:paraId="2F21E886" w14:textId="53F28CBA" w:rsidR="00436F0E" w:rsidRPr="00BF0D35" w:rsidRDefault="00436F0E" w:rsidP="00DA70EA">
      <w:pPr>
        <w:pStyle w:val="ListParagraph"/>
        <w:numPr>
          <w:ilvl w:val="0"/>
          <w:numId w:val="62"/>
        </w:numPr>
        <w:ind w:hanging="360"/>
        <w:rPr>
          <w:rFonts w:ascii="Arial" w:eastAsia="Times New Roman" w:hAnsi="Arial" w:cs="Arial"/>
          <w:sz w:val="23"/>
          <w:szCs w:val="23"/>
        </w:rPr>
      </w:pPr>
      <w:r w:rsidRPr="00EA2042">
        <w:rPr>
          <w:rFonts w:ascii="Arial" w:eastAsia="Times New Roman" w:hAnsi="Arial" w:cs="Arial"/>
          <w:b/>
          <w:sz w:val="23"/>
          <w:szCs w:val="23"/>
        </w:rPr>
        <w:t>Contacts</w:t>
      </w:r>
    </w:p>
    <w:p w14:paraId="1B0DA1C6" w14:textId="77777777" w:rsidR="00097451" w:rsidRPr="00EA2042" w:rsidRDefault="00097451" w:rsidP="00DA70EA">
      <w:pPr>
        <w:pStyle w:val="ListParagraph"/>
        <w:ind w:left="360"/>
        <w:rPr>
          <w:rFonts w:ascii="Arial" w:eastAsia="Times New Roman" w:hAnsi="Arial" w:cs="Arial"/>
          <w:sz w:val="23"/>
          <w:szCs w:val="23"/>
        </w:rPr>
      </w:pPr>
    </w:p>
    <w:p w14:paraId="42E23279" w14:textId="311FFEBB" w:rsidR="00436F0E" w:rsidRDefault="00436F0E" w:rsidP="00DA70EA">
      <w:pPr>
        <w:pStyle w:val="ListParagraph"/>
        <w:ind w:left="360"/>
        <w:rPr>
          <w:rFonts w:ascii="Arial" w:eastAsia="Times New Roman" w:hAnsi="Arial" w:cs="Arial"/>
          <w:sz w:val="23"/>
          <w:szCs w:val="23"/>
        </w:rPr>
      </w:pPr>
      <w:r w:rsidRPr="00EA2042">
        <w:rPr>
          <w:rFonts w:ascii="Arial" w:eastAsia="Times New Roman" w:hAnsi="Arial" w:cs="Arial"/>
          <w:sz w:val="23"/>
          <w:szCs w:val="23"/>
        </w:rPr>
        <w:t>The designated contact officials for this Regulation are</w:t>
      </w:r>
      <w:r w:rsidR="00097451">
        <w:rPr>
          <w:rFonts w:ascii="Arial" w:eastAsia="Times New Roman" w:hAnsi="Arial" w:cs="Arial"/>
          <w:sz w:val="23"/>
          <w:szCs w:val="23"/>
        </w:rPr>
        <w:t>:</w:t>
      </w:r>
    </w:p>
    <w:p w14:paraId="337C16A3" w14:textId="77777777" w:rsidR="00097451" w:rsidRPr="00EA2042" w:rsidRDefault="00097451" w:rsidP="00DA70EA">
      <w:pPr>
        <w:pStyle w:val="ListParagraph"/>
        <w:ind w:left="360"/>
        <w:rPr>
          <w:rFonts w:ascii="Arial" w:eastAsia="Times New Roman" w:hAnsi="Arial" w:cs="Arial"/>
          <w:sz w:val="23"/>
          <w:szCs w:val="23"/>
        </w:rPr>
      </w:pPr>
    </w:p>
    <w:p w14:paraId="7AB724F8" w14:textId="21517FAE" w:rsidR="00436F0E" w:rsidRDefault="00436F0E" w:rsidP="00DA70EA">
      <w:pPr>
        <w:pStyle w:val="ListParagraph"/>
        <w:numPr>
          <w:ilvl w:val="1"/>
          <w:numId w:val="62"/>
        </w:numPr>
        <w:rPr>
          <w:rFonts w:ascii="Arial" w:eastAsia="Times New Roman" w:hAnsi="Arial" w:cs="Arial"/>
          <w:sz w:val="23"/>
          <w:szCs w:val="23"/>
        </w:rPr>
      </w:pPr>
      <w:r w:rsidRPr="00EA2042">
        <w:rPr>
          <w:rFonts w:ascii="Arial" w:eastAsia="Times New Roman" w:hAnsi="Arial" w:cs="Arial"/>
          <w:sz w:val="23"/>
          <w:szCs w:val="23"/>
        </w:rPr>
        <w:t xml:space="preserve">Policy Owner (primary contact person for questions and advice): </w:t>
      </w:r>
      <w:r w:rsidR="00F657DB" w:rsidRPr="002767FE">
        <w:rPr>
          <w:rFonts w:ascii="Arial" w:eastAsia="Times New Roman" w:hAnsi="Arial" w:cs="Arial"/>
          <w:sz w:val="23"/>
          <w:szCs w:val="23"/>
        </w:rPr>
        <w:t>Conflict of Interest Officer</w:t>
      </w:r>
    </w:p>
    <w:p w14:paraId="4E9BF4C7" w14:textId="77777777" w:rsidR="00097451" w:rsidRPr="00EA2042" w:rsidRDefault="00097451" w:rsidP="00DA70EA">
      <w:pPr>
        <w:pStyle w:val="ListParagraph"/>
        <w:ind w:left="792"/>
        <w:rPr>
          <w:rFonts w:ascii="Arial" w:eastAsia="Times New Roman" w:hAnsi="Arial" w:cs="Arial"/>
          <w:sz w:val="23"/>
          <w:szCs w:val="23"/>
        </w:rPr>
      </w:pPr>
    </w:p>
    <w:p w14:paraId="5F123634" w14:textId="0862DFA0" w:rsidR="00436F0E" w:rsidRDefault="00436F0E" w:rsidP="00DA70EA">
      <w:pPr>
        <w:pStyle w:val="ListParagraph"/>
        <w:numPr>
          <w:ilvl w:val="1"/>
          <w:numId w:val="62"/>
        </w:numPr>
        <w:rPr>
          <w:rFonts w:ascii="Arial" w:eastAsia="Times New Roman" w:hAnsi="Arial" w:cs="Arial"/>
          <w:sz w:val="23"/>
          <w:szCs w:val="23"/>
        </w:rPr>
      </w:pPr>
      <w:r w:rsidRPr="00EA2042">
        <w:rPr>
          <w:rFonts w:ascii="Arial" w:eastAsia="Times New Roman" w:hAnsi="Arial" w:cs="Arial"/>
          <w:sz w:val="23"/>
          <w:szCs w:val="23"/>
        </w:rPr>
        <w:t>Policy Officers:</w:t>
      </w:r>
      <w:r w:rsidR="00F657DB">
        <w:rPr>
          <w:rFonts w:ascii="Arial" w:eastAsia="Times New Roman" w:hAnsi="Arial" w:cs="Arial"/>
          <w:sz w:val="23"/>
          <w:szCs w:val="23"/>
        </w:rPr>
        <w:t xml:space="preserve"> Vice President for Research and Vice President and General Counsel</w:t>
      </w:r>
    </w:p>
    <w:p w14:paraId="2C354F38" w14:textId="77777777" w:rsidR="00097451" w:rsidRPr="00DA70EA" w:rsidRDefault="00097451" w:rsidP="00BF0D35">
      <w:pPr>
        <w:pStyle w:val="ListParagraph"/>
        <w:rPr>
          <w:rFonts w:ascii="Arial" w:eastAsia="Times New Roman" w:hAnsi="Arial" w:cs="Arial"/>
          <w:sz w:val="23"/>
          <w:szCs w:val="23"/>
        </w:rPr>
      </w:pPr>
    </w:p>
    <w:p w14:paraId="58B64952" w14:textId="155F595F" w:rsidR="00436F0E" w:rsidRDefault="00436F0E" w:rsidP="00DA70EA">
      <w:pPr>
        <w:pStyle w:val="ListParagraph"/>
        <w:rPr>
          <w:rFonts w:ascii="Arial" w:eastAsia="Times New Roman" w:hAnsi="Arial" w:cs="Arial"/>
          <w:sz w:val="23"/>
          <w:szCs w:val="23"/>
        </w:rPr>
      </w:pPr>
      <w:r w:rsidRPr="00EA2042">
        <w:rPr>
          <w:rFonts w:ascii="Arial" w:eastAsia="Times New Roman" w:hAnsi="Arial" w:cs="Arial"/>
          <w:sz w:val="23"/>
          <w:szCs w:val="23"/>
        </w:rPr>
        <w:t>These officials are designated by the University President or delegee, with assistance of the Institutional Policy Committee, to have the following roles and authority, as provide in University Rule 1-001:</w:t>
      </w:r>
    </w:p>
    <w:p w14:paraId="05F44BE2" w14:textId="77777777" w:rsidR="00097451" w:rsidRPr="00EA2042" w:rsidRDefault="00097451" w:rsidP="00DA70EA">
      <w:pPr>
        <w:pStyle w:val="ListParagraph"/>
        <w:rPr>
          <w:rFonts w:ascii="Arial" w:eastAsia="Times New Roman" w:hAnsi="Arial" w:cs="Arial"/>
          <w:sz w:val="23"/>
          <w:szCs w:val="23"/>
        </w:rPr>
      </w:pPr>
    </w:p>
    <w:p w14:paraId="6427C639" w14:textId="2B8215EC" w:rsidR="00436F0E" w:rsidRDefault="00436F0E" w:rsidP="00DA70EA">
      <w:pPr>
        <w:pStyle w:val="ListParagraph"/>
        <w:rPr>
          <w:rFonts w:ascii="Arial" w:eastAsia="Times New Roman" w:hAnsi="Arial" w:cs="Arial"/>
          <w:i/>
          <w:sz w:val="23"/>
          <w:szCs w:val="23"/>
        </w:rPr>
      </w:pPr>
      <w:r w:rsidRPr="00EA2042">
        <w:rPr>
          <w:rFonts w:ascii="Arial" w:eastAsia="Times New Roman" w:hAnsi="Arial" w:cs="Arial"/>
          <w:i/>
          <w:sz w:val="23"/>
          <w:szCs w:val="23"/>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w:t>
      </w:r>
    </w:p>
    <w:p w14:paraId="388FC1CC" w14:textId="77777777" w:rsidR="00097451" w:rsidRPr="00EA2042" w:rsidRDefault="00097451" w:rsidP="00DA70EA">
      <w:pPr>
        <w:pStyle w:val="ListParagraph"/>
        <w:rPr>
          <w:rFonts w:ascii="Arial" w:eastAsia="Times New Roman" w:hAnsi="Arial" w:cs="Arial"/>
          <w:i/>
          <w:sz w:val="23"/>
          <w:szCs w:val="23"/>
        </w:rPr>
      </w:pPr>
    </w:p>
    <w:p w14:paraId="64EC6713" w14:textId="1147AB92" w:rsidR="00436F0E" w:rsidRDefault="00436F0E" w:rsidP="00DA70EA">
      <w:pPr>
        <w:pStyle w:val="ListParagraph"/>
        <w:rPr>
          <w:rFonts w:ascii="Arial" w:eastAsia="Times New Roman" w:hAnsi="Arial" w:cs="Arial"/>
          <w:i/>
          <w:sz w:val="23"/>
          <w:szCs w:val="23"/>
        </w:rPr>
      </w:pPr>
      <w:r w:rsidRPr="00EA2042">
        <w:rPr>
          <w:rFonts w:ascii="Arial" w:eastAsia="Times New Roman" w:hAnsi="Arial" w:cs="Arial"/>
          <w:i/>
          <w:sz w:val="23"/>
          <w:szCs w:val="23"/>
        </w:rPr>
        <w:lastRenderedPageBreak/>
        <w:t xml:space="preserve">“The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 the President or a Vice President has delegated such authority for a specified area of University operations. The Owner has primary responsibility for maintaining the relevant portions of the Regulations Library… [and] bears the responsibility for determining –requirements of particular Policies….” </w:t>
      </w:r>
    </w:p>
    <w:p w14:paraId="058DBE4F" w14:textId="77777777" w:rsidR="00097451" w:rsidRPr="00EA2042" w:rsidRDefault="00097451" w:rsidP="00DA70EA">
      <w:pPr>
        <w:pStyle w:val="ListParagraph"/>
        <w:rPr>
          <w:rFonts w:ascii="Arial" w:eastAsia="Times New Roman" w:hAnsi="Arial" w:cs="Arial"/>
          <w:i/>
          <w:sz w:val="23"/>
          <w:szCs w:val="23"/>
        </w:rPr>
      </w:pPr>
    </w:p>
    <w:p w14:paraId="5C3B3318" w14:textId="6E4CC09C" w:rsidR="00436F0E" w:rsidRDefault="00436F0E" w:rsidP="00DA70EA">
      <w:pPr>
        <w:pStyle w:val="ListParagraph"/>
        <w:rPr>
          <w:rFonts w:ascii="Arial" w:eastAsia="Times New Roman" w:hAnsi="Arial" w:cs="Arial"/>
          <w:i/>
          <w:sz w:val="23"/>
          <w:szCs w:val="23"/>
        </w:rPr>
      </w:pPr>
      <w:r w:rsidRPr="00EA2042">
        <w:rPr>
          <w:rFonts w:ascii="Arial" w:eastAsia="Times New Roman" w:hAnsi="Arial" w:cs="Arial"/>
          <w:i/>
          <w:sz w:val="23"/>
          <w:szCs w:val="23"/>
        </w:rPr>
        <w:t>University Rule 1-001-III-B &amp; E</w:t>
      </w:r>
    </w:p>
    <w:p w14:paraId="11861CD5" w14:textId="77777777" w:rsidR="00097451" w:rsidRPr="00EA2042" w:rsidRDefault="00097451" w:rsidP="00DA70EA">
      <w:pPr>
        <w:pStyle w:val="ListParagraph"/>
        <w:rPr>
          <w:rFonts w:ascii="Arial" w:eastAsia="Times New Roman" w:hAnsi="Arial" w:cs="Arial"/>
          <w:i/>
          <w:sz w:val="23"/>
          <w:szCs w:val="23"/>
        </w:rPr>
      </w:pPr>
    </w:p>
    <w:p w14:paraId="66240ED6" w14:textId="14CCC464" w:rsidR="00436F0E" w:rsidRPr="00BF0D35" w:rsidRDefault="00436F0E" w:rsidP="00DA70EA">
      <w:pPr>
        <w:pStyle w:val="ListParagraph"/>
        <w:numPr>
          <w:ilvl w:val="0"/>
          <w:numId w:val="62"/>
        </w:numPr>
        <w:ind w:hanging="360"/>
        <w:rPr>
          <w:rFonts w:ascii="Arial" w:eastAsia="Times New Roman" w:hAnsi="Arial" w:cs="Arial"/>
          <w:sz w:val="23"/>
          <w:szCs w:val="23"/>
        </w:rPr>
      </w:pPr>
      <w:r w:rsidRPr="00EA2042">
        <w:rPr>
          <w:rFonts w:ascii="Arial" w:eastAsia="Times New Roman" w:hAnsi="Arial" w:cs="Arial"/>
          <w:b/>
          <w:sz w:val="23"/>
          <w:szCs w:val="23"/>
        </w:rPr>
        <w:t>History</w:t>
      </w:r>
      <w:bookmarkStart w:id="1" w:name="_GoBack"/>
    </w:p>
    <w:bookmarkEnd w:id="1"/>
    <w:p w14:paraId="0E96E6E1" w14:textId="77777777" w:rsidR="00097451" w:rsidRPr="00EA2042" w:rsidRDefault="00097451" w:rsidP="00DA70EA">
      <w:pPr>
        <w:pStyle w:val="ListParagraph"/>
        <w:ind w:left="360"/>
        <w:rPr>
          <w:rFonts w:ascii="Arial" w:eastAsia="Times New Roman" w:hAnsi="Arial" w:cs="Arial"/>
          <w:sz w:val="23"/>
          <w:szCs w:val="23"/>
        </w:rPr>
      </w:pPr>
    </w:p>
    <w:p w14:paraId="675BFBA0" w14:textId="3D2898D8" w:rsidR="00436F0E" w:rsidRDefault="00436F0E" w:rsidP="00DA70EA">
      <w:pPr>
        <w:pStyle w:val="ListParagraph"/>
        <w:rPr>
          <w:rFonts w:ascii="Arial" w:eastAsia="Times New Roman" w:hAnsi="Arial" w:cs="Arial"/>
          <w:sz w:val="23"/>
          <w:szCs w:val="23"/>
        </w:rPr>
      </w:pPr>
      <w:r w:rsidRPr="00EA2042">
        <w:rPr>
          <w:rFonts w:ascii="Arial" w:eastAsia="Times New Roman" w:hAnsi="Arial" w:cs="Arial"/>
          <w:sz w:val="23"/>
          <w:szCs w:val="23"/>
        </w:rPr>
        <w:t xml:space="preserve">Current </w:t>
      </w:r>
      <w:proofErr w:type="spellStart"/>
      <w:r w:rsidRPr="00EA2042">
        <w:rPr>
          <w:rFonts w:ascii="Arial" w:eastAsia="Times New Roman" w:hAnsi="Arial" w:cs="Arial"/>
          <w:sz w:val="23"/>
          <w:szCs w:val="23"/>
        </w:rPr>
        <w:t>version____Revision</w:t>
      </w:r>
      <w:proofErr w:type="spellEnd"/>
      <w:r w:rsidRPr="00EA2042">
        <w:rPr>
          <w:rFonts w:ascii="Arial" w:eastAsia="Times New Roman" w:hAnsi="Arial" w:cs="Arial"/>
          <w:sz w:val="23"/>
          <w:szCs w:val="23"/>
        </w:rPr>
        <w:t xml:space="preserve"> 0.   Approved by +++ date +++. </w:t>
      </w:r>
    </w:p>
    <w:p w14:paraId="597C7DCB" w14:textId="77777777" w:rsidR="00097451" w:rsidRPr="00EA2042" w:rsidRDefault="00097451" w:rsidP="00DA70EA">
      <w:pPr>
        <w:pStyle w:val="ListParagraph"/>
        <w:rPr>
          <w:rFonts w:ascii="Arial" w:eastAsia="Times New Roman" w:hAnsi="Arial" w:cs="Arial"/>
          <w:sz w:val="23"/>
          <w:szCs w:val="23"/>
        </w:rPr>
      </w:pPr>
    </w:p>
    <w:p w14:paraId="6A208A19" w14:textId="75F0BDD5" w:rsidR="00436F0E" w:rsidRPr="00EA2042" w:rsidRDefault="00436F0E" w:rsidP="00DA70EA">
      <w:pPr>
        <w:pStyle w:val="ListParagraph"/>
        <w:rPr>
          <w:rFonts w:ascii="Arial" w:eastAsia="Times New Roman" w:hAnsi="Arial" w:cs="Arial"/>
          <w:i/>
          <w:sz w:val="23"/>
          <w:szCs w:val="23"/>
        </w:rPr>
      </w:pPr>
      <w:r w:rsidRPr="00EA2042">
        <w:rPr>
          <w:rFonts w:ascii="Arial" w:eastAsia="Times New Roman" w:hAnsi="Arial" w:cs="Arial"/>
          <w:sz w:val="23"/>
          <w:szCs w:val="23"/>
        </w:rPr>
        <w:t>Legislative History.  [</w:t>
      </w:r>
      <w:proofErr w:type="gramStart"/>
      <w:r w:rsidRPr="00EA2042">
        <w:rPr>
          <w:rFonts w:ascii="Arial" w:eastAsia="Times New Roman" w:hAnsi="Arial" w:cs="Arial"/>
          <w:sz w:val="23"/>
          <w:szCs w:val="23"/>
        </w:rPr>
        <w:t>link ]</w:t>
      </w:r>
      <w:proofErr w:type="gramEnd"/>
    </w:p>
    <w:p w14:paraId="004E5DFE" w14:textId="77777777" w:rsidR="00436F0E" w:rsidRPr="007B7054" w:rsidRDefault="00436F0E" w:rsidP="00DA70EA">
      <w:pPr>
        <w:pStyle w:val="ListParagraph"/>
        <w:rPr>
          <w:rFonts w:ascii="Arial" w:eastAsia="Times New Roman" w:hAnsi="Arial" w:cs="Arial"/>
          <w:color w:val="00B0F0"/>
          <w:sz w:val="23"/>
          <w:szCs w:val="23"/>
          <w:u w:val="double"/>
        </w:rPr>
      </w:pPr>
    </w:p>
    <w:sectPr w:rsidR="00436F0E" w:rsidRPr="007B7054" w:rsidSect="00507D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75E1E" w14:textId="77777777" w:rsidR="00E93857" w:rsidRDefault="00E93857" w:rsidP="007E7E77">
      <w:r>
        <w:separator/>
      </w:r>
    </w:p>
  </w:endnote>
  <w:endnote w:type="continuationSeparator" w:id="0">
    <w:p w14:paraId="617BF9D9" w14:textId="77777777" w:rsidR="00E93857" w:rsidRDefault="00E93857" w:rsidP="007E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110468"/>
      <w:docPartObj>
        <w:docPartGallery w:val="Page Numbers (Bottom of Page)"/>
        <w:docPartUnique/>
      </w:docPartObj>
    </w:sdtPr>
    <w:sdtEndPr>
      <w:rPr>
        <w:noProof/>
      </w:rPr>
    </w:sdtEndPr>
    <w:sdtContent>
      <w:p w14:paraId="2913729A" w14:textId="0395546D" w:rsidR="00501329" w:rsidRDefault="00501329">
        <w:pPr>
          <w:pStyle w:val="Footer"/>
          <w:jc w:val="center"/>
        </w:pPr>
        <w:r>
          <w:fldChar w:fldCharType="begin"/>
        </w:r>
        <w:r>
          <w:instrText xml:space="preserve"> PAGE   \* MERGEFORMAT </w:instrText>
        </w:r>
        <w:r>
          <w:fldChar w:fldCharType="separate"/>
        </w:r>
        <w:r w:rsidR="00FF5C60">
          <w:rPr>
            <w:noProof/>
          </w:rPr>
          <w:t>6</w:t>
        </w:r>
        <w:r>
          <w:rPr>
            <w:noProof/>
          </w:rPr>
          <w:fldChar w:fldCharType="end"/>
        </w:r>
      </w:p>
    </w:sdtContent>
  </w:sdt>
  <w:p w14:paraId="4E017798" w14:textId="77777777" w:rsidR="00501329" w:rsidRDefault="0050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C1EF3" w14:textId="77777777" w:rsidR="00E93857" w:rsidRDefault="00E93857" w:rsidP="007E7E77">
      <w:r>
        <w:separator/>
      </w:r>
    </w:p>
  </w:footnote>
  <w:footnote w:type="continuationSeparator" w:id="0">
    <w:p w14:paraId="378ED802" w14:textId="77777777" w:rsidR="00E93857" w:rsidRDefault="00E93857" w:rsidP="007E7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362871"/>
      <w:docPartObj>
        <w:docPartGallery w:val="Watermarks"/>
        <w:docPartUnique/>
      </w:docPartObj>
    </w:sdtPr>
    <w:sdtEndPr/>
    <w:sdtContent>
      <w:p w14:paraId="703C8D63" w14:textId="059C7928" w:rsidR="00B13BC2" w:rsidRDefault="00E93857">
        <w:pPr>
          <w:pStyle w:val="Header"/>
        </w:pPr>
        <w:r>
          <w:rPr>
            <w:noProof/>
          </w:rPr>
          <w:pict w14:anchorId="57723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9E2"/>
    <w:multiLevelType w:val="hybridMultilevel"/>
    <w:tmpl w:val="4C90C006"/>
    <w:lvl w:ilvl="0" w:tplc="0409000F">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6D0190D"/>
    <w:multiLevelType w:val="hybridMultilevel"/>
    <w:tmpl w:val="949A64F0"/>
    <w:lvl w:ilvl="0" w:tplc="54FE0BD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8DA36F0"/>
    <w:multiLevelType w:val="hybridMultilevel"/>
    <w:tmpl w:val="8C702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4686D"/>
    <w:multiLevelType w:val="hybridMultilevel"/>
    <w:tmpl w:val="A06E1830"/>
    <w:lvl w:ilvl="0" w:tplc="04090015">
      <w:start w:val="1"/>
      <w:numFmt w:val="upperLetter"/>
      <w:lvlText w:val="%1."/>
      <w:lvlJc w:val="left"/>
      <w:pPr>
        <w:ind w:left="720" w:hanging="360"/>
      </w:pPr>
    </w:lvl>
    <w:lvl w:ilvl="1" w:tplc="9DB474E6">
      <w:start w:val="1"/>
      <w:numFmt w:val="upperLetter"/>
      <w:lvlText w:val="%2."/>
      <w:lvlJc w:val="left"/>
      <w:pPr>
        <w:ind w:left="1440" w:hanging="360"/>
      </w:pPr>
      <w:rPr>
        <w:rFonts w:ascii="Arial" w:hAnsi="Arial"/>
      </w:r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55F30"/>
    <w:multiLevelType w:val="hybridMultilevel"/>
    <w:tmpl w:val="F5B85344"/>
    <w:lvl w:ilvl="0" w:tplc="E3689D5A">
      <w:start w:val="1"/>
      <w:numFmt w:val="lowerLetter"/>
      <w:lvlText w:val="%1."/>
      <w:lvlJc w:val="left"/>
      <w:pPr>
        <w:ind w:left="189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16933CB0"/>
    <w:multiLevelType w:val="hybridMultilevel"/>
    <w:tmpl w:val="E4A63A80"/>
    <w:lvl w:ilvl="0" w:tplc="04090015">
      <w:start w:val="1"/>
      <w:numFmt w:val="upperLetter"/>
      <w:lvlText w:val="%1."/>
      <w:lvlJc w:val="left"/>
      <w:pPr>
        <w:ind w:left="720" w:hanging="360"/>
      </w:pPr>
    </w:lvl>
    <w:lvl w:ilvl="1" w:tplc="C07A7B94">
      <w:start w:val="1"/>
      <w:numFmt w:val="upperRoman"/>
      <w:lvlText w:val="%2."/>
      <w:lvlJc w:val="left"/>
      <w:pPr>
        <w:ind w:left="1440" w:hanging="360"/>
      </w:pPr>
      <w:rPr>
        <w:rFonts w:ascii="Arial" w:eastAsia="Times New Roman" w:hAnsi="Arial" w:cs="Arial"/>
      </w:rPr>
    </w:lvl>
    <w:lvl w:ilvl="2" w:tplc="0409000F">
      <w:start w:val="1"/>
      <w:numFmt w:val="decimal"/>
      <w:lvlText w:val="%3."/>
      <w:lvlJc w:val="left"/>
      <w:pPr>
        <w:ind w:left="1620" w:hanging="360"/>
      </w:pPr>
    </w:lvl>
    <w:lvl w:ilvl="3" w:tplc="B6C2B85A">
      <w:start w:val="1"/>
      <w:numFmt w:val="decimal"/>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55F29"/>
    <w:multiLevelType w:val="multilevel"/>
    <w:tmpl w:val="036496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331036"/>
    <w:multiLevelType w:val="hybridMultilevel"/>
    <w:tmpl w:val="EA0C5A2C"/>
    <w:lvl w:ilvl="0" w:tplc="64464D5A">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253F9"/>
    <w:multiLevelType w:val="hybridMultilevel"/>
    <w:tmpl w:val="C3E021E0"/>
    <w:lvl w:ilvl="0" w:tplc="D3C6C95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9235D"/>
    <w:multiLevelType w:val="hybridMultilevel"/>
    <w:tmpl w:val="BFDABE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867C2"/>
    <w:multiLevelType w:val="hybridMultilevel"/>
    <w:tmpl w:val="148486C4"/>
    <w:lvl w:ilvl="0" w:tplc="04090013">
      <w:start w:val="1"/>
      <w:numFmt w:val="upperRoman"/>
      <w:lvlText w:val="%1."/>
      <w:lvlJc w:val="right"/>
      <w:pPr>
        <w:ind w:left="720" w:hanging="360"/>
      </w:pPr>
    </w:lvl>
    <w:lvl w:ilvl="1" w:tplc="04090015">
      <w:start w:val="1"/>
      <w:numFmt w:val="upp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24A21"/>
    <w:multiLevelType w:val="hybridMultilevel"/>
    <w:tmpl w:val="46BC2070"/>
    <w:lvl w:ilvl="0" w:tplc="04090015">
      <w:start w:val="1"/>
      <w:numFmt w:val="upperLetter"/>
      <w:lvlText w:val="%1."/>
      <w:lvlJc w:val="left"/>
      <w:pPr>
        <w:ind w:left="720" w:hanging="360"/>
      </w:pPr>
    </w:lvl>
    <w:lvl w:ilvl="1" w:tplc="04090015">
      <w:start w:val="1"/>
      <w:numFmt w:val="upperLetter"/>
      <w:lvlText w:val="%2."/>
      <w:lvlJc w:val="left"/>
      <w:pPr>
        <w:ind w:left="810" w:hanging="360"/>
      </w:pPr>
    </w:lvl>
    <w:lvl w:ilvl="2" w:tplc="0409000F">
      <w:start w:val="1"/>
      <w:numFmt w:val="decimal"/>
      <w:lvlText w:val="%3."/>
      <w:lvlJc w:val="left"/>
      <w:pPr>
        <w:ind w:left="135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25FDD"/>
    <w:multiLevelType w:val="hybridMultilevel"/>
    <w:tmpl w:val="F1E0BC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E09DC"/>
    <w:multiLevelType w:val="multilevel"/>
    <w:tmpl w:val="27E01512"/>
    <w:lvl w:ilvl="0">
      <w:start w:val="3"/>
      <w:numFmt w:val="upperRoman"/>
      <w:lvlText w:val="%1."/>
      <w:lvlJc w:val="right"/>
      <w:pPr>
        <w:tabs>
          <w:tab w:val="num" w:pos="720"/>
        </w:tabs>
        <w:ind w:left="720" w:hanging="360"/>
      </w:pPr>
      <w:rPr>
        <w:rFonts w:hint="default"/>
      </w:rPr>
    </w:lvl>
    <w:lvl w:ilvl="1">
      <w:start w:val="1"/>
      <w:numFmt w:val="upperLetter"/>
      <w:lvlText w:val="%2."/>
      <w:lvlJc w:val="left"/>
      <w:pPr>
        <w:ind w:left="450" w:firstLine="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1170" w:hanging="360"/>
      </w:pPr>
      <w:rPr>
        <w:rFonts w:hint="default"/>
        <w:strike w:val="0"/>
      </w:rPr>
    </w:lvl>
    <w:lvl w:ilvl="4">
      <w:start w:val="1"/>
      <w:numFmt w:val="decimal"/>
      <w:lvlText w:val="%5."/>
      <w:lvlJc w:val="left"/>
      <w:pPr>
        <w:ind w:left="1350" w:hanging="360"/>
      </w:pPr>
      <w:rPr>
        <w:rFonts w:hint="default"/>
      </w:rPr>
    </w:lvl>
    <w:lvl w:ilvl="5">
      <w:start w:val="1"/>
      <w:numFmt w:val="decimal"/>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4" w15:restartNumberingAfterBreak="0">
    <w:nsid w:val="30C0010A"/>
    <w:multiLevelType w:val="hybridMultilevel"/>
    <w:tmpl w:val="0CA686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D3046"/>
    <w:multiLevelType w:val="multilevel"/>
    <w:tmpl w:val="34FE472E"/>
    <w:styleLink w:val="IPCRegulations"/>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92"/>
        </w:tabs>
        <w:ind w:left="792" w:hanging="144"/>
      </w:pPr>
      <w:rPr>
        <w:rFonts w:hint="default"/>
      </w:rPr>
    </w:lvl>
    <w:lvl w:ilvl="2">
      <w:start w:val="1"/>
      <w:numFmt w:val="decimal"/>
      <w:lvlText w:val="%3."/>
      <w:lvlJc w:val="right"/>
      <w:pPr>
        <w:tabs>
          <w:tab w:val="num" w:pos="1152"/>
        </w:tabs>
        <w:ind w:left="1152" w:hanging="144"/>
      </w:pPr>
      <w:rPr>
        <w:rFonts w:hint="default"/>
      </w:rPr>
    </w:lvl>
    <w:lvl w:ilvl="3">
      <w:start w:val="1"/>
      <w:numFmt w:val="lowerLetter"/>
      <w:lvlText w:val="%4."/>
      <w:lvlJc w:val="right"/>
      <w:pPr>
        <w:tabs>
          <w:tab w:val="num" w:pos="1512"/>
        </w:tabs>
        <w:ind w:left="1512" w:hanging="144"/>
      </w:pPr>
      <w:rPr>
        <w:rFonts w:hint="default"/>
      </w:rPr>
    </w:lvl>
    <w:lvl w:ilvl="4">
      <w:start w:val="1"/>
      <w:numFmt w:val="lowerRoman"/>
      <w:lvlText w:val="%5."/>
      <w:lvlJc w:val="right"/>
      <w:pPr>
        <w:tabs>
          <w:tab w:val="num" w:pos="1800"/>
        </w:tabs>
        <w:ind w:left="1800" w:hanging="144"/>
      </w:pPr>
      <w:rPr>
        <w:rFonts w:hint="default"/>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16" w15:restartNumberingAfterBreak="0">
    <w:nsid w:val="337429A6"/>
    <w:multiLevelType w:val="hybridMultilevel"/>
    <w:tmpl w:val="F1DC0C94"/>
    <w:lvl w:ilvl="0" w:tplc="04090019">
      <w:start w:val="1"/>
      <w:numFmt w:val="lowerLetter"/>
      <w:lvlText w:val="%1."/>
      <w:lvlJc w:val="left"/>
      <w:pPr>
        <w:ind w:left="2340" w:hanging="360"/>
      </w:pPr>
      <w:rPr>
        <w:rFonts w:hint="default"/>
      </w:rPr>
    </w:lvl>
    <w:lvl w:ilvl="1" w:tplc="04090015">
      <w:start w:val="1"/>
      <w:numFmt w:val="upperLetter"/>
      <w:lvlText w:val="%2."/>
      <w:lvlJc w:val="left"/>
      <w:pPr>
        <w:ind w:left="3060" w:hanging="360"/>
      </w:pPr>
    </w:lvl>
    <w:lvl w:ilvl="2" w:tplc="04090005">
      <w:start w:val="1"/>
      <w:numFmt w:val="bullet"/>
      <w:lvlText w:val=""/>
      <w:lvlJc w:val="left"/>
      <w:pPr>
        <w:ind w:left="3960" w:hanging="360"/>
      </w:pPr>
      <w:rPr>
        <w:rFonts w:ascii="Wingdings" w:hAnsi="Wingding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3A190908"/>
    <w:multiLevelType w:val="hybridMultilevel"/>
    <w:tmpl w:val="52F052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F4AFF"/>
    <w:multiLevelType w:val="hybridMultilevel"/>
    <w:tmpl w:val="9B1C101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207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52724"/>
    <w:multiLevelType w:val="multilevel"/>
    <w:tmpl w:val="8F80AAB0"/>
    <w:lvl w:ilvl="0">
      <w:start w:val="1"/>
      <w:numFmt w:val="decimal"/>
      <w:lvlText w:val="%1."/>
      <w:lvlJc w:val="right"/>
      <w:pPr>
        <w:tabs>
          <w:tab w:val="num" w:pos="720"/>
        </w:tabs>
        <w:ind w:left="720" w:hanging="360"/>
      </w:pPr>
      <w:rPr>
        <w:rFonts w:ascii="Arial" w:eastAsia="Times New Roman" w:hAnsi="Arial" w:cs="Arial"/>
      </w:rPr>
    </w:lvl>
    <w:lvl w:ilvl="1">
      <w:start w:val="1"/>
      <w:numFmt w:val="upperLetter"/>
      <w:lvlText w:val="%2."/>
      <w:lvlJc w:val="left"/>
      <w:pPr>
        <w:ind w:left="0" w:firstLine="0"/>
      </w:pPr>
      <w:rPr>
        <w:rFonts w:hint="default"/>
      </w:rPr>
    </w:lvl>
    <w:lvl w:ilvl="2">
      <w:start w:val="1"/>
      <w:numFmt w:val="decimal"/>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0" w15:restartNumberingAfterBreak="0">
    <w:nsid w:val="408A3C0D"/>
    <w:multiLevelType w:val="hybridMultilevel"/>
    <w:tmpl w:val="0B9257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B1945"/>
    <w:multiLevelType w:val="hybridMultilevel"/>
    <w:tmpl w:val="2866286A"/>
    <w:lvl w:ilvl="0" w:tplc="618471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A40749"/>
    <w:multiLevelType w:val="hybridMultilevel"/>
    <w:tmpl w:val="5042606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6B70BD1"/>
    <w:multiLevelType w:val="multilevel"/>
    <w:tmpl w:val="F5880C06"/>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start w:val="1"/>
      <w:numFmt w:val="decimal"/>
      <w:lvlText w:val="%3."/>
      <w:lvlJc w:val="right"/>
      <w:pPr>
        <w:tabs>
          <w:tab w:val="num" w:pos="1530"/>
        </w:tabs>
        <w:ind w:left="1530" w:hanging="360"/>
      </w:pPr>
    </w:lvl>
    <w:lvl w:ilvl="3">
      <w:start w:val="1"/>
      <w:numFmt w:val="lowerLetter"/>
      <w:lvlText w:val="%4."/>
      <w:lvlJc w:val="right"/>
      <w:pPr>
        <w:tabs>
          <w:tab w:val="num" w:pos="2700"/>
        </w:tabs>
        <w:ind w:left="2700" w:hanging="360"/>
      </w:pPr>
    </w:lvl>
    <w:lvl w:ilvl="4">
      <w:start w:val="1"/>
      <w:numFmt w:val="lowerLetter"/>
      <w:lvlText w:val="%5."/>
      <w:lvlJc w:val="right"/>
      <w:pPr>
        <w:tabs>
          <w:tab w:val="num" w:pos="2520"/>
        </w:tabs>
        <w:ind w:left="2520" w:hanging="360"/>
      </w:pPr>
    </w:lvl>
    <w:lvl w:ilvl="5">
      <w:start w:val="1"/>
      <w:numFmt w:val="decimal"/>
      <w:lvlText w:val="%6."/>
      <w:lvlJc w:val="right"/>
      <w:pPr>
        <w:tabs>
          <w:tab w:val="num" w:pos="1530"/>
        </w:tabs>
        <w:ind w:left="153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C6639DF"/>
    <w:multiLevelType w:val="hybridMultilevel"/>
    <w:tmpl w:val="A476D3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7068E"/>
    <w:multiLevelType w:val="hybridMultilevel"/>
    <w:tmpl w:val="7F00A100"/>
    <w:lvl w:ilvl="0" w:tplc="04090015">
      <w:start w:val="1"/>
      <w:numFmt w:val="upperLetter"/>
      <w:lvlText w:val="%1."/>
      <w:lvlJc w:val="left"/>
      <w:pPr>
        <w:ind w:left="720" w:hanging="360"/>
      </w:pPr>
    </w:lvl>
    <w:lvl w:ilvl="1" w:tplc="04090015">
      <w:start w:val="1"/>
      <w:numFmt w:val="upperLetter"/>
      <w:lvlText w:val="%2."/>
      <w:lvlJc w:val="left"/>
      <w:pPr>
        <w:ind w:left="2340" w:hanging="360"/>
      </w:pPr>
    </w:lvl>
    <w:lvl w:ilvl="2" w:tplc="0409000F">
      <w:start w:val="1"/>
      <w:numFmt w:val="decimal"/>
      <w:lvlText w:val="%3."/>
      <w:lvlJc w:val="left"/>
      <w:pPr>
        <w:ind w:left="1350" w:hanging="360"/>
      </w:pPr>
    </w:lvl>
    <w:lvl w:ilvl="3" w:tplc="EF3EDDB4">
      <w:start w:val="1"/>
      <w:numFmt w:val="lowerLetter"/>
      <w:lvlText w:val="%4."/>
      <w:lvlJc w:val="left"/>
      <w:pPr>
        <w:ind w:left="1710" w:hanging="360"/>
      </w:pPr>
      <w:rPr>
        <w:rFonts w:ascii="Arial" w:eastAsia="Times New Roman" w:hAnsi="Arial" w:cs="Arial"/>
      </w:rPr>
    </w:lvl>
    <w:lvl w:ilvl="4" w:tplc="04090019">
      <w:start w:val="1"/>
      <w:numFmt w:val="lowerLetter"/>
      <w:lvlText w:val="%5."/>
      <w:lvlJc w:val="left"/>
      <w:pPr>
        <w:ind w:left="1710" w:hanging="360"/>
      </w:pPr>
    </w:lvl>
    <w:lvl w:ilvl="5" w:tplc="0409001B">
      <w:start w:val="1"/>
      <w:numFmt w:val="lowerRoman"/>
      <w:lvlText w:val="%6."/>
      <w:lvlJc w:val="right"/>
      <w:pPr>
        <w:ind w:left="4050" w:hanging="180"/>
      </w:pPr>
    </w:lvl>
    <w:lvl w:ilvl="6" w:tplc="0409000F">
      <w:start w:val="1"/>
      <w:numFmt w:val="decimal"/>
      <w:lvlText w:val="%7."/>
      <w:lvlJc w:val="left"/>
      <w:pPr>
        <w:ind w:left="441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87B2048"/>
    <w:multiLevelType w:val="multilevel"/>
    <w:tmpl w:val="B0A2D45E"/>
    <w:lvl w:ilvl="0">
      <w:start w:val="4"/>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92"/>
        </w:tabs>
        <w:ind w:left="792" w:hanging="144"/>
      </w:pPr>
      <w:rPr>
        <w:rFonts w:hint="default"/>
      </w:rPr>
    </w:lvl>
    <w:lvl w:ilvl="2">
      <w:start w:val="1"/>
      <w:numFmt w:val="decimal"/>
      <w:lvlText w:val="%3."/>
      <w:lvlJc w:val="right"/>
      <w:pPr>
        <w:tabs>
          <w:tab w:val="num" w:pos="1152"/>
        </w:tabs>
        <w:ind w:left="1152" w:hanging="144"/>
      </w:pPr>
      <w:rPr>
        <w:rFonts w:hint="default"/>
      </w:rPr>
    </w:lvl>
    <w:lvl w:ilvl="3">
      <w:start w:val="1"/>
      <w:numFmt w:val="lowerLetter"/>
      <w:lvlText w:val="%4."/>
      <w:lvlJc w:val="right"/>
      <w:pPr>
        <w:tabs>
          <w:tab w:val="num" w:pos="1512"/>
        </w:tabs>
        <w:ind w:left="1512" w:hanging="144"/>
      </w:pPr>
      <w:rPr>
        <w:rFonts w:hint="default"/>
      </w:rPr>
    </w:lvl>
    <w:lvl w:ilvl="4">
      <w:start w:val="1"/>
      <w:numFmt w:val="lowerRoman"/>
      <w:lvlText w:val="%5."/>
      <w:lvlJc w:val="right"/>
      <w:pPr>
        <w:tabs>
          <w:tab w:val="num" w:pos="1800"/>
        </w:tabs>
        <w:ind w:left="1800" w:hanging="144"/>
      </w:pPr>
      <w:rPr>
        <w:rFonts w:hint="default"/>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27" w15:restartNumberingAfterBreak="0">
    <w:nsid w:val="63C012CD"/>
    <w:multiLevelType w:val="hybridMultilevel"/>
    <w:tmpl w:val="DB6C46E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23829"/>
    <w:multiLevelType w:val="hybridMultilevel"/>
    <w:tmpl w:val="83327C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F2B02"/>
    <w:multiLevelType w:val="hybridMultilevel"/>
    <w:tmpl w:val="4E1CEB1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8371E2"/>
    <w:multiLevelType w:val="hybridMultilevel"/>
    <w:tmpl w:val="79E6FCAC"/>
    <w:lvl w:ilvl="0" w:tplc="04090015">
      <w:start w:val="1"/>
      <w:numFmt w:val="upperLetter"/>
      <w:lvlText w:val="%1."/>
      <w:lvlJc w:val="left"/>
      <w:pPr>
        <w:ind w:left="720" w:hanging="360"/>
      </w:pPr>
    </w:lvl>
    <w:lvl w:ilvl="1" w:tplc="9DB474E6">
      <w:start w:val="1"/>
      <w:numFmt w:val="upperLetter"/>
      <w:lvlText w:val="%2."/>
      <w:lvlJc w:val="left"/>
      <w:pPr>
        <w:ind w:left="1440" w:hanging="360"/>
      </w:pPr>
      <w:rPr>
        <w:rFonts w:ascii="Arial" w:hAnsi="Arial"/>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A3357"/>
    <w:multiLevelType w:val="hybridMultilevel"/>
    <w:tmpl w:val="48FA0B30"/>
    <w:lvl w:ilvl="0" w:tplc="0409001B">
      <w:start w:val="1"/>
      <w:numFmt w:val="lowerRoman"/>
      <w:lvlText w:val="%1."/>
      <w:lvlJc w:val="righ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6FC12012"/>
    <w:multiLevelType w:val="hybridMultilevel"/>
    <w:tmpl w:val="AB9402F8"/>
    <w:lvl w:ilvl="0" w:tplc="04090015">
      <w:start w:val="1"/>
      <w:numFmt w:val="upperLetter"/>
      <w:lvlText w:val="%1."/>
      <w:lvlJc w:val="left"/>
      <w:pPr>
        <w:ind w:left="720" w:hanging="360"/>
      </w:pPr>
    </w:lvl>
    <w:lvl w:ilvl="1" w:tplc="48FC5E42">
      <w:start w:val="1"/>
      <w:numFmt w:val="upperLetter"/>
      <w:lvlText w:val="%2."/>
      <w:lvlJc w:val="left"/>
      <w:pPr>
        <w:ind w:left="1440" w:hanging="360"/>
      </w:pPr>
      <w:rPr>
        <w:rFonts w:ascii="Arial" w:hAnsi="Arial"/>
        <w:strike w:val="0"/>
        <w:color w:val="auto"/>
      </w:rPr>
    </w:lvl>
    <w:lvl w:ilvl="2" w:tplc="0409000F">
      <w:start w:val="1"/>
      <w:numFmt w:val="decimal"/>
      <w:lvlText w:val="%3."/>
      <w:lvlJc w:val="left"/>
      <w:pPr>
        <w:ind w:left="180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9098B"/>
    <w:multiLevelType w:val="hybridMultilevel"/>
    <w:tmpl w:val="B98471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A4B72"/>
    <w:multiLevelType w:val="hybridMultilevel"/>
    <w:tmpl w:val="18C0F17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207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96F80"/>
    <w:multiLevelType w:val="hybridMultilevel"/>
    <w:tmpl w:val="E1F63936"/>
    <w:lvl w:ilvl="0" w:tplc="04090019">
      <w:start w:val="1"/>
      <w:numFmt w:val="lowerLetter"/>
      <w:lvlText w:val="%1."/>
      <w:lvlJc w:val="left"/>
      <w:pPr>
        <w:ind w:left="2040" w:hanging="360"/>
      </w:p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10"/>
  </w:num>
  <w:num w:numId="2">
    <w:abstractNumId w:val="32"/>
  </w:num>
  <w:num w:numId="3">
    <w:abstractNumId w:val="25"/>
  </w:num>
  <w:num w:numId="4">
    <w:abstractNumId w:val="5"/>
  </w:num>
  <w:num w:numId="5">
    <w:abstractNumId w:val="14"/>
  </w:num>
  <w:num w:numId="6">
    <w:abstractNumId w:val="11"/>
  </w:num>
  <w:num w:numId="7">
    <w:abstractNumId w:val="34"/>
  </w:num>
  <w:num w:numId="8">
    <w:abstractNumId w:val="18"/>
  </w:num>
  <w:num w:numId="9">
    <w:abstractNumId w:val="29"/>
  </w:num>
  <w:num w:numId="10">
    <w:abstractNumId w:val="17"/>
  </w:num>
  <w:num w:numId="11">
    <w:abstractNumId w:val="33"/>
  </w:num>
  <w:num w:numId="12">
    <w:abstractNumId w:val="12"/>
  </w:num>
  <w:num w:numId="13">
    <w:abstractNumId w:val="28"/>
  </w:num>
  <w:num w:numId="14">
    <w:abstractNumId w:val="20"/>
  </w:num>
  <w:num w:numId="15">
    <w:abstractNumId w:val="24"/>
  </w:num>
  <w:num w:numId="16">
    <w:abstractNumId w:val="9"/>
  </w:num>
  <w:num w:numId="17">
    <w:abstractNumId w:val="8"/>
  </w:num>
  <w:num w:numId="18">
    <w:abstractNumId w:val="30"/>
  </w:num>
  <w:num w:numId="19">
    <w:abstractNumId w:val="3"/>
  </w:num>
  <w:num w:numId="20">
    <w:abstractNumId w:val="27"/>
  </w:num>
  <w:num w:numId="21">
    <w:abstractNumId w:val="16"/>
  </w:num>
  <w:num w:numId="22">
    <w:abstractNumId w:val="19"/>
  </w:num>
  <w:num w:numId="23">
    <w:abstractNumId w:val="35"/>
  </w:num>
  <w:num w:numId="24">
    <w:abstractNumId w:val="4"/>
  </w:num>
  <w:num w:numId="25">
    <w:abstractNumId w:val="31"/>
  </w:num>
  <w:num w:numId="26">
    <w:abstractNumId w:val="7"/>
  </w:num>
  <w:num w:numId="27">
    <w:abstractNumId w:val="13"/>
  </w:num>
  <w:num w:numId="28">
    <w:abstractNumId w:val="2"/>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23"/>
    <w:lvlOverride w:ilvl="1">
      <w:lvl w:ilvl="1">
        <w:start w:val="1"/>
        <w:numFmt w:val="upperLetter"/>
        <w:lvlText w:val="%2."/>
        <w:lvlJc w:val="left"/>
        <w:rPr>
          <w:rFonts w:ascii="Arial" w:eastAsia="Times New Roman" w:hAnsi="Arial" w:cs="Arial"/>
        </w:rPr>
      </w:lvl>
    </w:lvlOverride>
  </w:num>
  <w:num w:numId="57">
    <w:abstractNumId w:val="23"/>
    <w:lvlOverride w:ilvl="1">
      <w:lvl w:ilvl="1">
        <w:numFmt w:val="upperLetter"/>
        <w:lvlText w:val="%2."/>
        <w:lvlJc w:val="left"/>
      </w:lvl>
    </w:lvlOverride>
    <w:lvlOverride w:ilvl="3">
      <w:lvl w:ilvl="3">
        <w:numFmt w:val="decimal"/>
        <w:lvlText w:val="%4."/>
        <w:lvlJc w:val="left"/>
      </w:lvl>
    </w:lvlOverride>
  </w:num>
  <w:num w:numId="58">
    <w:abstractNumId w:val="0"/>
  </w:num>
  <w:num w:numId="59">
    <w:abstractNumId w:val="22"/>
  </w:num>
  <w:num w:numId="60">
    <w:abstractNumId w:val="1"/>
  </w:num>
  <w:num w:numId="61">
    <w:abstractNumId w:val="15"/>
  </w:num>
  <w:num w:numId="62">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1E"/>
    <w:rsid w:val="0000102E"/>
    <w:rsid w:val="0000585F"/>
    <w:rsid w:val="000067A9"/>
    <w:rsid w:val="000236A3"/>
    <w:rsid w:val="000319EF"/>
    <w:rsid w:val="00033D8D"/>
    <w:rsid w:val="00033E71"/>
    <w:rsid w:val="000363F4"/>
    <w:rsid w:val="000412D3"/>
    <w:rsid w:val="00042B4C"/>
    <w:rsid w:val="00043A23"/>
    <w:rsid w:val="000472E2"/>
    <w:rsid w:val="0005052F"/>
    <w:rsid w:val="00053E84"/>
    <w:rsid w:val="00054C82"/>
    <w:rsid w:val="00056529"/>
    <w:rsid w:val="00062165"/>
    <w:rsid w:val="00064644"/>
    <w:rsid w:val="00066310"/>
    <w:rsid w:val="0008275D"/>
    <w:rsid w:val="000831ED"/>
    <w:rsid w:val="000939DC"/>
    <w:rsid w:val="00094548"/>
    <w:rsid w:val="00094B4F"/>
    <w:rsid w:val="000950F9"/>
    <w:rsid w:val="00095732"/>
    <w:rsid w:val="000959D0"/>
    <w:rsid w:val="00097451"/>
    <w:rsid w:val="00097CFC"/>
    <w:rsid w:val="000A2290"/>
    <w:rsid w:val="000A7547"/>
    <w:rsid w:val="000B0B3A"/>
    <w:rsid w:val="000B514A"/>
    <w:rsid w:val="000C0458"/>
    <w:rsid w:val="000C0B4C"/>
    <w:rsid w:val="000C363D"/>
    <w:rsid w:val="000C47F0"/>
    <w:rsid w:val="000C7852"/>
    <w:rsid w:val="000D0FED"/>
    <w:rsid w:val="000E0DB0"/>
    <w:rsid w:val="000E2251"/>
    <w:rsid w:val="000E67C9"/>
    <w:rsid w:val="000F1E77"/>
    <w:rsid w:val="000F3326"/>
    <w:rsid w:val="000F3E12"/>
    <w:rsid w:val="000F4A15"/>
    <w:rsid w:val="000F4EA3"/>
    <w:rsid w:val="000F4F56"/>
    <w:rsid w:val="000F5B31"/>
    <w:rsid w:val="00103D1E"/>
    <w:rsid w:val="00104984"/>
    <w:rsid w:val="00111681"/>
    <w:rsid w:val="00112B26"/>
    <w:rsid w:val="00114766"/>
    <w:rsid w:val="001171DE"/>
    <w:rsid w:val="00121A89"/>
    <w:rsid w:val="00123765"/>
    <w:rsid w:val="00126591"/>
    <w:rsid w:val="00131AF9"/>
    <w:rsid w:val="00131FFD"/>
    <w:rsid w:val="001349D1"/>
    <w:rsid w:val="00140ACB"/>
    <w:rsid w:val="0014267A"/>
    <w:rsid w:val="00144339"/>
    <w:rsid w:val="001510F8"/>
    <w:rsid w:val="00153867"/>
    <w:rsid w:val="001600FB"/>
    <w:rsid w:val="00167F3A"/>
    <w:rsid w:val="00171AF9"/>
    <w:rsid w:val="00172CEA"/>
    <w:rsid w:val="00180B57"/>
    <w:rsid w:val="0018405C"/>
    <w:rsid w:val="00185377"/>
    <w:rsid w:val="001856C1"/>
    <w:rsid w:val="0018583C"/>
    <w:rsid w:val="001866B5"/>
    <w:rsid w:val="001927A2"/>
    <w:rsid w:val="00192E84"/>
    <w:rsid w:val="0019314D"/>
    <w:rsid w:val="001A4B9B"/>
    <w:rsid w:val="001A76DD"/>
    <w:rsid w:val="001A79CA"/>
    <w:rsid w:val="001B1FD6"/>
    <w:rsid w:val="001B352C"/>
    <w:rsid w:val="001B3B9D"/>
    <w:rsid w:val="001B4685"/>
    <w:rsid w:val="001B6712"/>
    <w:rsid w:val="001C07A0"/>
    <w:rsid w:val="001C3A92"/>
    <w:rsid w:val="001C75ED"/>
    <w:rsid w:val="001D02DB"/>
    <w:rsid w:val="001D0D80"/>
    <w:rsid w:val="001D2862"/>
    <w:rsid w:val="001D5C68"/>
    <w:rsid w:val="001E4BA9"/>
    <w:rsid w:val="001E6A63"/>
    <w:rsid w:val="001F067B"/>
    <w:rsid w:val="001F4787"/>
    <w:rsid w:val="001F67B4"/>
    <w:rsid w:val="00202B9C"/>
    <w:rsid w:val="00203556"/>
    <w:rsid w:val="0020720F"/>
    <w:rsid w:val="002136B3"/>
    <w:rsid w:val="00213FC0"/>
    <w:rsid w:val="00214FE9"/>
    <w:rsid w:val="00216B0E"/>
    <w:rsid w:val="0022403F"/>
    <w:rsid w:val="00224A66"/>
    <w:rsid w:val="0022575B"/>
    <w:rsid w:val="002272D4"/>
    <w:rsid w:val="002349C4"/>
    <w:rsid w:val="00234A9A"/>
    <w:rsid w:val="00236130"/>
    <w:rsid w:val="00237C1C"/>
    <w:rsid w:val="00241C06"/>
    <w:rsid w:val="00243D63"/>
    <w:rsid w:val="00250D0C"/>
    <w:rsid w:val="00252E36"/>
    <w:rsid w:val="002539B8"/>
    <w:rsid w:val="00261B45"/>
    <w:rsid w:val="00261C0C"/>
    <w:rsid w:val="002628A7"/>
    <w:rsid w:val="00263660"/>
    <w:rsid w:val="00263A65"/>
    <w:rsid w:val="00272F05"/>
    <w:rsid w:val="00273D4F"/>
    <w:rsid w:val="002767DE"/>
    <w:rsid w:val="002767FE"/>
    <w:rsid w:val="00276A52"/>
    <w:rsid w:val="00293341"/>
    <w:rsid w:val="00294167"/>
    <w:rsid w:val="00296288"/>
    <w:rsid w:val="002A0181"/>
    <w:rsid w:val="002A65E6"/>
    <w:rsid w:val="002A667F"/>
    <w:rsid w:val="002B7877"/>
    <w:rsid w:val="002C0EE4"/>
    <w:rsid w:val="002C319E"/>
    <w:rsid w:val="002C65D2"/>
    <w:rsid w:val="002C73F7"/>
    <w:rsid w:val="002D08C3"/>
    <w:rsid w:val="002D10F7"/>
    <w:rsid w:val="002E10EE"/>
    <w:rsid w:val="002E1C79"/>
    <w:rsid w:val="002E21FA"/>
    <w:rsid w:val="002E221C"/>
    <w:rsid w:val="002E3D5C"/>
    <w:rsid w:val="002F0DE2"/>
    <w:rsid w:val="002F707F"/>
    <w:rsid w:val="002F7A76"/>
    <w:rsid w:val="00313288"/>
    <w:rsid w:val="0031486F"/>
    <w:rsid w:val="0031523B"/>
    <w:rsid w:val="00315B1F"/>
    <w:rsid w:val="00322028"/>
    <w:rsid w:val="00322E47"/>
    <w:rsid w:val="00324A75"/>
    <w:rsid w:val="0032580C"/>
    <w:rsid w:val="00327FA3"/>
    <w:rsid w:val="003319EF"/>
    <w:rsid w:val="00331AA6"/>
    <w:rsid w:val="00337053"/>
    <w:rsid w:val="00340840"/>
    <w:rsid w:val="00343854"/>
    <w:rsid w:val="00345BF7"/>
    <w:rsid w:val="00346F16"/>
    <w:rsid w:val="00347E74"/>
    <w:rsid w:val="00352466"/>
    <w:rsid w:val="003562E9"/>
    <w:rsid w:val="00357690"/>
    <w:rsid w:val="003613A7"/>
    <w:rsid w:val="00361F6D"/>
    <w:rsid w:val="00365B59"/>
    <w:rsid w:val="0037260E"/>
    <w:rsid w:val="0037600E"/>
    <w:rsid w:val="003766CB"/>
    <w:rsid w:val="00381E5F"/>
    <w:rsid w:val="00382D37"/>
    <w:rsid w:val="0038723A"/>
    <w:rsid w:val="00387B56"/>
    <w:rsid w:val="00392438"/>
    <w:rsid w:val="00395DEE"/>
    <w:rsid w:val="00397BFB"/>
    <w:rsid w:val="003A06B7"/>
    <w:rsid w:val="003A28CD"/>
    <w:rsid w:val="003A467F"/>
    <w:rsid w:val="003B0003"/>
    <w:rsid w:val="003B0471"/>
    <w:rsid w:val="003B2B21"/>
    <w:rsid w:val="003B5111"/>
    <w:rsid w:val="003B525D"/>
    <w:rsid w:val="003C1C9E"/>
    <w:rsid w:val="003C484C"/>
    <w:rsid w:val="003C51B7"/>
    <w:rsid w:val="003C6248"/>
    <w:rsid w:val="003E33C6"/>
    <w:rsid w:val="003E664A"/>
    <w:rsid w:val="003E6CAB"/>
    <w:rsid w:val="003E7B1D"/>
    <w:rsid w:val="003F2F6E"/>
    <w:rsid w:val="003F3DDE"/>
    <w:rsid w:val="003F48B4"/>
    <w:rsid w:val="003F51A2"/>
    <w:rsid w:val="003F6212"/>
    <w:rsid w:val="003F6AC7"/>
    <w:rsid w:val="003F7B9B"/>
    <w:rsid w:val="00405730"/>
    <w:rsid w:val="00407658"/>
    <w:rsid w:val="00407A0A"/>
    <w:rsid w:val="004109ED"/>
    <w:rsid w:val="00411751"/>
    <w:rsid w:val="00414CE2"/>
    <w:rsid w:val="00414DF7"/>
    <w:rsid w:val="00422088"/>
    <w:rsid w:val="00422446"/>
    <w:rsid w:val="00422A56"/>
    <w:rsid w:val="00426D73"/>
    <w:rsid w:val="00426DD7"/>
    <w:rsid w:val="00431138"/>
    <w:rsid w:val="0043229C"/>
    <w:rsid w:val="00432F52"/>
    <w:rsid w:val="0043341E"/>
    <w:rsid w:val="00436F0E"/>
    <w:rsid w:val="00442BAE"/>
    <w:rsid w:val="00447503"/>
    <w:rsid w:val="00450B37"/>
    <w:rsid w:val="00452A8F"/>
    <w:rsid w:val="00457593"/>
    <w:rsid w:val="00465CAE"/>
    <w:rsid w:val="00470438"/>
    <w:rsid w:val="00474D60"/>
    <w:rsid w:val="004808B5"/>
    <w:rsid w:val="004812AD"/>
    <w:rsid w:val="004833DD"/>
    <w:rsid w:val="00484887"/>
    <w:rsid w:val="0049022B"/>
    <w:rsid w:val="00491E51"/>
    <w:rsid w:val="004978CD"/>
    <w:rsid w:val="004A35BF"/>
    <w:rsid w:val="004A3D94"/>
    <w:rsid w:val="004B4B25"/>
    <w:rsid w:val="004C018B"/>
    <w:rsid w:val="004C17E4"/>
    <w:rsid w:val="004C6DD9"/>
    <w:rsid w:val="004D4953"/>
    <w:rsid w:val="004D4E14"/>
    <w:rsid w:val="004E0B06"/>
    <w:rsid w:val="004E16B4"/>
    <w:rsid w:val="004E1F8F"/>
    <w:rsid w:val="004E332C"/>
    <w:rsid w:val="004E699E"/>
    <w:rsid w:val="004F20B9"/>
    <w:rsid w:val="004F2732"/>
    <w:rsid w:val="004F5087"/>
    <w:rsid w:val="004F581B"/>
    <w:rsid w:val="004F5DBB"/>
    <w:rsid w:val="004F652B"/>
    <w:rsid w:val="00500438"/>
    <w:rsid w:val="005008DE"/>
    <w:rsid w:val="00501324"/>
    <w:rsid w:val="00501329"/>
    <w:rsid w:val="00506765"/>
    <w:rsid w:val="00507DB0"/>
    <w:rsid w:val="005106D5"/>
    <w:rsid w:val="00514081"/>
    <w:rsid w:val="005143A9"/>
    <w:rsid w:val="0051632D"/>
    <w:rsid w:val="00517F95"/>
    <w:rsid w:val="0052574A"/>
    <w:rsid w:val="00526865"/>
    <w:rsid w:val="0052730E"/>
    <w:rsid w:val="0052763B"/>
    <w:rsid w:val="00531F96"/>
    <w:rsid w:val="00537709"/>
    <w:rsid w:val="00540FE1"/>
    <w:rsid w:val="0054286B"/>
    <w:rsid w:val="00543A04"/>
    <w:rsid w:val="00544634"/>
    <w:rsid w:val="00547729"/>
    <w:rsid w:val="00553AEE"/>
    <w:rsid w:val="00553B0C"/>
    <w:rsid w:val="00554E5A"/>
    <w:rsid w:val="005554FF"/>
    <w:rsid w:val="005648EA"/>
    <w:rsid w:val="00567617"/>
    <w:rsid w:val="00567CD8"/>
    <w:rsid w:val="00570629"/>
    <w:rsid w:val="00570F7B"/>
    <w:rsid w:val="005711AC"/>
    <w:rsid w:val="005734AB"/>
    <w:rsid w:val="00574E7A"/>
    <w:rsid w:val="00583111"/>
    <w:rsid w:val="00583B61"/>
    <w:rsid w:val="00585AF2"/>
    <w:rsid w:val="00586605"/>
    <w:rsid w:val="00590C6E"/>
    <w:rsid w:val="00590F52"/>
    <w:rsid w:val="005968C0"/>
    <w:rsid w:val="0059733B"/>
    <w:rsid w:val="005A36B0"/>
    <w:rsid w:val="005A4096"/>
    <w:rsid w:val="005A4993"/>
    <w:rsid w:val="005B0B8C"/>
    <w:rsid w:val="005B2F5E"/>
    <w:rsid w:val="005B30C5"/>
    <w:rsid w:val="005B3ED0"/>
    <w:rsid w:val="005C20E3"/>
    <w:rsid w:val="005C3E01"/>
    <w:rsid w:val="005C497B"/>
    <w:rsid w:val="005C4D1C"/>
    <w:rsid w:val="005D3774"/>
    <w:rsid w:val="005D3D23"/>
    <w:rsid w:val="005D6B28"/>
    <w:rsid w:val="005D6B83"/>
    <w:rsid w:val="005E0D6E"/>
    <w:rsid w:val="005E0FE4"/>
    <w:rsid w:val="005E2812"/>
    <w:rsid w:val="005E3AC2"/>
    <w:rsid w:val="005E3EE1"/>
    <w:rsid w:val="005E4B85"/>
    <w:rsid w:val="005F3133"/>
    <w:rsid w:val="005F3289"/>
    <w:rsid w:val="005F341B"/>
    <w:rsid w:val="005F5904"/>
    <w:rsid w:val="00600A2B"/>
    <w:rsid w:val="006051B3"/>
    <w:rsid w:val="00607607"/>
    <w:rsid w:val="00610A5B"/>
    <w:rsid w:val="00611812"/>
    <w:rsid w:val="00613F91"/>
    <w:rsid w:val="006146D9"/>
    <w:rsid w:val="006150D7"/>
    <w:rsid w:val="00616408"/>
    <w:rsid w:val="00621769"/>
    <w:rsid w:val="00623827"/>
    <w:rsid w:val="0062619A"/>
    <w:rsid w:val="006276AB"/>
    <w:rsid w:val="00627A7C"/>
    <w:rsid w:val="00640C1E"/>
    <w:rsid w:val="006421DB"/>
    <w:rsid w:val="00642CC9"/>
    <w:rsid w:val="006442C7"/>
    <w:rsid w:val="006453F7"/>
    <w:rsid w:val="00646203"/>
    <w:rsid w:val="00654E0F"/>
    <w:rsid w:val="006555AC"/>
    <w:rsid w:val="00655E42"/>
    <w:rsid w:val="0066217B"/>
    <w:rsid w:val="00662765"/>
    <w:rsid w:val="00663322"/>
    <w:rsid w:val="00664CAD"/>
    <w:rsid w:val="006660FF"/>
    <w:rsid w:val="006727F6"/>
    <w:rsid w:val="006764C8"/>
    <w:rsid w:val="00676B65"/>
    <w:rsid w:val="00676E8E"/>
    <w:rsid w:val="00676FE8"/>
    <w:rsid w:val="0067781C"/>
    <w:rsid w:val="00677B23"/>
    <w:rsid w:val="0068038F"/>
    <w:rsid w:val="006806FC"/>
    <w:rsid w:val="00682303"/>
    <w:rsid w:val="006826AD"/>
    <w:rsid w:val="00683A8C"/>
    <w:rsid w:val="006842D5"/>
    <w:rsid w:val="006844A1"/>
    <w:rsid w:val="0068490B"/>
    <w:rsid w:val="0068492C"/>
    <w:rsid w:val="00684FBA"/>
    <w:rsid w:val="00685671"/>
    <w:rsid w:val="006944B2"/>
    <w:rsid w:val="00695373"/>
    <w:rsid w:val="0069594C"/>
    <w:rsid w:val="00697672"/>
    <w:rsid w:val="006978B8"/>
    <w:rsid w:val="006A08AC"/>
    <w:rsid w:val="006A0BA8"/>
    <w:rsid w:val="006A3713"/>
    <w:rsid w:val="006A5E27"/>
    <w:rsid w:val="006A7B91"/>
    <w:rsid w:val="006B3797"/>
    <w:rsid w:val="006B3B22"/>
    <w:rsid w:val="006B3EA7"/>
    <w:rsid w:val="006B7CE6"/>
    <w:rsid w:val="006C107B"/>
    <w:rsid w:val="006C30B8"/>
    <w:rsid w:val="006C3BB5"/>
    <w:rsid w:val="006C4B16"/>
    <w:rsid w:val="006C6557"/>
    <w:rsid w:val="006D1B42"/>
    <w:rsid w:val="006D5375"/>
    <w:rsid w:val="006D5F47"/>
    <w:rsid w:val="006E2C50"/>
    <w:rsid w:val="006E38E0"/>
    <w:rsid w:val="006E6A16"/>
    <w:rsid w:val="006E7D8F"/>
    <w:rsid w:val="006F077B"/>
    <w:rsid w:val="006F077C"/>
    <w:rsid w:val="006F24B4"/>
    <w:rsid w:val="006F4386"/>
    <w:rsid w:val="006F6E35"/>
    <w:rsid w:val="00703577"/>
    <w:rsid w:val="00703C71"/>
    <w:rsid w:val="0070429D"/>
    <w:rsid w:val="00705001"/>
    <w:rsid w:val="0070501B"/>
    <w:rsid w:val="00705367"/>
    <w:rsid w:val="00706C3D"/>
    <w:rsid w:val="0071000C"/>
    <w:rsid w:val="00711F2B"/>
    <w:rsid w:val="00712447"/>
    <w:rsid w:val="007133ED"/>
    <w:rsid w:val="007139DE"/>
    <w:rsid w:val="00721847"/>
    <w:rsid w:val="00723C17"/>
    <w:rsid w:val="00724552"/>
    <w:rsid w:val="007253B6"/>
    <w:rsid w:val="00733184"/>
    <w:rsid w:val="00734B4D"/>
    <w:rsid w:val="00742BC7"/>
    <w:rsid w:val="00743F97"/>
    <w:rsid w:val="007449C1"/>
    <w:rsid w:val="00747710"/>
    <w:rsid w:val="0075288E"/>
    <w:rsid w:val="00753CFB"/>
    <w:rsid w:val="007543B8"/>
    <w:rsid w:val="00755739"/>
    <w:rsid w:val="00756B16"/>
    <w:rsid w:val="00756E9F"/>
    <w:rsid w:val="00757143"/>
    <w:rsid w:val="00757580"/>
    <w:rsid w:val="0076199B"/>
    <w:rsid w:val="00762967"/>
    <w:rsid w:val="00767987"/>
    <w:rsid w:val="00770BF0"/>
    <w:rsid w:val="0077512E"/>
    <w:rsid w:val="0077571D"/>
    <w:rsid w:val="0077661C"/>
    <w:rsid w:val="00780FBB"/>
    <w:rsid w:val="007847C0"/>
    <w:rsid w:val="00787EA9"/>
    <w:rsid w:val="0079288B"/>
    <w:rsid w:val="0079479B"/>
    <w:rsid w:val="00797E63"/>
    <w:rsid w:val="007A2226"/>
    <w:rsid w:val="007A3428"/>
    <w:rsid w:val="007B0A4B"/>
    <w:rsid w:val="007B12E8"/>
    <w:rsid w:val="007B1618"/>
    <w:rsid w:val="007B25CC"/>
    <w:rsid w:val="007B5978"/>
    <w:rsid w:val="007B5F15"/>
    <w:rsid w:val="007B7054"/>
    <w:rsid w:val="007B7066"/>
    <w:rsid w:val="007C36DF"/>
    <w:rsid w:val="007C7281"/>
    <w:rsid w:val="007D1918"/>
    <w:rsid w:val="007D3608"/>
    <w:rsid w:val="007D6237"/>
    <w:rsid w:val="007D77D8"/>
    <w:rsid w:val="007D7F77"/>
    <w:rsid w:val="007E0BD1"/>
    <w:rsid w:val="007E1FD5"/>
    <w:rsid w:val="007E29A4"/>
    <w:rsid w:val="007E5AE9"/>
    <w:rsid w:val="007E7E77"/>
    <w:rsid w:val="007F56C7"/>
    <w:rsid w:val="007F6538"/>
    <w:rsid w:val="007F7B63"/>
    <w:rsid w:val="007F7E50"/>
    <w:rsid w:val="008033D8"/>
    <w:rsid w:val="008041D6"/>
    <w:rsid w:val="00804BFA"/>
    <w:rsid w:val="00804FEA"/>
    <w:rsid w:val="00806FEF"/>
    <w:rsid w:val="0081047B"/>
    <w:rsid w:val="00810CC3"/>
    <w:rsid w:val="00811A6F"/>
    <w:rsid w:val="0081486F"/>
    <w:rsid w:val="00821CD3"/>
    <w:rsid w:val="0082286F"/>
    <w:rsid w:val="00823393"/>
    <w:rsid w:val="0082372B"/>
    <w:rsid w:val="00823CEF"/>
    <w:rsid w:val="008253E7"/>
    <w:rsid w:val="008263C0"/>
    <w:rsid w:val="008263FF"/>
    <w:rsid w:val="00826B49"/>
    <w:rsid w:val="008353C1"/>
    <w:rsid w:val="008408BA"/>
    <w:rsid w:val="00840BBC"/>
    <w:rsid w:val="00841F21"/>
    <w:rsid w:val="008446E6"/>
    <w:rsid w:val="00844B22"/>
    <w:rsid w:val="0084584A"/>
    <w:rsid w:val="00851BEE"/>
    <w:rsid w:val="008524C4"/>
    <w:rsid w:val="00855A54"/>
    <w:rsid w:val="00857C9B"/>
    <w:rsid w:val="00857FF8"/>
    <w:rsid w:val="0086121D"/>
    <w:rsid w:val="008636CC"/>
    <w:rsid w:val="0087229D"/>
    <w:rsid w:val="00875A47"/>
    <w:rsid w:val="00875F68"/>
    <w:rsid w:val="00876D56"/>
    <w:rsid w:val="00881437"/>
    <w:rsid w:val="00882E5E"/>
    <w:rsid w:val="00883801"/>
    <w:rsid w:val="00884A41"/>
    <w:rsid w:val="00887441"/>
    <w:rsid w:val="00887A31"/>
    <w:rsid w:val="00896260"/>
    <w:rsid w:val="00896B25"/>
    <w:rsid w:val="008A1AAB"/>
    <w:rsid w:val="008A1C2F"/>
    <w:rsid w:val="008A384B"/>
    <w:rsid w:val="008A4379"/>
    <w:rsid w:val="008A70FF"/>
    <w:rsid w:val="008A7304"/>
    <w:rsid w:val="008B0008"/>
    <w:rsid w:val="008B5B5D"/>
    <w:rsid w:val="008B68EA"/>
    <w:rsid w:val="008C098E"/>
    <w:rsid w:val="008C20C3"/>
    <w:rsid w:val="008C278C"/>
    <w:rsid w:val="008C57B9"/>
    <w:rsid w:val="008C6464"/>
    <w:rsid w:val="008D2797"/>
    <w:rsid w:val="008D2D0A"/>
    <w:rsid w:val="008D4779"/>
    <w:rsid w:val="008D514E"/>
    <w:rsid w:val="008D5826"/>
    <w:rsid w:val="008D63DB"/>
    <w:rsid w:val="008E274A"/>
    <w:rsid w:val="008E2792"/>
    <w:rsid w:val="008E2A2E"/>
    <w:rsid w:val="008E416B"/>
    <w:rsid w:val="008E45B6"/>
    <w:rsid w:val="008E639D"/>
    <w:rsid w:val="008F0BA1"/>
    <w:rsid w:val="008F6541"/>
    <w:rsid w:val="008F7051"/>
    <w:rsid w:val="008F72CE"/>
    <w:rsid w:val="00902498"/>
    <w:rsid w:val="00904694"/>
    <w:rsid w:val="009108B8"/>
    <w:rsid w:val="009168D3"/>
    <w:rsid w:val="009170BF"/>
    <w:rsid w:val="009171C8"/>
    <w:rsid w:val="00926479"/>
    <w:rsid w:val="00930D06"/>
    <w:rsid w:val="00933BD5"/>
    <w:rsid w:val="00934A65"/>
    <w:rsid w:val="00936328"/>
    <w:rsid w:val="009366BC"/>
    <w:rsid w:val="009409F3"/>
    <w:rsid w:val="00950EF4"/>
    <w:rsid w:val="00952815"/>
    <w:rsid w:val="009550C2"/>
    <w:rsid w:val="00956A55"/>
    <w:rsid w:val="009600F0"/>
    <w:rsid w:val="009609C9"/>
    <w:rsid w:val="00962401"/>
    <w:rsid w:val="00963A5E"/>
    <w:rsid w:val="00963EC5"/>
    <w:rsid w:val="009649C7"/>
    <w:rsid w:val="00965D5B"/>
    <w:rsid w:val="00966567"/>
    <w:rsid w:val="00967170"/>
    <w:rsid w:val="0097432B"/>
    <w:rsid w:val="00977AA6"/>
    <w:rsid w:val="009920B5"/>
    <w:rsid w:val="00994B5C"/>
    <w:rsid w:val="00997055"/>
    <w:rsid w:val="009A2E9F"/>
    <w:rsid w:val="009A35AE"/>
    <w:rsid w:val="009B15E3"/>
    <w:rsid w:val="009B45CE"/>
    <w:rsid w:val="009B54E0"/>
    <w:rsid w:val="009B62B9"/>
    <w:rsid w:val="009B7774"/>
    <w:rsid w:val="009B7906"/>
    <w:rsid w:val="009C0C6E"/>
    <w:rsid w:val="009C1DC3"/>
    <w:rsid w:val="009C2EA6"/>
    <w:rsid w:val="009C5C21"/>
    <w:rsid w:val="009C7939"/>
    <w:rsid w:val="009D04A4"/>
    <w:rsid w:val="009D56AC"/>
    <w:rsid w:val="009D7575"/>
    <w:rsid w:val="009E2319"/>
    <w:rsid w:val="009E2ECD"/>
    <w:rsid w:val="009E2FBA"/>
    <w:rsid w:val="009E35B7"/>
    <w:rsid w:val="009E7241"/>
    <w:rsid w:val="009E7E44"/>
    <w:rsid w:val="009F0EB9"/>
    <w:rsid w:val="009F1E30"/>
    <w:rsid w:val="009F5764"/>
    <w:rsid w:val="009F61FC"/>
    <w:rsid w:val="00A00C44"/>
    <w:rsid w:val="00A0262B"/>
    <w:rsid w:val="00A02B60"/>
    <w:rsid w:val="00A0464D"/>
    <w:rsid w:val="00A04A24"/>
    <w:rsid w:val="00A05C9D"/>
    <w:rsid w:val="00A05FE3"/>
    <w:rsid w:val="00A13A39"/>
    <w:rsid w:val="00A13EEB"/>
    <w:rsid w:val="00A14E76"/>
    <w:rsid w:val="00A17C89"/>
    <w:rsid w:val="00A17CCC"/>
    <w:rsid w:val="00A40AFF"/>
    <w:rsid w:val="00A415C4"/>
    <w:rsid w:val="00A423BA"/>
    <w:rsid w:val="00A479AD"/>
    <w:rsid w:val="00A50421"/>
    <w:rsid w:val="00A50566"/>
    <w:rsid w:val="00A50D19"/>
    <w:rsid w:val="00A5340B"/>
    <w:rsid w:val="00A536E8"/>
    <w:rsid w:val="00A60E50"/>
    <w:rsid w:val="00A60E6C"/>
    <w:rsid w:val="00A6423E"/>
    <w:rsid w:val="00A67BAF"/>
    <w:rsid w:val="00A71AF1"/>
    <w:rsid w:val="00A72A28"/>
    <w:rsid w:val="00A7507B"/>
    <w:rsid w:val="00A86A49"/>
    <w:rsid w:val="00A86E69"/>
    <w:rsid w:val="00A92174"/>
    <w:rsid w:val="00A93B4B"/>
    <w:rsid w:val="00A9423F"/>
    <w:rsid w:val="00A94ECC"/>
    <w:rsid w:val="00AA2271"/>
    <w:rsid w:val="00AA6B7A"/>
    <w:rsid w:val="00AB1ECB"/>
    <w:rsid w:val="00AB22E5"/>
    <w:rsid w:val="00AB3ECB"/>
    <w:rsid w:val="00AB4B0D"/>
    <w:rsid w:val="00AB6961"/>
    <w:rsid w:val="00AC47D8"/>
    <w:rsid w:val="00AC4E50"/>
    <w:rsid w:val="00AC6CBC"/>
    <w:rsid w:val="00AD488E"/>
    <w:rsid w:val="00AE055D"/>
    <w:rsid w:val="00AE0728"/>
    <w:rsid w:val="00AE3017"/>
    <w:rsid w:val="00AE7F3C"/>
    <w:rsid w:val="00AF7218"/>
    <w:rsid w:val="00B007AB"/>
    <w:rsid w:val="00B01D20"/>
    <w:rsid w:val="00B02654"/>
    <w:rsid w:val="00B03EC2"/>
    <w:rsid w:val="00B04936"/>
    <w:rsid w:val="00B12181"/>
    <w:rsid w:val="00B127B9"/>
    <w:rsid w:val="00B13BC2"/>
    <w:rsid w:val="00B15568"/>
    <w:rsid w:val="00B161EB"/>
    <w:rsid w:val="00B24A3D"/>
    <w:rsid w:val="00B27AA2"/>
    <w:rsid w:val="00B27D0D"/>
    <w:rsid w:val="00B30528"/>
    <w:rsid w:val="00B3075B"/>
    <w:rsid w:val="00B31E9E"/>
    <w:rsid w:val="00B353E6"/>
    <w:rsid w:val="00B3628F"/>
    <w:rsid w:val="00B364EA"/>
    <w:rsid w:val="00B4071B"/>
    <w:rsid w:val="00B40847"/>
    <w:rsid w:val="00B45A2D"/>
    <w:rsid w:val="00B4627E"/>
    <w:rsid w:val="00B543D0"/>
    <w:rsid w:val="00B545D4"/>
    <w:rsid w:val="00B61E4A"/>
    <w:rsid w:val="00B649A3"/>
    <w:rsid w:val="00B66E4E"/>
    <w:rsid w:val="00B676D6"/>
    <w:rsid w:val="00B70CFF"/>
    <w:rsid w:val="00B72283"/>
    <w:rsid w:val="00B7362F"/>
    <w:rsid w:val="00B74398"/>
    <w:rsid w:val="00B74458"/>
    <w:rsid w:val="00B75B92"/>
    <w:rsid w:val="00B77DA7"/>
    <w:rsid w:val="00B838FD"/>
    <w:rsid w:val="00B875F6"/>
    <w:rsid w:val="00B8799D"/>
    <w:rsid w:val="00B9075A"/>
    <w:rsid w:val="00B92B46"/>
    <w:rsid w:val="00B96569"/>
    <w:rsid w:val="00B97086"/>
    <w:rsid w:val="00BA1731"/>
    <w:rsid w:val="00BA27CC"/>
    <w:rsid w:val="00BA6740"/>
    <w:rsid w:val="00BA749C"/>
    <w:rsid w:val="00BB1FB7"/>
    <w:rsid w:val="00BB267A"/>
    <w:rsid w:val="00BB56A5"/>
    <w:rsid w:val="00BC05E8"/>
    <w:rsid w:val="00BC0697"/>
    <w:rsid w:val="00BC0B20"/>
    <w:rsid w:val="00BC288C"/>
    <w:rsid w:val="00BC363F"/>
    <w:rsid w:val="00BD253E"/>
    <w:rsid w:val="00BE140A"/>
    <w:rsid w:val="00BF08EA"/>
    <w:rsid w:val="00BF0D35"/>
    <w:rsid w:val="00BF3B9F"/>
    <w:rsid w:val="00BF42F8"/>
    <w:rsid w:val="00BF6919"/>
    <w:rsid w:val="00BF7E3D"/>
    <w:rsid w:val="00C05025"/>
    <w:rsid w:val="00C05303"/>
    <w:rsid w:val="00C06797"/>
    <w:rsid w:val="00C06D7E"/>
    <w:rsid w:val="00C07107"/>
    <w:rsid w:val="00C10ADA"/>
    <w:rsid w:val="00C11B92"/>
    <w:rsid w:val="00C17EC3"/>
    <w:rsid w:val="00C210DA"/>
    <w:rsid w:val="00C221F6"/>
    <w:rsid w:val="00C238B4"/>
    <w:rsid w:val="00C24313"/>
    <w:rsid w:val="00C248CF"/>
    <w:rsid w:val="00C2521D"/>
    <w:rsid w:val="00C25FC6"/>
    <w:rsid w:val="00C27CD7"/>
    <w:rsid w:val="00C31341"/>
    <w:rsid w:val="00C31A88"/>
    <w:rsid w:val="00C322C8"/>
    <w:rsid w:val="00C34748"/>
    <w:rsid w:val="00C409B3"/>
    <w:rsid w:val="00C40A72"/>
    <w:rsid w:val="00C42DE8"/>
    <w:rsid w:val="00C45B6E"/>
    <w:rsid w:val="00C471C7"/>
    <w:rsid w:val="00C47463"/>
    <w:rsid w:val="00C47E30"/>
    <w:rsid w:val="00C51181"/>
    <w:rsid w:val="00C51BDB"/>
    <w:rsid w:val="00C52C8F"/>
    <w:rsid w:val="00C52D27"/>
    <w:rsid w:val="00C53EF0"/>
    <w:rsid w:val="00C556F0"/>
    <w:rsid w:val="00C566CA"/>
    <w:rsid w:val="00C61938"/>
    <w:rsid w:val="00C623A3"/>
    <w:rsid w:val="00C64388"/>
    <w:rsid w:val="00C64B09"/>
    <w:rsid w:val="00C652C0"/>
    <w:rsid w:val="00C654A4"/>
    <w:rsid w:val="00C6588F"/>
    <w:rsid w:val="00C65DF0"/>
    <w:rsid w:val="00C66803"/>
    <w:rsid w:val="00C7216B"/>
    <w:rsid w:val="00C72972"/>
    <w:rsid w:val="00C74237"/>
    <w:rsid w:val="00C81C24"/>
    <w:rsid w:val="00C94084"/>
    <w:rsid w:val="00C956EA"/>
    <w:rsid w:val="00C95BB7"/>
    <w:rsid w:val="00C96374"/>
    <w:rsid w:val="00C973DD"/>
    <w:rsid w:val="00CA28AE"/>
    <w:rsid w:val="00CA45BA"/>
    <w:rsid w:val="00CA5CE6"/>
    <w:rsid w:val="00CA5D2B"/>
    <w:rsid w:val="00CA641B"/>
    <w:rsid w:val="00CB2D93"/>
    <w:rsid w:val="00CB449D"/>
    <w:rsid w:val="00CB5E01"/>
    <w:rsid w:val="00CB64EB"/>
    <w:rsid w:val="00CC4237"/>
    <w:rsid w:val="00CC45B7"/>
    <w:rsid w:val="00CC5753"/>
    <w:rsid w:val="00CC5CAF"/>
    <w:rsid w:val="00CD0FBD"/>
    <w:rsid w:val="00CD29FE"/>
    <w:rsid w:val="00CD5C79"/>
    <w:rsid w:val="00CD6075"/>
    <w:rsid w:val="00CD63E0"/>
    <w:rsid w:val="00CD775A"/>
    <w:rsid w:val="00CE3B09"/>
    <w:rsid w:val="00CE55D2"/>
    <w:rsid w:val="00CE75CE"/>
    <w:rsid w:val="00CF48B0"/>
    <w:rsid w:val="00CF4F97"/>
    <w:rsid w:val="00CF5625"/>
    <w:rsid w:val="00D02B3C"/>
    <w:rsid w:val="00D03476"/>
    <w:rsid w:val="00D04F3F"/>
    <w:rsid w:val="00D06AD2"/>
    <w:rsid w:val="00D072C2"/>
    <w:rsid w:val="00D07F4C"/>
    <w:rsid w:val="00D111D6"/>
    <w:rsid w:val="00D11256"/>
    <w:rsid w:val="00D118A2"/>
    <w:rsid w:val="00D11EBD"/>
    <w:rsid w:val="00D149E3"/>
    <w:rsid w:val="00D15A03"/>
    <w:rsid w:val="00D15FEB"/>
    <w:rsid w:val="00D21C3B"/>
    <w:rsid w:val="00D21D19"/>
    <w:rsid w:val="00D30EFC"/>
    <w:rsid w:val="00D329DB"/>
    <w:rsid w:val="00D34025"/>
    <w:rsid w:val="00D3471D"/>
    <w:rsid w:val="00D358AA"/>
    <w:rsid w:val="00D3653F"/>
    <w:rsid w:val="00D41AB4"/>
    <w:rsid w:val="00D41DAE"/>
    <w:rsid w:val="00D463F8"/>
    <w:rsid w:val="00D469B0"/>
    <w:rsid w:val="00D50C22"/>
    <w:rsid w:val="00D61908"/>
    <w:rsid w:val="00D61D45"/>
    <w:rsid w:val="00D645AE"/>
    <w:rsid w:val="00D674DD"/>
    <w:rsid w:val="00D7021E"/>
    <w:rsid w:val="00D717ED"/>
    <w:rsid w:val="00D73195"/>
    <w:rsid w:val="00D763BF"/>
    <w:rsid w:val="00D765CD"/>
    <w:rsid w:val="00D80345"/>
    <w:rsid w:val="00D81E25"/>
    <w:rsid w:val="00D85E00"/>
    <w:rsid w:val="00D868D8"/>
    <w:rsid w:val="00D90AEA"/>
    <w:rsid w:val="00DA693B"/>
    <w:rsid w:val="00DA699C"/>
    <w:rsid w:val="00DA70EA"/>
    <w:rsid w:val="00DB291F"/>
    <w:rsid w:val="00DB329E"/>
    <w:rsid w:val="00DB6F79"/>
    <w:rsid w:val="00DC18E9"/>
    <w:rsid w:val="00DC358F"/>
    <w:rsid w:val="00DC470F"/>
    <w:rsid w:val="00DC65F9"/>
    <w:rsid w:val="00DD15E6"/>
    <w:rsid w:val="00DD207C"/>
    <w:rsid w:val="00DD3DFE"/>
    <w:rsid w:val="00DD4C3E"/>
    <w:rsid w:val="00DD5452"/>
    <w:rsid w:val="00DD5940"/>
    <w:rsid w:val="00DD7192"/>
    <w:rsid w:val="00DD7FEA"/>
    <w:rsid w:val="00DE33E9"/>
    <w:rsid w:val="00DF02CD"/>
    <w:rsid w:val="00DF3477"/>
    <w:rsid w:val="00DF5A3C"/>
    <w:rsid w:val="00DF716F"/>
    <w:rsid w:val="00DF771E"/>
    <w:rsid w:val="00DF7CA0"/>
    <w:rsid w:val="00E05CEE"/>
    <w:rsid w:val="00E06766"/>
    <w:rsid w:val="00E111B3"/>
    <w:rsid w:val="00E11E13"/>
    <w:rsid w:val="00E12AE3"/>
    <w:rsid w:val="00E13611"/>
    <w:rsid w:val="00E14313"/>
    <w:rsid w:val="00E14D23"/>
    <w:rsid w:val="00E16DCA"/>
    <w:rsid w:val="00E172AE"/>
    <w:rsid w:val="00E23DE1"/>
    <w:rsid w:val="00E34813"/>
    <w:rsid w:val="00E40F8E"/>
    <w:rsid w:val="00E4755F"/>
    <w:rsid w:val="00E51F8D"/>
    <w:rsid w:val="00E60559"/>
    <w:rsid w:val="00E64B3F"/>
    <w:rsid w:val="00E71BB4"/>
    <w:rsid w:val="00E73A8B"/>
    <w:rsid w:val="00E75462"/>
    <w:rsid w:val="00E823AC"/>
    <w:rsid w:val="00E878E4"/>
    <w:rsid w:val="00E90F04"/>
    <w:rsid w:val="00E92519"/>
    <w:rsid w:val="00E93857"/>
    <w:rsid w:val="00E93F4C"/>
    <w:rsid w:val="00E96A96"/>
    <w:rsid w:val="00E96F71"/>
    <w:rsid w:val="00EA2042"/>
    <w:rsid w:val="00EA2812"/>
    <w:rsid w:val="00EA425E"/>
    <w:rsid w:val="00EB0655"/>
    <w:rsid w:val="00EB1737"/>
    <w:rsid w:val="00EB3FC0"/>
    <w:rsid w:val="00EB4361"/>
    <w:rsid w:val="00EC6AD9"/>
    <w:rsid w:val="00ED0315"/>
    <w:rsid w:val="00ED1A84"/>
    <w:rsid w:val="00ED2BE4"/>
    <w:rsid w:val="00ED330B"/>
    <w:rsid w:val="00ED3B9B"/>
    <w:rsid w:val="00ED7253"/>
    <w:rsid w:val="00ED782F"/>
    <w:rsid w:val="00EE3D8C"/>
    <w:rsid w:val="00EE5C94"/>
    <w:rsid w:val="00EF10A9"/>
    <w:rsid w:val="00EF2371"/>
    <w:rsid w:val="00EF3EA9"/>
    <w:rsid w:val="00F064C0"/>
    <w:rsid w:val="00F1167E"/>
    <w:rsid w:val="00F12CB6"/>
    <w:rsid w:val="00F12E71"/>
    <w:rsid w:val="00F15331"/>
    <w:rsid w:val="00F1602D"/>
    <w:rsid w:val="00F16345"/>
    <w:rsid w:val="00F169D1"/>
    <w:rsid w:val="00F20638"/>
    <w:rsid w:val="00F22552"/>
    <w:rsid w:val="00F227F5"/>
    <w:rsid w:val="00F23CF7"/>
    <w:rsid w:val="00F3179F"/>
    <w:rsid w:val="00F36CB2"/>
    <w:rsid w:val="00F36D63"/>
    <w:rsid w:val="00F43E79"/>
    <w:rsid w:val="00F44794"/>
    <w:rsid w:val="00F452A1"/>
    <w:rsid w:val="00F46DFE"/>
    <w:rsid w:val="00F47AC6"/>
    <w:rsid w:val="00F50916"/>
    <w:rsid w:val="00F60663"/>
    <w:rsid w:val="00F63960"/>
    <w:rsid w:val="00F657DB"/>
    <w:rsid w:val="00F66A03"/>
    <w:rsid w:val="00F74B2F"/>
    <w:rsid w:val="00F76199"/>
    <w:rsid w:val="00F81661"/>
    <w:rsid w:val="00F84BC9"/>
    <w:rsid w:val="00F90530"/>
    <w:rsid w:val="00F91F3F"/>
    <w:rsid w:val="00F9328B"/>
    <w:rsid w:val="00F939C4"/>
    <w:rsid w:val="00F97539"/>
    <w:rsid w:val="00FA270D"/>
    <w:rsid w:val="00FA3414"/>
    <w:rsid w:val="00FA6BCE"/>
    <w:rsid w:val="00FA77EA"/>
    <w:rsid w:val="00FB02BA"/>
    <w:rsid w:val="00FB02D9"/>
    <w:rsid w:val="00FB0CF0"/>
    <w:rsid w:val="00FB12C0"/>
    <w:rsid w:val="00FB7FA9"/>
    <w:rsid w:val="00FC34A4"/>
    <w:rsid w:val="00FC45A0"/>
    <w:rsid w:val="00FC6E23"/>
    <w:rsid w:val="00FC76F0"/>
    <w:rsid w:val="00FD4CF5"/>
    <w:rsid w:val="00FD51B8"/>
    <w:rsid w:val="00FD6DE8"/>
    <w:rsid w:val="00FD738E"/>
    <w:rsid w:val="00FE38CA"/>
    <w:rsid w:val="00FE51FA"/>
    <w:rsid w:val="00FE6269"/>
    <w:rsid w:val="00FF086B"/>
    <w:rsid w:val="00FF1459"/>
    <w:rsid w:val="00FF24D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2C72D"/>
  <w14:defaultImageDpi w14:val="330"/>
  <w15:chartTrackingRefBased/>
  <w15:docId w15:val="{B76B24BE-48BF-FB45-9CDB-9C6260B2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021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02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2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021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7021E"/>
    <w:rPr>
      <w:color w:val="0000FF"/>
      <w:u w:val="single"/>
    </w:rPr>
  </w:style>
  <w:style w:type="character" w:styleId="Strong">
    <w:name w:val="Strong"/>
    <w:basedOn w:val="DefaultParagraphFont"/>
    <w:uiPriority w:val="22"/>
    <w:qFormat/>
    <w:rsid w:val="00D7021E"/>
    <w:rPr>
      <w:b/>
      <w:bCs/>
    </w:rPr>
  </w:style>
  <w:style w:type="character" w:styleId="Emphasis">
    <w:name w:val="Emphasis"/>
    <w:basedOn w:val="DefaultParagraphFont"/>
    <w:uiPriority w:val="20"/>
    <w:qFormat/>
    <w:rsid w:val="00D7021E"/>
    <w:rPr>
      <w:i/>
      <w:iCs/>
    </w:rPr>
  </w:style>
  <w:style w:type="paragraph" w:styleId="NormalWeb">
    <w:name w:val="Normal (Web)"/>
    <w:basedOn w:val="Normal"/>
    <w:uiPriority w:val="99"/>
    <w:semiHidden/>
    <w:unhideWhenUsed/>
    <w:rsid w:val="00D7021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7021E"/>
    <w:pPr>
      <w:ind w:left="720"/>
      <w:contextualSpacing/>
    </w:pPr>
  </w:style>
  <w:style w:type="paragraph" w:styleId="BalloonText">
    <w:name w:val="Balloon Text"/>
    <w:basedOn w:val="Normal"/>
    <w:link w:val="BalloonTextChar"/>
    <w:uiPriority w:val="99"/>
    <w:semiHidden/>
    <w:unhideWhenUsed/>
    <w:rsid w:val="006A08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08A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08AC"/>
    <w:rPr>
      <w:sz w:val="16"/>
      <w:szCs w:val="16"/>
    </w:rPr>
  </w:style>
  <w:style w:type="paragraph" w:styleId="CommentText">
    <w:name w:val="annotation text"/>
    <w:basedOn w:val="Normal"/>
    <w:link w:val="CommentTextChar"/>
    <w:uiPriority w:val="99"/>
    <w:semiHidden/>
    <w:unhideWhenUsed/>
    <w:rsid w:val="006A08AC"/>
    <w:rPr>
      <w:sz w:val="20"/>
      <w:szCs w:val="20"/>
    </w:rPr>
  </w:style>
  <w:style w:type="character" w:customStyle="1" w:styleId="CommentTextChar">
    <w:name w:val="Comment Text Char"/>
    <w:basedOn w:val="DefaultParagraphFont"/>
    <w:link w:val="CommentText"/>
    <w:uiPriority w:val="99"/>
    <w:semiHidden/>
    <w:rsid w:val="006A08AC"/>
    <w:rPr>
      <w:sz w:val="20"/>
      <w:szCs w:val="20"/>
    </w:rPr>
  </w:style>
  <w:style w:type="paragraph" w:styleId="CommentSubject">
    <w:name w:val="annotation subject"/>
    <w:basedOn w:val="CommentText"/>
    <w:next w:val="CommentText"/>
    <w:link w:val="CommentSubjectChar"/>
    <w:uiPriority w:val="99"/>
    <w:semiHidden/>
    <w:unhideWhenUsed/>
    <w:rsid w:val="006A08AC"/>
    <w:rPr>
      <w:b/>
      <w:bCs/>
    </w:rPr>
  </w:style>
  <w:style w:type="character" w:customStyle="1" w:styleId="CommentSubjectChar">
    <w:name w:val="Comment Subject Char"/>
    <w:basedOn w:val="CommentTextChar"/>
    <w:link w:val="CommentSubject"/>
    <w:uiPriority w:val="99"/>
    <w:semiHidden/>
    <w:rsid w:val="006A08AC"/>
    <w:rPr>
      <w:b/>
      <w:bCs/>
      <w:sz w:val="20"/>
      <w:szCs w:val="20"/>
    </w:rPr>
  </w:style>
  <w:style w:type="character" w:customStyle="1" w:styleId="UnresolvedMention1">
    <w:name w:val="Unresolved Mention1"/>
    <w:basedOn w:val="DefaultParagraphFont"/>
    <w:uiPriority w:val="99"/>
    <w:rsid w:val="00934A65"/>
    <w:rPr>
      <w:color w:val="605E5C"/>
      <w:shd w:val="clear" w:color="auto" w:fill="E1DFDD"/>
    </w:rPr>
  </w:style>
  <w:style w:type="paragraph" w:styleId="Revision">
    <w:name w:val="Revision"/>
    <w:hidden/>
    <w:uiPriority w:val="99"/>
    <w:semiHidden/>
    <w:rsid w:val="00484887"/>
  </w:style>
  <w:style w:type="character" w:customStyle="1" w:styleId="UnresolvedMention2">
    <w:name w:val="Unresolved Mention2"/>
    <w:basedOn w:val="DefaultParagraphFont"/>
    <w:uiPriority w:val="99"/>
    <w:semiHidden/>
    <w:unhideWhenUsed/>
    <w:rsid w:val="00757143"/>
    <w:rPr>
      <w:color w:val="605E5C"/>
      <w:shd w:val="clear" w:color="auto" w:fill="E1DFDD"/>
    </w:rPr>
  </w:style>
  <w:style w:type="character" w:styleId="FollowedHyperlink">
    <w:name w:val="FollowedHyperlink"/>
    <w:basedOn w:val="DefaultParagraphFont"/>
    <w:uiPriority w:val="99"/>
    <w:semiHidden/>
    <w:unhideWhenUsed/>
    <w:rsid w:val="001F4787"/>
    <w:rPr>
      <w:color w:val="954F72" w:themeColor="followedHyperlink"/>
      <w:u w:val="single"/>
    </w:rPr>
  </w:style>
  <w:style w:type="character" w:customStyle="1" w:styleId="UnresolvedMention3">
    <w:name w:val="Unresolved Mention3"/>
    <w:basedOn w:val="DefaultParagraphFont"/>
    <w:uiPriority w:val="99"/>
    <w:semiHidden/>
    <w:unhideWhenUsed/>
    <w:rsid w:val="00CC45B7"/>
    <w:rPr>
      <w:color w:val="605E5C"/>
      <w:shd w:val="clear" w:color="auto" w:fill="E1DFDD"/>
    </w:rPr>
  </w:style>
  <w:style w:type="paragraph" w:styleId="Header">
    <w:name w:val="header"/>
    <w:basedOn w:val="Normal"/>
    <w:link w:val="HeaderChar"/>
    <w:uiPriority w:val="99"/>
    <w:unhideWhenUsed/>
    <w:rsid w:val="007E7E77"/>
    <w:pPr>
      <w:tabs>
        <w:tab w:val="center" w:pos="4680"/>
        <w:tab w:val="right" w:pos="9360"/>
      </w:tabs>
    </w:pPr>
  </w:style>
  <w:style w:type="character" w:customStyle="1" w:styleId="HeaderChar">
    <w:name w:val="Header Char"/>
    <w:basedOn w:val="DefaultParagraphFont"/>
    <w:link w:val="Header"/>
    <w:uiPriority w:val="99"/>
    <w:rsid w:val="007E7E77"/>
  </w:style>
  <w:style w:type="paragraph" w:styleId="Footer">
    <w:name w:val="footer"/>
    <w:basedOn w:val="Normal"/>
    <w:link w:val="FooterChar"/>
    <w:uiPriority w:val="99"/>
    <w:unhideWhenUsed/>
    <w:rsid w:val="007E7E77"/>
    <w:pPr>
      <w:tabs>
        <w:tab w:val="center" w:pos="4680"/>
        <w:tab w:val="right" w:pos="9360"/>
      </w:tabs>
    </w:pPr>
  </w:style>
  <w:style w:type="character" w:customStyle="1" w:styleId="FooterChar">
    <w:name w:val="Footer Char"/>
    <w:basedOn w:val="DefaultParagraphFont"/>
    <w:link w:val="Footer"/>
    <w:uiPriority w:val="99"/>
    <w:rsid w:val="007E7E77"/>
  </w:style>
  <w:style w:type="numbering" w:customStyle="1" w:styleId="IPCRegulations">
    <w:name w:val="IPC Regulations"/>
    <w:uiPriority w:val="99"/>
    <w:rsid w:val="00436F0E"/>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6535">
      <w:bodyDiv w:val="1"/>
      <w:marLeft w:val="0"/>
      <w:marRight w:val="0"/>
      <w:marTop w:val="0"/>
      <w:marBottom w:val="0"/>
      <w:divBdr>
        <w:top w:val="none" w:sz="0" w:space="0" w:color="auto"/>
        <w:left w:val="none" w:sz="0" w:space="0" w:color="auto"/>
        <w:bottom w:val="none" w:sz="0" w:space="0" w:color="auto"/>
        <w:right w:val="none" w:sz="0" w:space="0" w:color="auto"/>
      </w:divBdr>
    </w:div>
    <w:div w:id="898325401">
      <w:bodyDiv w:val="1"/>
      <w:marLeft w:val="0"/>
      <w:marRight w:val="0"/>
      <w:marTop w:val="0"/>
      <w:marBottom w:val="0"/>
      <w:divBdr>
        <w:top w:val="none" w:sz="0" w:space="0" w:color="auto"/>
        <w:left w:val="none" w:sz="0" w:space="0" w:color="auto"/>
        <w:bottom w:val="none" w:sz="0" w:space="0" w:color="auto"/>
        <w:right w:val="none" w:sz="0" w:space="0" w:color="auto"/>
      </w:divBdr>
    </w:div>
    <w:div w:id="930507438">
      <w:bodyDiv w:val="1"/>
      <w:marLeft w:val="0"/>
      <w:marRight w:val="0"/>
      <w:marTop w:val="0"/>
      <w:marBottom w:val="0"/>
      <w:divBdr>
        <w:top w:val="none" w:sz="0" w:space="0" w:color="auto"/>
        <w:left w:val="none" w:sz="0" w:space="0" w:color="auto"/>
        <w:bottom w:val="none" w:sz="0" w:space="0" w:color="auto"/>
        <w:right w:val="none" w:sz="0" w:space="0" w:color="auto"/>
      </w:divBdr>
    </w:div>
    <w:div w:id="1167818362">
      <w:bodyDiv w:val="1"/>
      <w:marLeft w:val="0"/>
      <w:marRight w:val="0"/>
      <w:marTop w:val="0"/>
      <w:marBottom w:val="0"/>
      <w:divBdr>
        <w:top w:val="none" w:sz="0" w:space="0" w:color="auto"/>
        <w:left w:val="none" w:sz="0" w:space="0" w:color="auto"/>
        <w:bottom w:val="none" w:sz="0" w:space="0" w:color="auto"/>
        <w:right w:val="none" w:sz="0" w:space="0" w:color="auto"/>
      </w:divBdr>
    </w:div>
    <w:div w:id="1387802606">
      <w:bodyDiv w:val="1"/>
      <w:marLeft w:val="0"/>
      <w:marRight w:val="0"/>
      <w:marTop w:val="0"/>
      <w:marBottom w:val="0"/>
      <w:divBdr>
        <w:top w:val="none" w:sz="0" w:space="0" w:color="auto"/>
        <w:left w:val="none" w:sz="0" w:space="0" w:color="auto"/>
        <w:bottom w:val="none" w:sz="0" w:space="0" w:color="auto"/>
        <w:right w:val="none" w:sz="0" w:space="0" w:color="auto"/>
      </w:divBdr>
    </w:div>
    <w:div w:id="1860115858">
      <w:bodyDiv w:val="1"/>
      <w:marLeft w:val="0"/>
      <w:marRight w:val="0"/>
      <w:marTop w:val="0"/>
      <w:marBottom w:val="0"/>
      <w:divBdr>
        <w:top w:val="none" w:sz="0" w:space="0" w:color="auto"/>
        <w:left w:val="none" w:sz="0" w:space="0" w:color="auto"/>
        <w:bottom w:val="none" w:sz="0" w:space="0" w:color="auto"/>
        <w:right w:val="none" w:sz="0" w:space="0" w:color="auto"/>
      </w:divBdr>
      <w:divsChild>
        <w:div w:id="609508872">
          <w:marLeft w:val="-165"/>
          <w:marRight w:val="-165"/>
          <w:marTop w:val="0"/>
          <w:marBottom w:val="0"/>
          <w:divBdr>
            <w:top w:val="none" w:sz="0" w:space="0" w:color="auto"/>
            <w:left w:val="none" w:sz="0" w:space="0" w:color="auto"/>
            <w:bottom w:val="none" w:sz="0" w:space="0" w:color="auto"/>
            <w:right w:val="none" w:sz="0" w:space="0" w:color="auto"/>
          </w:divBdr>
          <w:divsChild>
            <w:div w:id="1229610245">
              <w:marLeft w:val="0"/>
              <w:marRight w:val="0"/>
              <w:marTop w:val="0"/>
              <w:marBottom w:val="0"/>
              <w:divBdr>
                <w:top w:val="none" w:sz="0" w:space="0" w:color="auto"/>
                <w:left w:val="none" w:sz="0" w:space="0" w:color="auto"/>
                <w:bottom w:val="none" w:sz="0" w:space="0" w:color="auto"/>
                <w:right w:val="none" w:sz="0" w:space="0" w:color="auto"/>
              </w:divBdr>
            </w:div>
          </w:divsChild>
        </w:div>
        <w:div w:id="1266504172">
          <w:marLeft w:val="-165"/>
          <w:marRight w:val="-165"/>
          <w:marTop w:val="0"/>
          <w:marBottom w:val="0"/>
          <w:divBdr>
            <w:top w:val="none" w:sz="0" w:space="0" w:color="auto"/>
            <w:left w:val="none" w:sz="0" w:space="0" w:color="auto"/>
            <w:bottom w:val="none" w:sz="0" w:space="0" w:color="auto"/>
            <w:right w:val="none" w:sz="0" w:space="0" w:color="auto"/>
          </w:divBdr>
          <w:divsChild>
            <w:div w:id="1979532785">
              <w:marLeft w:val="0"/>
              <w:marRight w:val="0"/>
              <w:marTop w:val="0"/>
              <w:marBottom w:val="0"/>
              <w:divBdr>
                <w:top w:val="none" w:sz="0" w:space="0" w:color="auto"/>
                <w:left w:val="none" w:sz="0" w:space="0" w:color="auto"/>
                <w:bottom w:val="none" w:sz="0" w:space="0" w:color="auto"/>
                <w:right w:val="none" w:sz="0" w:space="0" w:color="auto"/>
              </w:divBdr>
              <w:divsChild>
                <w:div w:id="1755976875">
                  <w:marLeft w:val="0"/>
                  <w:marRight w:val="0"/>
                  <w:marTop w:val="0"/>
                  <w:marBottom w:val="0"/>
                  <w:divBdr>
                    <w:top w:val="none" w:sz="0" w:space="0" w:color="auto"/>
                    <w:left w:val="none" w:sz="0" w:space="0" w:color="auto"/>
                    <w:bottom w:val="none" w:sz="0" w:space="0" w:color="auto"/>
                    <w:right w:val="none" w:sz="0" w:space="0" w:color="auto"/>
                  </w:divBdr>
                  <w:divsChild>
                    <w:div w:id="1779719260">
                      <w:marLeft w:val="0"/>
                      <w:marRight w:val="0"/>
                      <w:marTop w:val="0"/>
                      <w:marBottom w:val="330"/>
                      <w:divBdr>
                        <w:top w:val="none" w:sz="0" w:space="0" w:color="auto"/>
                        <w:left w:val="none" w:sz="0" w:space="0" w:color="auto"/>
                        <w:bottom w:val="none" w:sz="0" w:space="0" w:color="auto"/>
                        <w:right w:val="none" w:sz="0" w:space="0" w:color="auto"/>
                      </w:divBdr>
                      <w:divsChild>
                        <w:div w:id="708259616">
                          <w:marLeft w:val="0"/>
                          <w:marRight w:val="0"/>
                          <w:marTop w:val="300"/>
                          <w:marBottom w:val="150"/>
                          <w:divBdr>
                            <w:top w:val="single" w:sz="6" w:space="2" w:color="888888"/>
                            <w:left w:val="none" w:sz="0" w:space="0" w:color="auto"/>
                            <w:bottom w:val="none" w:sz="0" w:space="0" w:color="auto"/>
                            <w:right w:val="none" w:sz="0" w:space="0" w:color="auto"/>
                          </w:divBdr>
                        </w:div>
                      </w:divsChild>
                    </w:div>
                  </w:divsChild>
                </w:div>
              </w:divsChild>
            </w:div>
          </w:divsChild>
        </w:div>
      </w:divsChild>
    </w:div>
    <w:div w:id="1954553932">
      <w:bodyDiv w:val="1"/>
      <w:marLeft w:val="0"/>
      <w:marRight w:val="0"/>
      <w:marTop w:val="0"/>
      <w:marBottom w:val="0"/>
      <w:divBdr>
        <w:top w:val="none" w:sz="0" w:space="0" w:color="auto"/>
        <w:left w:val="none" w:sz="0" w:space="0" w:color="auto"/>
        <w:bottom w:val="none" w:sz="0" w:space="0" w:color="auto"/>
        <w:right w:val="none" w:sz="0" w:space="0" w:color="auto"/>
      </w:divBdr>
    </w:div>
    <w:div w:id="19629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research/R7-006.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gulations.utah.edu/research/7-001.php" TargetMode="External"/><Relationship Id="rId4" Type="http://schemas.openxmlformats.org/officeDocument/2006/relationships/settings" Target="settings.xml"/><Relationship Id="rId9" Type="http://schemas.openxmlformats.org/officeDocument/2006/relationships/hyperlink" Target="https://regulations.utah.edu/general/1-006.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F61BE-97B9-DF42-8332-8D71CA8B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2019-08-08T21:13:00Z</cp:lastPrinted>
  <dcterms:created xsi:type="dcterms:W3CDTF">2020-03-10T18:42:00Z</dcterms:created>
  <dcterms:modified xsi:type="dcterms:W3CDTF">2020-03-10T18:42:00Z</dcterms:modified>
</cp:coreProperties>
</file>