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8D4A" w14:textId="4E49E88E" w:rsidR="007D4353" w:rsidRPr="00B2168F" w:rsidRDefault="007D4353" w:rsidP="00C8765E">
      <w:pPr>
        <w:shd w:val="clear" w:color="auto" w:fill="FFFFFF"/>
        <w:spacing w:before="240" w:after="240" w:line="240" w:lineRule="auto"/>
        <w:jc w:val="center"/>
        <w:rPr>
          <w:rFonts w:ascii="Times New Roman" w:eastAsia="Times New Roman" w:hAnsi="Times New Roman" w:cs="Times New Roman"/>
          <w:b/>
          <w:sz w:val="24"/>
          <w:szCs w:val="24"/>
        </w:rPr>
      </w:pPr>
      <w:r w:rsidRPr="00B2168F">
        <w:rPr>
          <w:rFonts w:ascii="Times New Roman" w:eastAsia="Times New Roman" w:hAnsi="Times New Roman" w:cs="Times New Roman"/>
          <w:b/>
          <w:sz w:val="24"/>
          <w:szCs w:val="24"/>
        </w:rPr>
        <w:t>Memorandum</w:t>
      </w:r>
    </w:p>
    <w:p w14:paraId="046B768B" w14:textId="0361FAF9" w:rsidR="007D4353" w:rsidRPr="00B2168F" w:rsidRDefault="007D4353" w:rsidP="007D4353">
      <w:pPr>
        <w:shd w:val="clear" w:color="auto" w:fill="FFFFFF"/>
        <w:spacing w:before="240" w:after="240" w:line="240" w:lineRule="auto"/>
        <w:rPr>
          <w:rFonts w:ascii="Times New Roman" w:eastAsia="Times New Roman" w:hAnsi="Times New Roman" w:cs="Times New Roman"/>
          <w:b/>
          <w:sz w:val="24"/>
          <w:szCs w:val="24"/>
        </w:rPr>
      </w:pPr>
      <w:r w:rsidRPr="00B2168F">
        <w:rPr>
          <w:rFonts w:ascii="Times New Roman" w:eastAsia="Times New Roman" w:hAnsi="Times New Roman" w:cs="Times New Roman"/>
          <w:b/>
          <w:sz w:val="24"/>
          <w:szCs w:val="24"/>
        </w:rPr>
        <w:t>From:  Academic Senate Officers</w:t>
      </w:r>
    </w:p>
    <w:p w14:paraId="19021E75" w14:textId="543C34B2" w:rsidR="007D4353" w:rsidRPr="00B2168F" w:rsidRDefault="007D4353" w:rsidP="007D4353">
      <w:pPr>
        <w:shd w:val="clear" w:color="auto" w:fill="FFFFFF"/>
        <w:spacing w:before="240" w:after="240" w:line="240" w:lineRule="auto"/>
        <w:rPr>
          <w:rFonts w:ascii="Times New Roman" w:eastAsia="Times New Roman" w:hAnsi="Times New Roman" w:cs="Times New Roman"/>
          <w:b/>
          <w:sz w:val="24"/>
          <w:szCs w:val="24"/>
        </w:rPr>
      </w:pPr>
      <w:r w:rsidRPr="00B2168F">
        <w:rPr>
          <w:rFonts w:ascii="Times New Roman" w:eastAsia="Times New Roman" w:hAnsi="Times New Roman" w:cs="Times New Roman"/>
          <w:b/>
          <w:sz w:val="24"/>
          <w:szCs w:val="24"/>
        </w:rPr>
        <w:t>To: Senate Executive Committee and Academic Senate</w:t>
      </w:r>
    </w:p>
    <w:p w14:paraId="24BE6B1B" w14:textId="12505FCB" w:rsidR="007D4353" w:rsidRPr="00B2168F" w:rsidRDefault="007D4353" w:rsidP="007D4353">
      <w:pPr>
        <w:shd w:val="clear" w:color="auto" w:fill="FFFFFF"/>
        <w:spacing w:before="240" w:after="240" w:line="240" w:lineRule="auto"/>
        <w:rPr>
          <w:rFonts w:ascii="Times New Roman" w:eastAsia="Times New Roman" w:hAnsi="Times New Roman" w:cs="Times New Roman"/>
          <w:b/>
          <w:sz w:val="24"/>
          <w:szCs w:val="24"/>
        </w:rPr>
      </w:pPr>
      <w:r w:rsidRPr="00B2168F">
        <w:rPr>
          <w:rFonts w:ascii="Times New Roman" w:eastAsia="Times New Roman" w:hAnsi="Times New Roman" w:cs="Times New Roman"/>
          <w:b/>
          <w:sz w:val="24"/>
          <w:szCs w:val="24"/>
        </w:rPr>
        <w:t xml:space="preserve">Date:  February 10, </w:t>
      </w:r>
      <w:r w:rsidR="0001173A">
        <w:rPr>
          <w:rFonts w:ascii="Times New Roman" w:eastAsia="Times New Roman" w:hAnsi="Times New Roman" w:cs="Times New Roman"/>
          <w:b/>
          <w:sz w:val="24"/>
          <w:szCs w:val="24"/>
        </w:rPr>
        <w:t>2020</w:t>
      </w:r>
      <w:r w:rsidR="0001173A" w:rsidRPr="00B2168F">
        <w:rPr>
          <w:rFonts w:ascii="Times New Roman" w:eastAsia="Times New Roman" w:hAnsi="Times New Roman" w:cs="Times New Roman"/>
          <w:b/>
          <w:sz w:val="24"/>
          <w:szCs w:val="24"/>
        </w:rPr>
        <w:t xml:space="preserve"> [</w:t>
      </w:r>
      <w:r w:rsidRPr="003458B4">
        <w:rPr>
          <w:rFonts w:ascii="Times New Roman" w:eastAsia="Times New Roman" w:hAnsi="Times New Roman" w:cs="Times New Roman"/>
          <w:b/>
          <w:i/>
          <w:sz w:val="24"/>
          <w:szCs w:val="24"/>
        </w:rPr>
        <w:t>U</w:t>
      </w:r>
      <w:bookmarkStart w:id="0" w:name="_GoBack"/>
      <w:bookmarkEnd w:id="0"/>
      <w:r w:rsidRPr="003458B4">
        <w:rPr>
          <w:rFonts w:ascii="Times New Roman" w:eastAsia="Times New Roman" w:hAnsi="Times New Roman" w:cs="Times New Roman"/>
          <w:b/>
          <w:i/>
          <w:sz w:val="24"/>
          <w:szCs w:val="24"/>
        </w:rPr>
        <w:t>pdated February 24</w:t>
      </w:r>
      <w:r w:rsidR="003458B4">
        <w:rPr>
          <w:rFonts w:ascii="Times New Roman" w:eastAsia="Times New Roman" w:hAnsi="Times New Roman" w:cs="Times New Roman"/>
          <w:b/>
          <w:sz w:val="24"/>
          <w:szCs w:val="24"/>
        </w:rPr>
        <w:t xml:space="preserve"> ]</w:t>
      </w:r>
    </w:p>
    <w:p w14:paraId="5BE1FEA1" w14:textId="3DB2372D" w:rsidR="000A6846" w:rsidRPr="00B2168F" w:rsidRDefault="007D4353" w:rsidP="007D4353">
      <w:pPr>
        <w:shd w:val="clear" w:color="auto" w:fill="FFFFFF"/>
        <w:spacing w:before="240" w:after="240" w:line="240" w:lineRule="auto"/>
        <w:contextualSpacing/>
        <w:rPr>
          <w:rFonts w:ascii="Times New Roman" w:eastAsia="Times New Roman" w:hAnsi="Times New Roman" w:cs="Times New Roman"/>
          <w:b/>
          <w:sz w:val="24"/>
          <w:szCs w:val="24"/>
        </w:rPr>
      </w:pPr>
      <w:r w:rsidRPr="00B2168F">
        <w:rPr>
          <w:rFonts w:ascii="Times New Roman" w:eastAsia="Times New Roman" w:hAnsi="Times New Roman" w:cs="Times New Roman"/>
          <w:b/>
          <w:sz w:val="24"/>
          <w:szCs w:val="24"/>
        </w:rPr>
        <w:t xml:space="preserve">Re: </w:t>
      </w:r>
      <w:r w:rsidR="000A6846" w:rsidRPr="00B2168F">
        <w:rPr>
          <w:rFonts w:ascii="Times New Roman" w:eastAsia="Times New Roman" w:hAnsi="Times New Roman" w:cs="Times New Roman"/>
          <w:b/>
          <w:sz w:val="24"/>
          <w:szCs w:val="24"/>
        </w:rPr>
        <w:t>Proposal to revise Policy 6-002 to change name, membership, and functions of:</w:t>
      </w:r>
      <w:r w:rsidRPr="00B2168F">
        <w:rPr>
          <w:rFonts w:ascii="Times New Roman" w:eastAsia="Times New Roman" w:hAnsi="Times New Roman" w:cs="Times New Roman"/>
          <w:b/>
          <w:sz w:val="24"/>
          <w:szCs w:val="24"/>
        </w:rPr>
        <w:t xml:space="preserve">         </w:t>
      </w:r>
      <w:r w:rsidR="000A6846" w:rsidRPr="00B2168F">
        <w:rPr>
          <w:rFonts w:ascii="Times New Roman" w:eastAsia="Times New Roman" w:hAnsi="Times New Roman" w:cs="Times New Roman"/>
          <w:b/>
          <w:sz w:val="24"/>
          <w:szCs w:val="24"/>
        </w:rPr>
        <w:t>Senate Advisory Committee on --</w:t>
      </w:r>
    </w:p>
    <w:p w14:paraId="55975D16" w14:textId="5F7AD137" w:rsidR="000A6846" w:rsidRPr="00B2168F" w:rsidRDefault="000A6846" w:rsidP="007D4353">
      <w:pPr>
        <w:shd w:val="clear" w:color="auto" w:fill="FFFFFF"/>
        <w:spacing w:before="240" w:after="240" w:line="240" w:lineRule="auto"/>
        <w:contextualSpacing/>
        <w:rPr>
          <w:rFonts w:ascii="Times New Roman" w:hAnsi="Times New Roman" w:cs="Times New Roman"/>
          <w:sz w:val="24"/>
          <w:szCs w:val="24"/>
          <w:u w:val="double"/>
        </w:rPr>
      </w:pPr>
      <w:r w:rsidRPr="00B2168F">
        <w:rPr>
          <w:rFonts w:ascii="Times New Roman" w:hAnsi="Times New Roman" w:cs="Times New Roman"/>
          <w:dstrike/>
          <w:sz w:val="24"/>
          <w:szCs w:val="24"/>
        </w:rPr>
        <w:t>Budget and Planning</w:t>
      </w:r>
      <w:r w:rsidRPr="00B2168F">
        <w:rPr>
          <w:rFonts w:ascii="Times New Roman" w:hAnsi="Times New Roman" w:cs="Times New Roman"/>
          <w:sz w:val="24"/>
          <w:szCs w:val="24"/>
        </w:rPr>
        <w:t xml:space="preserve"> </w:t>
      </w:r>
      <w:r w:rsidRPr="00B2168F">
        <w:rPr>
          <w:rFonts w:ascii="Times New Roman" w:hAnsi="Times New Roman" w:cs="Times New Roman"/>
          <w:b/>
          <w:sz w:val="24"/>
          <w:szCs w:val="24"/>
          <w:u w:val="double"/>
        </w:rPr>
        <w:t>University Strategic Planning</w:t>
      </w:r>
    </w:p>
    <w:p w14:paraId="05B91D8D" w14:textId="77777777" w:rsidR="000A6846" w:rsidRPr="00B2168F" w:rsidRDefault="000A6846" w:rsidP="000A6846">
      <w:pPr>
        <w:shd w:val="clear" w:color="auto" w:fill="FFFFFF"/>
        <w:spacing w:before="240" w:after="240" w:line="240" w:lineRule="auto"/>
        <w:contextualSpacing/>
        <w:jc w:val="center"/>
        <w:rPr>
          <w:rFonts w:ascii="Times New Roman" w:eastAsia="Times New Roman" w:hAnsi="Times New Roman" w:cs="Times New Roman"/>
          <w:b/>
          <w:sz w:val="24"/>
          <w:szCs w:val="24"/>
        </w:rPr>
      </w:pPr>
    </w:p>
    <w:p w14:paraId="711AF426" w14:textId="77777777" w:rsidR="00B2168F" w:rsidRDefault="00B2168F" w:rsidP="00813F68">
      <w:pPr>
        <w:shd w:val="clear" w:color="auto" w:fill="FFFFFF"/>
        <w:spacing w:before="240" w:after="240" w:line="360" w:lineRule="auto"/>
        <w:rPr>
          <w:rFonts w:ascii="Times New Roman" w:eastAsia="Times New Roman" w:hAnsi="Times New Roman" w:cs="Times New Roman"/>
          <w:b/>
          <w:sz w:val="24"/>
          <w:szCs w:val="24"/>
        </w:rPr>
      </w:pPr>
    </w:p>
    <w:p w14:paraId="34EB0812" w14:textId="77777777" w:rsidR="00B2168F" w:rsidRPr="00813F68" w:rsidRDefault="007D4353" w:rsidP="00813F68">
      <w:pPr>
        <w:pStyle w:val="ListParagraph"/>
        <w:numPr>
          <w:ilvl w:val="0"/>
          <w:numId w:val="7"/>
        </w:numPr>
        <w:shd w:val="clear" w:color="auto" w:fill="FFFFFF"/>
        <w:spacing w:before="240" w:after="240" w:line="360" w:lineRule="auto"/>
        <w:rPr>
          <w:rFonts w:ascii="Times New Roman" w:hAnsi="Times New Roman" w:cs="Times New Roman"/>
          <w:i/>
          <w:iCs/>
          <w:sz w:val="24"/>
          <w:szCs w:val="24"/>
          <w:shd w:val="clear" w:color="auto" w:fill="FFFFFF"/>
        </w:rPr>
      </w:pPr>
      <w:r w:rsidRPr="00813F68">
        <w:rPr>
          <w:rFonts w:ascii="Times New Roman" w:eastAsia="Times New Roman" w:hAnsi="Times New Roman" w:cs="Times New Roman"/>
          <w:b/>
          <w:sz w:val="24"/>
          <w:szCs w:val="24"/>
        </w:rPr>
        <w:t>Background:</w:t>
      </w:r>
      <w:r w:rsidR="00E94DDA" w:rsidRPr="00813F68">
        <w:rPr>
          <w:rFonts w:ascii="Times New Roman" w:eastAsia="Times New Roman" w:hAnsi="Times New Roman" w:cs="Times New Roman"/>
          <w:b/>
          <w:sz w:val="24"/>
          <w:szCs w:val="24"/>
        </w:rPr>
        <w:t xml:space="preserve"> </w:t>
      </w:r>
    </w:p>
    <w:p w14:paraId="7693EF57" w14:textId="17766AC7" w:rsidR="001C40FE" w:rsidRPr="00813F68" w:rsidRDefault="00E94DDA" w:rsidP="00813F68">
      <w:pPr>
        <w:shd w:val="clear" w:color="auto" w:fill="FFFFFF"/>
        <w:spacing w:before="240" w:after="240" w:line="360" w:lineRule="auto"/>
        <w:ind w:firstLine="720"/>
        <w:rPr>
          <w:rFonts w:ascii="Times New Roman" w:hAnsi="Times New Roman" w:cs="Times New Roman"/>
          <w:i/>
          <w:iCs/>
          <w:sz w:val="24"/>
          <w:szCs w:val="24"/>
          <w:shd w:val="clear" w:color="auto" w:fill="FFFFFF"/>
        </w:rPr>
      </w:pPr>
      <w:r w:rsidRPr="00813F68">
        <w:rPr>
          <w:rFonts w:ascii="Times New Roman" w:eastAsia="Times New Roman" w:hAnsi="Times New Roman" w:cs="Times New Roman"/>
          <w:sz w:val="24"/>
          <w:szCs w:val="24"/>
        </w:rPr>
        <w:t xml:space="preserve">The Senate Advisory Committee on Budget and Planning has been inactive for quite some time. </w:t>
      </w:r>
      <w:r w:rsidR="001C40FE" w:rsidRPr="00813F68">
        <w:rPr>
          <w:rFonts w:ascii="Times New Roman" w:eastAsia="Times New Roman" w:hAnsi="Times New Roman" w:cs="Times New Roman"/>
          <w:sz w:val="24"/>
          <w:szCs w:val="24"/>
        </w:rPr>
        <w:t>On recommendation of the Senate Personnel &amp; Elections Committee, this Note was placed in the relevant section of the governing Policy 6-002 in 2018:</w:t>
      </w:r>
      <w:r w:rsidR="001C40FE" w:rsidRPr="00813F68">
        <w:rPr>
          <w:rFonts w:ascii="Times New Roman" w:hAnsi="Times New Roman" w:cs="Times New Roman"/>
          <w:i/>
          <w:iCs/>
          <w:sz w:val="24"/>
          <w:szCs w:val="24"/>
          <w:shd w:val="clear" w:color="auto" w:fill="FFFFFF"/>
        </w:rPr>
        <w:t xml:space="preserve"> </w:t>
      </w:r>
    </w:p>
    <w:p w14:paraId="2451D05F" w14:textId="77777777" w:rsidR="001C40FE" w:rsidRPr="00B2168F" w:rsidRDefault="001C40FE" w:rsidP="00813F68">
      <w:pPr>
        <w:shd w:val="clear" w:color="auto" w:fill="FFFFFF"/>
        <w:spacing w:before="240" w:after="240" w:line="240" w:lineRule="auto"/>
        <w:ind w:left="720" w:firstLine="720"/>
        <w:rPr>
          <w:rFonts w:ascii="Times New Roman" w:eastAsia="Times New Roman" w:hAnsi="Times New Roman" w:cs="Times New Roman"/>
          <w:sz w:val="24"/>
          <w:szCs w:val="24"/>
        </w:rPr>
      </w:pPr>
      <w:r w:rsidRPr="00B2168F">
        <w:rPr>
          <w:rFonts w:ascii="Times New Roman" w:eastAsia="Times New Roman" w:hAnsi="Times New Roman" w:cs="Times New Roman"/>
          <w:i/>
          <w:iCs/>
          <w:sz w:val="24"/>
          <w:szCs w:val="24"/>
        </w:rPr>
        <w:t>“[</w:t>
      </w:r>
      <w:r w:rsidRPr="00B2168F">
        <w:rPr>
          <w:rFonts w:ascii="Times New Roman" w:eastAsia="Times New Roman" w:hAnsi="Times New Roman" w:cs="Times New Roman"/>
          <w:b/>
          <w:bCs/>
          <w:i/>
          <w:iCs/>
          <w:sz w:val="24"/>
          <w:szCs w:val="24"/>
        </w:rPr>
        <w:t>User note: </w:t>
      </w:r>
      <w:r w:rsidRPr="00B2168F">
        <w:rPr>
          <w:rFonts w:ascii="Times New Roman" w:eastAsia="Times New Roman" w:hAnsi="Times New Roman" w:cs="Times New Roman"/>
          <w:i/>
          <w:iCs/>
          <w:sz w:val="24"/>
          <w:szCs w:val="24"/>
        </w:rPr>
        <w:t>As of spring 2018 plans are underway to restructure the membership of this committee and modify its functions. A specific proposal to revise this section of Policy 6-002 is anticipated to be brought to the Senate during 2018-2019. Contact the Senate office for further information.]”</w:t>
      </w:r>
      <w:r w:rsidRPr="00B2168F">
        <w:rPr>
          <w:rFonts w:ascii="Times New Roman" w:eastAsia="Times New Roman" w:hAnsi="Times New Roman" w:cs="Times New Roman"/>
          <w:sz w:val="24"/>
          <w:szCs w:val="24"/>
        </w:rPr>
        <w:t xml:space="preserve"> </w:t>
      </w:r>
    </w:p>
    <w:p w14:paraId="71B39869" w14:textId="77777777" w:rsidR="00E94DDA" w:rsidRPr="00813F68" w:rsidRDefault="001C40FE" w:rsidP="00813F68">
      <w:pPr>
        <w:shd w:val="clear" w:color="auto" w:fill="FFFFFF"/>
        <w:spacing w:before="240" w:after="240" w:line="360" w:lineRule="auto"/>
        <w:rPr>
          <w:rFonts w:ascii="Times New Roman" w:eastAsia="Times New Roman" w:hAnsi="Times New Roman" w:cs="Times New Roman"/>
          <w:sz w:val="24"/>
          <w:szCs w:val="24"/>
        </w:rPr>
      </w:pPr>
      <w:r w:rsidRPr="00813F68">
        <w:rPr>
          <w:rFonts w:ascii="Times New Roman" w:eastAsia="Times New Roman" w:hAnsi="Times New Roman" w:cs="Times New Roman"/>
          <w:sz w:val="24"/>
          <w:szCs w:val="24"/>
        </w:rPr>
        <w:t xml:space="preserve">This current proposal is following up on that earlier recommendation after further study. </w:t>
      </w:r>
      <w:r w:rsidR="00E94DDA" w:rsidRPr="00813F68">
        <w:rPr>
          <w:rFonts w:ascii="Times New Roman" w:eastAsia="Times New Roman" w:hAnsi="Times New Roman" w:cs="Times New Roman"/>
          <w:sz w:val="24"/>
          <w:szCs w:val="24"/>
        </w:rPr>
        <w:t xml:space="preserve">It has been recognized that the yearly University budget process does not greatly affect academic operations as most budgets are quite rigid. Moreover, the Senate leadership is now invited to the budget hearings for academic units, providing faculty representation at his annual process. </w:t>
      </w:r>
    </w:p>
    <w:p w14:paraId="11EAF46D" w14:textId="142B81B5" w:rsidR="00E94DDA" w:rsidRPr="00B2168F" w:rsidRDefault="00E94DDA" w:rsidP="00813F68">
      <w:pPr>
        <w:shd w:val="clear" w:color="auto" w:fill="FFFFFF"/>
        <w:spacing w:before="240" w:after="240" w:line="360" w:lineRule="auto"/>
        <w:rPr>
          <w:rFonts w:ascii="Times New Roman" w:eastAsia="Times New Roman" w:hAnsi="Times New Roman" w:cs="Times New Roman"/>
          <w:sz w:val="24"/>
          <w:szCs w:val="24"/>
        </w:rPr>
      </w:pPr>
      <w:r w:rsidRPr="00813F68">
        <w:rPr>
          <w:rFonts w:ascii="Times New Roman" w:eastAsia="Times New Roman" w:hAnsi="Times New Roman" w:cs="Times New Roman"/>
          <w:sz w:val="24"/>
          <w:szCs w:val="24"/>
        </w:rPr>
        <w:t xml:space="preserve">In consultation with President Watkins the Senate </w:t>
      </w:r>
      <w:r w:rsidR="007D4353" w:rsidRPr="00813F68">
        <w:rPr>
          <w:rFonts w:ascii="Times New Roman" w:eastAsia="Times New Roman" w:hAnsi="Times New Roman" w:cs="Times New Roman"/>
          <w:sz w:val="24"/>
          <w:szCs w:val="24"/>
        </w:rPr>
        <w:t>officers are</w:t>
      </w:r>
      <w:r w:rsidRPr="00813F68">
        <w:rPr>
          <w:rFonts w:ascii="Times New Roman" w:eastAsia="Times New Roman" w:hAnsi="Times New Roman" w:cs="Times New Roman"/>
          <w:sz w:val="24"/>
          <w:szCs w:val="24"/>
        </w:rPr>
        <w:t xml:space="preserve"> proposing to change the name and scope </w:t>
      </w:r>
      <w:r w:rsidR="00D519D1" w:rsidRPr="00813F68">
        <w:rPr>
          <w:rFonts w:ascii="Times New Roman" w:eastAsia="Times New Roman" w:hAnsi="Times New Roman" w:cs="Times New Roman"/>
          <w:sz w:val="24"/>
          <w:szCs w:val="24"/>
        </w:rPr>
        <w:t xml:space="preserve">from </w:t>
      </w:r>
      <w:r w:rsidRPr="00813F68">
        <w:rPr>
          <w:rFonts w:ascii="Times New Roman" w:eastAsia="Times New Roman" w:hAnsi="Times New Roman" w:cs="Times New Roman"/>
          <w:sz w:val="24"/>
          <w:szCs w:val="24"/>
        </w:rPr>
        <w:t>the</w:t>
      </w:r>
      <w:r w:rsidR="00D519D1" w:rsidRPr="00813F68">
        <w:rPr>
          <w:rFonts w:ascii="Times New Roman" w:eastAsia="Times New Roman" w:hAnsi="Times New Roman" w:cs="Times New Roman"/>
          <w:sz w:val="24"/>
          <w:szCs w:val="24"/>
        </w:rPr>
        <w:t xml:space="preserve"> existing</w:t>
      </w:r>
      <w:r w:rsidRPr="00813F68">
        <w:rPr>
          <w:rFonts w:ascii="Times New Roman" w:eastAsia="Times New Roman" w:hAnsi="Times New Roman" w:cs="Times New Roman"/>
          <w:sz w:val="24"/>
          <w:szCs w:val="24"/>
        </w:rPr>
        <w:t xml:space="preserve"> Senate Advisory Committee on Budget and Planning to</w:t>
      </w:r>
      <w:r w:rsidR="00D519D1" w:rsidRPr="00813F68">
        <w:rPr>
          <w:rFonts w:ascii="Times New Roman" w:eastAsia="Times New Roman" w:hAnsi="Times New Roman" w:cs="Times New Roman"/>
          <w:sz w:val="24"/>
          <w:szCs w:val="24"/>
        </w:rPr>
        <w:t xml:space="preserve"> the new</w:t>
      </w:r>
      <w:r w:rsidRPr="00813F68">
        <w:rPr>
          <w:rFonts w:ascii="Times New Roman" w:eastAsia="Times New Roman" w:hAnsi="Times New Roman" w:cs="Times New Roman"/>
          <w:sz w:val="24"/>
          <w:szCs w:val="24"/>
        </w:rPr>
        <w:t xml:space="preserve"> </w:t>
      </w:r>
      <w:r w:rsidRPr="00813F68">
        <w:rPr>
          <w:rFonts w:ascii="Times New Roman" w:eastAsia="Times New Roman" w:hAnsi="Times New Roman" w:cs="Times New Roman"/>
          <w:i/>
          <w:sz w:val="24"/>
          <w:szCs w:val="24"/>
        </w:rPr>
        <w:t xml:space="preserve">Senate Advisory Committee on University </w:t>
      </w:r>
      <w:r w:rsidR="003352B2" w:rsidRPr="00813F68">
        <w:rPr>
          <w:rFonts w:ascii="Times New Roman" w:eastAsia="Times New Roman" w:hAnsi="Times New Roman" w:cs="Times New Roman"/>
          <w:i/>
          <w:sz w:val="24"/>
          <w:szCs w:val="24"/>
        </w:rPr>
        <w:t xml:space="preserve">Strategic </w:t>
      </w:r>
      <w:r w:rsidRPr="00813F68">
        <w:rPr>
          <w:rFonts w:ascii="Times New Roman" w:eastAsia="Times New Roman" w:hAnsi="Times New Roman" w:cs="Times New Roman"/>
          <w:i/>
          <w:sz w:val="24"/>
          <w:szCs w:val="24"/>
        </w:rPr>
        <w:t>Planning</w:t>
      </w:r>
      <w:r w:rsidRPr="00B2168F">
        <w:rPr>
          <w:rFonts w:ascii="Times New Roman" w:eastAsia="Times New Roman" w:hAnsi="Times New Roman" w:cs="Times New Roman"/>
          <w:sz w:val="24"/>
          <w:szCs w:val="24"/>
        </w:rPr>
        <w:t>. The rationale for this change is that long term planning of University operations can have a significant impact on academic issues and it is important to provide the Administration with faculty advi</w:t>
      </w:r>
      <w:r w:rsidR="007F7F91" w:rsidRPr="00B2168F">
        <w:rPr>
          <w:rFonts w:ascii="Times New Roman" w:eastAsia="Times New Roman" w:hAnsi="Times New Roman" w:cs="Times New Roman"/>
          <w:sz w:val="24"/>
          <w:szCs w:val="24"/>
        </w:rPr>
        <w:t>c</w:t>
      </w:r>
      <w:r w:rsidRPr="00B2168F">
        <w:rPr>
          <w:rFonts w:ascii="Times New Roman" w:eastAsia="Times New Roman" w:hAnsi="Times New Roman" w:cs="Times New Roman"/>
          <w:sz w:val="24"/>
          <w:szCs w:val="24"/>
        </w:rPr>
        <w:t xml:space="preserve">e on the long term planning for the University. To implement this change </w:t>
      </w:r>
      <w:r w:rsidR="00557411" w:rsidRPr="00813F68">
        <w:rPr>
          <w:rFonts w:ascii="Times New Roman" w:eastAsia="Times New Roman" w:hAnsi="Times New Roman" w:cs="Times New Roman"/>
          <w:sz w:val="24"/>
          <w:szCs w:val="24"/>
        </w:rPr>
        <w:t>we first proposed to the Executive Committee a</w:t>
      </w:r>
      <w:r w:rsidRPr="00813F68">
        <w:rPr>
          <w:rFonts w:ascii="Times New Roman" w:eastAsia="Times New Roman" w:hAnsi="Times New Roman" w:cs="Times New Roman"/>
          <w:sz w:val="24"/>
          <w:szCs w:val="24"/>
        </w:rPr>
        <w:t xml:space="preserve"> </w:t>
      </w:r>
      <w:r w:rsidR="007F7F91" w:rsidRPr="00813F68">
        <w:rPr>
          <w:rFonts w:ascii="Times New Roman" w:eastAsia="Times New Roman" w:hAnsi="Times New Roman" w:cs="Times New Roman"/>
          <w:sz w:val="24"/>
          <w:szCs w:val="24"/>
        </w:rPr>
        <w:t xml:space="preserve">working description </w:t>
      </w:r>
      <w:r w:rsidRPr="00813F68">
        <w:rPr>
          <w:rFonts w:ascii="Times New Roman" w:eastAsia="Times New Roman" w:hAnsi="Times New Roman" w:cs="Times New Roman"/>
          <w:sz w:val="24"/>
          <w:szCs w:val="24"/>
        </w:rPr>
        <w:t>for the restructured committee</w:t>
      </w:r>
      <w:r w:rsidR="007F7F91" w:rsidRPr="001A51F0">
        <w:rPr>
          <w:rFonts w:ascii="Times New Roman" w:eastAsia="Times New Roman" w:hAnsi="Times New Roman" w:cs="Times New Roman"/>
          <w:sz w:val="24"/>
          <w:szCs w:val="24"/>
        </w:rPr>
        <w:t xml:space="preserve">, and </w:t>
      </w:r>
      <w:r w:rsidR="00557411" w:rsidRPr="001A51F0">
        <w:rPr>
          <w:rFonts w:ascii="Times New Roman" w:eastAsia="Times New Roman" w:hAnsi="Times New Roman" w:cs="Times New Roman"/>
          <w:sz w:val="24"/>
          <w:szCs w:val="24"/>
        </w:rPr>
        <w:t>now that</w:t>
      </w:r>
      <w:r w:rsidR="00557411" w:rsidRPr="003458B4">
        <w:rPr>
          <w:rFonts w:ascii="Times New Roman" w:eastAsia="Times New Roman" w:hAnsi="Times New Roman" w:cs="Times New Roman"/>
          <w:sz w:val="24"/>
          <w:szCs w:val="24"/>
        </w:rPr>
        <w:t xml:space="preserve"> </w:t>
      </w:r>
      <w:r w:rsidR="007F7F91" w:rsidRPr="003458B4">
        <w:rPr>
          <w:rFonts w:ascii="Times New Roman" w:eastAsia="Times New Roman" w:hAnsi="Times New Roman" w:cs="Times New Roman"/>
          <w:sz w:val="24"/>
          <w:szCs w:val="24"/>
        </w:rPr>
        <w:t xml:space="preserve">general agreement </w:t>
      </w:r>
      <w:r w:rsidR="00557411" w:rsidRPr="003458B4">
        <w:rPr>
          <w:rFonts w:ascii="Times New Roman" w:eastAsia="Times New Roman" w:hAnsi="Times New Roman" w:cs="Times New Roman"/>
          <w:sz w:val="24"/>
          <w:szCs w:val="24"/>
        </w:rPr>
        <w:t xml:space="preserve">has been </w:t>
      </w:r>
      <w:r w:rsidR="007F7F91" w:rsidRPr="003458B4">
        <w:rPr>
          <w:rFonts w:ascii="Times New Roman" w:eastAsia="Times New Roman" w:hAnsi="Times New Roman" w:cs="Times New Roman"/>
          <w:sz w:val="24"/>
          <w:szCs w:val="24"/>
        </w:rPr>
        <w:t xml:space="preserve">reached </w:t>
      </w:r>
      <w:r w:rsidR="00557411" w:rsidRPr="003458B4">
        <w:rPr>
          <w:rFonts w:ascii="Times New Roman" w:eastAsia="Times New Roman" w:hAnsi="Times New Roman" w:cs="Times New Roman"/>
          <w:sz w:val="24"/>
          <w:szCs w:val="24"/>
        </w:rPr>
        <w:t xml:space="preserve">with the Executive Committee </w:t>
      </w:r>
      <w:r w:rsidR="007F7F91" w:rsidRPr="00B2168F">
        <w:rPr>
          <w:rFonts w:ascii="Times New Roman" w:eastAsia="Times New Roman" w:hAnsi="Times New Roman" w:cs="Times New Roman"/>
          <w:sz w:val="24"/>
          <w:szCs w:val="24"/>
        </w:rPr>
        <w:t xml:space="preserve">on </w:t>
      </w:r>
      <w:r w:rsidR="00557411" w:rsidRPr="00B2168F">
        <w:rPr>
          <w:rFonts w:ascii="Times New Roman" w:eastAsia="Times New Roman" w:hAnsi="Times New Roman" w:cs="Times New Roman"/>
          <w:sz w:val="24"/>
          <w:szCs w:val="24"/>
        </w:rPr>
        <w:t xml:space="preserve">that </w:t>
      </w:r>
      <w:r w:rsidR="007F7F91" w:rsidRPr="00B2168F">
        <w:rPr>
          <w:rFonts w:ascii="Times New Roman" w:eastAsia="Times New Roman" w:hAnsi="Times New Roman" w:cs="Times New Roman"/>
          <w:sz w:val="24"/>
          <w:szCs w:val="24"/>
        </w:rPr>
        <w:t xml:space="preserve">working description we </w:t>
      </w:r>
      <w:r w:rsidR="00557411" w:rsidRPr="00B2168F">
        <w:rPr>
          <w:rFonts w:ascii="Times New Roman" w:eastAsia="Times New Roman" w:hAnsi="Times New Roman" w:cs="Times New Roman"/>
          <w:sz w:val="24"/>
          <w:szCs w:val="24"/>
        </w:rPr>
        <w:t>are presenting this</w:t>
      </w:r>
      <w:r w:rsidR="007F7F91" w:rsidRPr="00B2168F">
        <w:rPr>
          <w:rFonts w:ascii="Times New Roman" w:eastAsia="Times New Roman" w:hAnsi="Times New Roman" w:cs="Times New Roman"/>
          <w:sz w:val="24"/>
          <w:szCs w:val="24"/>
        </w:rPr>
        <w:t xml:space="preserve"> formal </w:t>
      </w:r>
      <w:r w:rsidR="007F7F91" w:rsidRPr="00B2168F">
        <w:rPr>
          <w:rFonts w:ascii="Times New Roman" w:eastAsia="Times New Roman" w:hAnsi="Times New Roman" w:cs="Times New Roman"/>
          <w:sz w:val="24"/>
          <w:szCs w:val="24"/>
        </w:rPr>
        <w:lastRenderedPageBreak/>
        <w:t xml:space="preserve">proposal </w:t>
      </w:r>
      <w:r w:rsidR="00557411" w:rsidRPr="00B2168F">
        <w:rPr>
          <w:rFonts w:ascii="Times New Roman" w:eastAsia="Times New Roman" w:hAnsi="Times New Roman" w:cs="Times New Roman"/>
          <w:sz w:val="24"/>
          <w:szCs w:val="24"/>
        </w:rPr>
        <w:t xml:space="preserve">to the Senate </w:t>
      </w:r>
      <w:r w:rsidR="007F7F91" w:rsidRPr="00B2168F">
        <w:rPr>
          <w:rFonts w:ascii="Times New Roman" w:eastAsia="Times New Roman" w:hAnsi="Times New Roman" w:cs="Times New Roman"/>
          <w:sz w:val="24"/>
          <w:szCs w:val="24"/>
        </w:rPr>
        <w:t xml:space="preserve">for revision of the </w:t>
      </w:r>
      <w:r w:rsidR="001C40FE" w:rsidRPr="00B2168F">
        <w:rPr>
          <w:rFonts w:ascii="Times New Roman" w:eastAsia="Times New Roman" w:hAnsi="Times New Roman" w:cs="Times New Roman"/>
          <w:sz w:val="24"/>
          <w:szCs w:val="24"/>
        </w:rPr>
        <w:t xml:space="preserve">relevant </w:t>
      </w:r>
      <w:r w:rsidR="007F7F91" w:rsidRPr="00B2168F">
        <w:rPr>
          <w:rFonts w:ascii="Times New Roman" w:eastAsia="Times New Roman" w:hAnsi="Times New Roman" w:cs="Times New Roman"/>
          <w:sz w:val="24"/>
          <w:szCs w:val="24"/>
        </w:rPr>
        <w:t>contents of the governing Policy 6-002--The Academic Senate and Senate Committees: Structure, Functions, Procedures.</w:t>
      </w:r>
    </w:p>
    <w:p w14:paraId="6C49253F" w14:textId="6E20FD2C" w:rsidR="00D03001" w:rsidRPr="00813F68" w:rsidRDefault="00D03001" w:rsidP="00813F68">
      <w:pPr>
        <w:shd w:val="clear" w:color="auto" w:fill="FFFFFF"/>
        <w:spacing w:before="240" w:after="240" w:line="360" w:lineRule="auto"/>
        <w:rPr>
          <w:rFonts w:ascii="Times New Roman" w:eastAsia="Times New Roman" w:hAnsi="Times New Roman" w:cs="Times New Roman"/>
          <w:b/>
          <w:sz w:val="24"/>
          <w:szCs w:val="24"/>
        </w:rPr>
      </w:pPr>
      <w:r w:rsidRPr="00B2168F">
        <w:rPr>
          <w:rFonts w:ascii="Times New Roman" w:eastAsia="Times New Roman" w:hAnsi="Times New Roman" w:cs="Times New Roman"/>
          <w:sz w:val="24"/>
          <w:szCs w:val="24"/>
        </w:rPr>
        <w:t xml:space="preserve">Note that for the first election process in spring 2020, the Executive Committee will design </w:t>
      </w:r>
      <w:r w:rsidR="00820456" w:rsidRPr="00B2168F">
        <w:rPr>
          <w:rFonts w:ascii="Times New Roman" w:eastAsia="Times New Roman" w:hAnsi="Times New Roman" w:cs="Times New Roman"/>
          <w:sz w:val="24"/>
          <w:szCs w:val="24"/>
        </w:rPr>
        <w:t xml:space="preserve">a membership slate with staggered terms such that a normal sequence of staggered vacancies and elections can begin </w:t>
      </w:r>
      <w:r w:rsidR="00813F68">
        <w:rPr>
          <w:rFonts w:ascii="Times New Roman" w:eastAsia="Times New Roman" w:hAnsi="Times New Roman" w:cs="Times New Roman"/>
          <w:sz w:val="24"/>
          <w:szCs w:val="24"/>
        </w:rPr>
        <w:t>i</w:t>
      </w:r>
      <w:r w:rsidR="00820456" w:rsidRPr="00813F68">
        <w:rPr>
          <w:rFonts w:ascii="Times New Roman" w:eastAsia="Times New Roman" w:hAnsi="Times New Roman" w:cs="Times New Roman"/>
          <w:sz w:val="24"/>
          <w:szCs w:val="24"/>
        </w:rPr>
        <w:t>n</w:t>
      </w:r>
      <w:r w:rsidR="00813F68">
        <w:rPr>
          <w:rFonts w:ascii="Times New Roman" w:eastAsia="Times New Roman" w:hAnsi="Times New Roman" w:cs="Times New Roman"/>
          <w:sz w:val="24"/>
          <w:szCs w:val="24"/>
        </w:rPr>
        <w:t xml:space="preserve"> a subsequent year</w:t>
      </w:r>
      <w:r w:rsidR="00820456" w:rsidRPr="00813F68">
        <w:rPr>
          <w:rFonts w:ascii="Times New Roman" w:eastAsia="Times New Roman" w:hAnsi="Times New Roman" w:cs="Times New Roman"/>
          <w:sz w:val="24"/>
          <w:szCs w:val="24"/>
        </w:rPr>
        <w:t xml:space="preserve">. </w:t>
      </w:r>
    </w:p>
    <w:p w14:paraId="76CD98EC" w14:textId="0B9DAD39" w:rsidR="00B2168F" w:rsidRPr="00813F68" w:rsidRDefault="00813F68" w:rsidP="00813F68">
      <w:pPr>
        <w:pStyle w:val="ListParagraph"/>
        <w:numPr>
          <w:ilvl w:val="0"/>
          <w:numId w:val="7"/>
        </w:numPr>
        <w:shd w:val="clear" w:color="auto" w:fill="FFFFFF"/>
        <w:spacing w:before="240" w:after="240" w:line="360" w:lineRule="auto"/>
        <w:rPr>
          <w:rFonts w:ascii="Times New Roman" w:eastAsia="Times New Roman" w:hAnsi="Times New Roman" w:cs="Times New Roman"/>
          <w:b/>
          <w:sz w:val="24"/>
          <w:szCs w:val="24"/>
        </w:rPr>
      </w:pPr>
      <w:r w:rsidRPr="00813F68">
        <w:rPr>
          <w:rFonts w:ascii="Times New Roman" w:eastAsia="Times New Roman" w:hAnsi="Times New Roman" w:cs="Times New Roman"/>
          <w:b/>
          <w:sz w:val="24"/>
          <w:szCs w:val="24"/>
        </w:rPr>
        <w:t xml:space="preserve">Proposed Revision 35 </w:t>
      </w:r>
      <w:r w:rsidR="00D15113" w:rsidRPr="00813F68">
        <w:rPr>
          <w:rFonts w:ascii="Times New Roman" w:eastAsia="Times New Roman" w:hAnsi="Times New Roman" w:cs="Times New Roman"/>
          <w:b/>
          <w:sz w:val="24"/>
          <w:szCs w:val="24"/>
        </w:rPr>
        <w:t>of Policy</w:t>
      </w:r>
      <w:r w:rsidR="00B2168F" w:rsidRPr="00813F68">
        <w:rPr>
          <w:rFonts w:ascii="Times New Roman" w:eastAsia="Times New Roman" w:hAnsi="Times New Roman" w:cs="Times New Roman"/>
          <w:b/>
          <w:sz w:val="24"/>
          <w:szCs w:val="24"/>
        </w:rPr>
        <w:t xml:space="preserve"> 6-002 </w:t>
      </w:r>
    </w:p>
    <w:p w14:paraId="576185A4" w14:textId="78148593" w:rsidR="0052046C" w:rsidRPr="00813F68" w:rsidRDefault="00B2168F" w:rsidP="00813F68">
      <w:pPr>
        <w:shd w:val="clear" w:color="auto" w:fill="FFFFFF"/>
        <w:spacing w:before="240" w:after="240" w:line="360" w:lineRule="auto"/>
        <w:rPr>
          <w:rFonts w:ascii="Times New Roman" w:eastAsia="Times New Roman" w:hAnsi="Times New Roman" w:cs="Times New Roman"/>
          <w:b/>
          <w:sz w:val="24"/>
          <w:szCs w:val="24"/>
        </w:rPr>
      </w:pPr>
      <w:r w:rsidRPr="00813F68">
        <w:rPr>
          <w:rFonts w:ascii="Times New Roman" w:eastAsia="Times New Roman" w:hAnsi="Times New Roman" w:cs="Times New Roman"/>
          <w:b/>
          <w:sz w:val="24"/>
          <w:szCs w:val="24"/>
        </w:rPr>
        <w:t xml:space="preserve">III-C-1-g. </w:t>
      </w:r>
      <w:r w:rsidR="0052046C" w:rsidRPr="00813F68">
        <w:rPr>
          <w:rFonts w:ascii="Times New Roman" w:eastAsia="Times New Roman" w:hAnsi="Times New Roman" w:cs="Times New Roman"/>
          <w:b/>
          <w:sz w:val="24"/>
          <w:szCs w:val="24"/>
        </w:rPr>
        <w:t>Senate Advisory Committee on University</w:t>
      </w:r>
      <w:r w:rsidR="000576C3" w:rsidRPr="00813F68">
        <w:rPr>
          <w:rFonts w:ascii="Times New Roman" w:eastAsia="Times New Roman" w:hAnsi="Times New Roman" w:cs="Times New Roman"/>
          <w:b/>
          <w:sz w:val="24"/>
          <w:szCs w:val="24"/>
        </w:rPr>
        <w:t xml:space="preserve"> </w:t>
      </w:r>
      <w:r w:rsidR="009F6D2D" w:rsidRPr="00813F68">
        <w:rPr>
          <w:rFonts w:ascii="Times New Roman" w:eastAsia="Times New Roman" w:hAnsi="Times New Roman" w:cs="Times New Roman"/>
          <w:b/>
          <w:sz w:val="24"/>
          <w:szCs w:val="24"/>
        </w:rPr>
        <w:t xml:space="preserve">Strategic </w:t>
      </w:r>
      <w:r w:rsidR="0052046C" w:rsidRPr="00813F68">
        <w:rPr>
          <w:rFonts w:ascii="Times New Roman" w:eastAsia="Times New Roman" w:hAnsi="Times New Roman" w:cs="Times New Roman"/>
          <w:b/>
          <w:sz w:val="24"/>
          <w:szCs w:val="24"/>
        </w:rPr>
        <w:t>Planning</w:t>
      </w:r>
    </w:p>
    <w:p w14:paraId="098DCB81" w14:textId="6D87A877" w:rsidR="00D519D1" w:rsidRPr="00813F68" w:rsidRDefault="00D519D1" w:rsidP="00813F68">
      <w:pPr>
        <w:shd w:val="clear" w:color="auto" w:fill="FFFFFF"/>
        <w:spacing w:before="240" w:after="240" w:line="240" w:lineRule="auto"/>
        <w:ind w:firstLine="360"/>
        <w:rPr>
          <w:rFonts w:ascii="Times New Roman" w:eastAsia="Times New Roman" w:hAnsi="Times New Roman" w:cs="Times New Roman"/>
          <w:sz w:val="24"/>
          <w:szCs w:val="24"/>
        </w:rPr>
      </w:pPr>
      <w:r w:rsidRPr="00813F68">
        <w:rPr>
          <w:rFonts w:ascii="Times New Roman" w:eastAsia="Times New Roman" w:hAnsi="Times New Roman" w:cs="Times New Roman"/>
          <w:sz w:val="24"/>
          <w:szCs w:val="24"/>
        </w:rPr>
        <w:t>The Senate Advisory Committee on University Strategic Planning ("SACUSP") is hereby established as a standing committee of the Academic Senate. The provisions described in [Parts III-D-3 and III-E] of this Policy as generally applicable for standing committees of the Senate apply for this Committee, except as otherwise specifically described here.   [</w:t>
      </w:r>
      <w:r w:rsidRPr="00B2168F">
        <w:rPr>
          <w:rFonts w:ascii="Times New Roman" w:eastAsia="Times New Roman" w:hAnsi="Times New Roman" w:cs="Times New Roman"/>
          <w:b/>
          <w:sz w:val="24"/>
          <w:szCs w:val="24"/>
        </w:rPr>
        <w:t>User note:</w:t>
      </w:r>
      <w:r w:rsidRPr="00813F68">
        <w:rPr>
          <w:rFonts w:ascii="Times New Roman" w:eastAsia="Times New Roman" w:hAnsi="Times New Roman" w:cs="Times New Roman"/>
          <w:sz w:val="24"/>
          <w:szCs w:val="24"/>
        </w:rPr>
        <w:t xml:space="preserve"> </w:t>
      </w:r>
      <w:r w:rsidRPr="00B2168F">
        <w:rPr>
          <w:rFonts w:ascii="Times New Roman" w:eastAsia="Times New Roman" w:hAnsi="Times New Roman" w:cs="Times New Roman"/>
          <w:sz w:val="24"/>
          <w:szCs w:val="24"/>
        </w:rPr>
        <w:t xml:space="preserve">prior to 2020 </w:t>
      </w:r>
      <w:r w:rsidRPr="00813F68">
        <w:rPr>
          <w:rFonts w:ascii="Times New Roman" w:eastAsia="Times New Roman" w:hAnsi="Times New Roman" w:cs="Times New Roman"/>
          <w:sz w:val="24"/>
          <w:szCs w:val="24"/>
        </w:rPr>
        <w:t>this committee was known</w:t>
      </w:r>
      <w:r w:rsidRPr="00B2168F">
        <w:rPr>
          <w:rFonts w:ascii="Times New Roman" w:eastAsia="Times New Roman" w:hAnsi="Times New Roman" w:cs="Times New Roman"/>
          <w:sz w:val="24"/>
          <w:szCs w:val="24"/>
        </w:rPr>
        <w:t xml:space="preserve"> as the Senate Advisory Co</w:t>
      </w:r>
      <w:r w:rsidR="00496962" w:rsidRPr="00B2168F">
        <w:rPr>
          <w:rFonts w:ascii="Times New Roman" w:eastAsia="Times New Roman" w:hAnsi="Times New Roman" w:cs="Times New Roman"/>
          <w:sz w:val="24"/>
          <w:szCs w:val="24"/>
        </w:rPr>
        <w:t>mmittee on Budget and Planning</w:t>
      </w:r>
      <w:r w:rsidRPr="00B2168F">
        <w:rPr>
          <w:rFonts w:ascii="Times New Roman" w:eastAsia="Times New Roman" w:hAnsi="Times New Roman" w:cs="Times New Roman"/>
          <w:sz w:val="24"/>
          <w:szCs w:val="24"/>
        </w:rPr>
        <w:t>--SACBP, and earlier</w:t>
      </w:r>
      <w:r w:rsidRPr="00813F68">
        <w:rPr>
          <w:rFonts w:ascii="Times New Roman" w:eastAsia="Times New Roman" w:hAnsi="Times New Roman" w:cs="Times New Roman"/>
          <w:sz w:val="24"/>
          <w:szCs w:val="24"/>
        </w:rPr>
        <w:t xml:space="preserve"> as the Faculty Budget and Planning Advisory Committee</w:t>
      </w:r>
      <w:r w:rsidRPr="00B2168F">
        <w:rPr>
          <w:rFonts w:ascii="Times New Roman" w:eastAsia="Times New Roman" w:hAnsi="Times New Roman" w:cs="Times New Roman"/>
          <w:sz w:val="24"/>
          <w:szCs w:val="24"/>
        </w:rPr>
        <w:t>—</w:t>
      </w:r>
      <w:r w:rsidRPr="00813F68">
        <w:rPr>
          <w:rFonts w:ascii="Times New Roman" w:eastAsia="Times New Roman" w:hAnsi="Times New Roman" w:cs="Times New Roman"/>
          <w:sz w:val="24"/>
          <w:szCs w:val="24"/>
        </w:rPr>
        <w:t>FBPAC.]</w:t>
      </w:r>
    </w:p>
    <w:p w14:paraId="6E9B82AD" w14:textId="77777777" w:rsidR="00D519D1" w:rsidRPr="00B2168F" w:rsidRDefault="00D519D1" w:rsidP="00813F68">
      <w:pPr>
        <w:pStyle w:val="ListParagraph"/>
        <w:numPr>
          <w:ilvl w:val="0"/>
          <w:numId w:val="3"/>
        </w:numPr>
        <w:spacing w:after="0" w:line="360" w:lineRule="auto"/>
        <w:rPr>
          <w:rFonts w:ascii="Times New Roman" w:hAnsi="Times New Roman" w:cs="Times New Roman"/>
          <w:sz w:val="24"/>
          <w:szCs w:val="24"/>
        </w:rPr>
      </w:pPr>
      <w:r w:rsidRPr="00B2168F">
        <w:rPr>
          <w:rFonts w:ascii="Times New Roman" w:hAnsi="Times New Roman" w:cs="Times New Roman"/>
          <w:sz w:val="24"/>
          <w:szCs w:val="24"/>
        </w:rPr>
        <w:t>Membership and officers.</w:t>
      </w:r>
    </w:p>
    <w:p w14:paraId="5EF126D3" w14:textId="2D7538C7" w:rsidR="00D519D1" w:rsidRPr="00813F68" w:rsidRDefault="00D519D1" w:rsidP="00813F68">
      <w:pPr>
        <w:spacing w:after="0" w:line="360" w:lineRule="auto"/>
        <w:ind w:left="720"/>
        <w:rPr>
          <w:rFonts w:ascii="Times New Roman" w:hAnsi="Times New Roman" w:cs="Times New Roman"/>
          <w:sz w:val="24"/>
          <w:szCs w:val="24"/>
        </w:rPr>
      </w:pPr>
      <w:r w:rsidRPr="00B2168F">
        <w:rPr>
          <w:rFonts w:ascii="Times New Roman" w:hAnsi="Times New Roman" w:cs="Times New Roman"/>
          <w:sz w:val="24"/>
          <w:szCs w:val="24"/>
        </w:rPr>
        <w:t>The membership of the Committee with full voting rights consists of 12 Tenure-line or Career-line faculty members</w:t>
      </w:r>
      <w:r w:rsidR="00557411" w:rsidRPr="00B2168F">
        <w:rPr>
          <w:rFonts w:ascii="Times New Roman" w:hAnsi="Times New Roman" w:cs="Times New Roman"/>
          <w:sz w:val="24"/>
          <w:szCs w:val="24"/>
        </w:rPr>
        <w:t>, with a majority of Tenured faculty,</w:t>
      </w:r>
      <w:r w:rsidRPr="00813F68">
        <w:rPr>
          <w:rFonts w:ascii="Times New Roman" w:hAnsi="Times New Roman" w:cs="Times New Roman"/>
          <w:sz w:val="24"/>
          <w:szCs w:val="24"/>
        </w:rPr>
        <w:t xml:space="preserve"> who shall represent the University faculty as a whole and not any particular </w:t>
      </w:r>
      <w:r w:rsidR="00557411" w:rsidRPr="001A51F0">
        <w:rPr>
          <w:rFonts w:ascii="Times New Roman" w:hAnsi="Times New Roman" w:cs="Times New Roman"/>
          <w:sz w:val="24"/>
          <w:szCs w:val="24"/>
        </w:rPr>
        <w:t xml:space="preserve">academic college or </w:t>
      </w:r>
      <w:r w:rsidRPr="003458B4">
        <w:rPr>
          <w:rFonts w:ascii="Times New Roman" w:hAnsi="Times New Roman" w:cs="Times New Roman"/>
          <w:sz w:val="24"/>
          <w:szCs w:val="24"/>
        </w:rPr>
        <w:t xml:space="preserve">area. </w:t>
      </w:r>
      <w:r w:rsidRPr="00B2168F">
        <w:rPr>
          <w:rFonts w:ascii="Times New Roman" w:hAnsi="Times New Roman" w:cs="Times New Roman"/>
          <w:sz w:val="24"/>
          <w:szCs w:val="24"/>
        </w:rPr>
        <w:t xml:space="preserve">The membership </w:t>
      </w:r>
      <w:r w:rsidR="00557411" w:rsidRPr="00B2168F">
        <w:rPr>
          <w:rFonts w:ascii="Times New Roman" w:hAnsi="Times New Roman" w:cs="Times New Roman"/>
          <w:sz w:val="24"/>
          <w:szCs w:val="24"/>
        </w:rPr>
        <w:t xml:space="preserve">slate </w:t>
      </w:r>
      <w:r w:rsidRPr="00B2168F">
        <w:rPr>
          <w:rFonts w:ascii="Times New Roman" w:hAnsi="Times New Roman" w:cs="Times New Roman"/>
          <w:sz w:val="24"/>
          <w:szCs w:val="24"/>
        </w:rPr>
        <w:t xml:space="preserve">will be voted </w:t>
      </w:r>
      <w:r w:rsidR="00557411" w:rsidRPr="00B2168F">
        <w:rPr>
          <w:rFonts w:ascii="Times New Roman" w:hAnsi="Times New Roman" w:cs="Times New Roman"/>
          <w:sz w:val="24"/>
          <w:szCs w:val="24"/>
        </w:rPr>
        <w:t xml:space="preserve">on </w:t>
      </w:r>
      <w:r w:rsidRPr="00B2168F">
        <w:rPr>
          <w:rFonts w:ascii="Times New Roman" w:hAnsi="Times New Roman" w:cs="Times New Roman"/>
          <w:sz w:val="24"/>
          <w:szCs w:val="24"/>
        </w:rPr>
        <w:t>by the Senate</w:t>
      </w:r>
      <w:r w:rsidR="00A252E2" w:rsidRPr="00B2168F">
        <w:rPr>
          <w:rFonts w:ascii="Times New Roman" w:hAnsi="Times New Roman" w:cs="Times New Roman"/>
          <w:sz w:val="24"/>
          <w:szCs w:val="24"/>
        </w:rPr>
        <w:t>,</w:t>
      </w:r>
      <w:r w:rsidRPr="00B2168F">
        <w:rPr>
          <w:rFonts w:ascii="Times New Roman" w:hAnsi="Times New Roman" w:cs="Times New Roman"/>
          <w:sz w:val="24"/>
          <w:szCs w:val="24"/>
        </w:rPr>
        <w:t xml:space="preserve"> upon recommendation of the Executive Committee, which </w:t>
      </w:r>
      <w:r w:rsidR="00557411" w:rsidRPr="00B2168F">
        <w:rPr>
          <w:rFonts w:ascii="Times New Roman" w:hAnsi="Times New Roman" w:cs="Times New Roman"/>
          <w:sz w:val="24"/>
          <w:szCs w:val="24"/>
        </w:rPr>
        <w:t xml:space="preserve">should </w:t>
      </w:r>
      <w:r w:rsidRPr="00B2168F">
        <w:rPr>
          <w:rFonts w:ascii="Times New Roman" w:hAnsi="Times New Roman" w:cs="Times New Roman"/>
          <w:sz w:val="24"/>
          <w:szCs w:val="24"/>
        </w:rPr>
        <w:t xml:space="preserve">assure in the </w:t>
      </w:r>
      <w:r w:rsidR="00A252E2" w:rsidRPr="00B2168F">
        <w:rPr>
          <w:rFonts w:ascii="Times New Roman" w:hAnsi="Times New Roman" w:cs="Times New Roman"/>
          <w:sz w:val="24"/>
          <w:szCs w:val="24"/>
        </w:rPr>
        <w:t xml:space="preserve">recommendation </w:t>
      </w:r>
      <w:r w:rsidRPr="00B2168F">
        <w:rPr>
          <w:rFonts w:ascii="Times New Roman" w:hAnsi="Times New Roman" w:cs="Times New Roman"/>
          <w:sz w:val="24"/>
          <w:szCs w:val="24"/>
        </w:rPr>
        <w:t xml:space="preserve">process that </w:t>
      </w:r>
      <w:r w:rsidR="00557411" w:rsidRPr="00B2168F">
        <w:rPr>
          <w:rFonts w:ascii="Times New Roman" w:hAnsi="Times New Roman" w:cs="Times New Roman"/>
          <w:sz w:val="24"/>
          <w:szCs w:val="24"/>
        </w:rPr>
        <w:t xml:space="preserve">the </w:t>
      </w:r>
      <w:r w:rsidRPr="00B2168F">
        <w:rPr>
          <w:rFonts w:ascii="Times New Roman" w:hAnsi="Times New Roman" w:cs="Times New Roman"/>
          <w:sz w:val="24"/>
          <w:szCs w:val="24"/>
        </w:rPr>
        <w:t xml:space="preserve">large </w:t>
      </w:r>
      <w:r w:rsidR="00557411" w:rsidRPr="00B2168F">
        <w:rPr>
          <w:rFonts w:ascii="Times New Roman" w:hAnsi="Times New Roman" w:cs="Times New Roman"/>
          <w:sz w:val="24"/>
          <w:szCs w:val="24"/>
        </w:rPr>
        <w:t>c</w:t>
      </w:r>
      <w:r w:rsidRPr="00B2168F">
        <w:rPr>
          <w:rFonts w:ascii="Times New Roman" w:hAnsi="Times New Roman" w:cs="Times New Roman"/>
          <w:sz w:val="24"/>
          <w:szCs w:val="24"/>
        </w:rPr>
        <w:t>olleges</w:t>
      </w:r>
      <w:r w:rsidR="00557411" w:rsidRPr="00B2168F">
        <w:rPr>
          <w:rFonts w:ascii="Times New Roman" w:hAnsi="Times New Roman" w:cs="Times New Roman"/>
          <w:sz w:val="24"/>
          <w:szCs w:val="24"/>
        </w:rPr>
        <w:t xml:space="preserve"> or areas</w:t>
      </w:r>
      <w:r w:rsidRPr="00B2168F">
        <w:rPr>
          <w:rFonts w:ascii="Times New Roman" w:hAnsi="Times New Roman" w:cs="Times New Roman"/>
          <w:sz w:val="24"/>
          <w:szCs w:val="24"/>
        </w:rPr>
        <w:t xml:space="preserve"> </w:t>
      </w:r>
      <w:r w:rsidR="00A252E2" w:rsidRPr="00B2168F">
        <w:rPr>
          <w:rFonts w:ascii="Times New Roman" w:hAnsi="Times New Roman" w:cs="Times New Roman"/>
          <w:sz w:val="24"/>
          <w:szCs w:val="24"/>
        </w:rPr>
        <w:t xml:space="preserve">will </w:t>
      </w:r>
      <w:r w:rsidRPr="00B2168F">
        <w:rPr>
          <w:rFonts w:ascii="Times New Roman" w:hAnsi="Times New Roman" w:cs="Times New Roman"/>
          <w:sz w:val="24"/>
          <w:szCs w:val="24"/>
        </w:rPr>
        <w:t>have adequate representation</w:t>
      </w:r>
      <w:r w:rsidR="00A252E2" w:rsidRPr="00B2168F">
        <w:rPr>
          <w:rFonts w:ascii="Times New Roman" w:hAnsi="Times New Roman" w:cs="Times New Roman"/>
          <w:sz w:val="24"/>
          <w:szCs w:val="24"/>
        </w:rPr>
        <w:t>, and that ordinarily there is no more than one member from the same college or area</w:t>
      </w:r>
      <w:r w:rsidRPr="00B2168F">
        <w:rPr>
          <w:rFonts w:ascii="Times New Roman" w:hAnsi="Times New Roman" w:cs="Times New Roman"/>
          <w:sz w:val="24"/>
          <w:szCs w:val="24"/>
        </w:rPr>
        <w:t xml:space="preserve">. The terms of voting members are four years (rather than the typical three), as with Senate standing committees generally, the terms are staggered so that an approximately equal number are elected each year, </w:t>
      </w:r>
      <w:r w:rsidR="00BE02D3" w:rsidRPr="00B2168F">
        <w:rPr>
          <w:rFonts w:ascii="Times New Roman" w:hAnsi="Times New Roman" w:cs="Times New Roman"/>
          <w:sz w:val="24"/>
          <w:szCs w:val="24"/>
        </w:rPr>
        <w:t xml:space="preserve">and </w:t>
      </w:r>
      <w:r w:rsidR="00820456" w:rsidRPr="00B2168F">
        <w:rPr>
          <w:rFonts w:ascii="Times New Roman" w:hAnsi="Times New Roman" w:cs="Times New Roman"/>
          <w:sz w:val="24"/>
          <w:szCs w:val="24"/>
        </w:rPr>
        <w:t>members may serve a maximum of two consecutive terms and then shall be ineligible for nomination for another term until at least one year has elapsed following the expiration of their terms of office. T</w:t>
      </w:r>
      <w:r w:rsidRPr="00B2168F">
        <w:rPr>
          <w:rFonts w:ascii="Times New Roman" w:hAnsi="Times New Roman" w:cs="Times New Roman"/>
          <w:sz w:val="24"/>
          <w:szCs w:val="24"/>
        </w:rPr>
        <w:t xml:space="preserve">he </w:t>
      </w:r>
      <w:r w:rsidR="00B55115" w:rsidRPr="00B2168F">
        <w:rPr>
          <w:rFonts w:ascii="Times New Roman" w:hAnsi="Times New Roman" w:cs="Times New Roman"/>
          <w:sz w:val="24"/>
          <w:szCs w:val="24"/>
        </w:rPr>
        <w:t xml:space="preserve">immediate </w:t>
      </w:r>
      <w:r w:rsidRPr="00B2168F">
        <w:rPr>
          <w:rFonts w:ascii="Times New Roman" w:hAnsi="Times New Roman" w:cs="Times New Roman"/>
          <w:sz w:val="24"/>
          <w:szCs w:val="24"/>
        </w:rPr>
        <w:t xml:space="preserve">Past Senate President </w:t>
      </w:r>
      <w:r w:rsidR="00BE02D3" w:rsidRPr="00B2168F">
        <w:rPr>
          <w:rFonts w:ascii="Times New Roman" w:hAnsi="Times New Roman" w:cs="Times New Roman"/>
          <w:sz w:val="24"/>
          <w:szCs w:val="24"/>
        </w:rPr>
        <w:t xml:space="preserve">(or other Senate Presidential Officer as designee in case of absence) </w:t>
      </w:r>
      <w:r w:rsidRPr="00B2168F">
        <w:rPr>
          <w:rFonts w:ascii="Times New Roman" w:hAnsi="Times New Roman" w:cs="Times New Roman"/>
          <w:sz w:val="24"/>
          <w:szCs w:val="24"/>
        </w:rPr>
        <w:t xml:space="preserve">will be the </w:t>
      </w:r>
      <w:r w:rsidR="00BE02D3" w:rsidRPr="00B2168F">
        <w:rPr>
          <w:rFonts w:ascii="Times New Roman" w:hAnsi="Times New Roman" w:cs="Times New Roman"/>
          <w:sz w:val="24"/>
          <w:szCs w:val="24"/>
        </w:rPr>
        <w:t>C</w:t>
      </w:r>
      <w:r w:rsidRPr="00B2168F">
        <w:rPr>
          <w:rFonts w:ascii="Times New Roman" w:hAnsi="Times New Roman" w:cs="Times New Roman"/>
          <w:sz w:val="24"/>
          <w:szCs w:val="24"/>
        </w:rPr>
        <w:t xml:space="preserve">hair of the committee </w:t>
      </w:r>
      <w:r w:rsidR="00BE02D3" w:rsidRPr="00B2168F">
        <w:rPr>
          <w:rFonts w:ascii="Times New Roman" w:hAnsi="Times New Roman" w:cs="Times New Roman"/>
          <w:sz w:val="24"/>
          <w:szCs w:val="24"/>
        </w:rPr>
        <w:t xml:space="preserve">(who shall vote only to break a tie), </w:t>
      </w:r>
      <w:r w:rsidRPr="00B2168F">
        <w:rPr>
          <w:rFonts w:ascii="Times New Roman" w:hAnsi="Times New Roman" w:cs="Times New Roman"/>
          <w:sz w:val="24"/>
          <w:szCs w:val="24"/>
        </w:rPr>
        <w:t xml:space="preserve">and a vice-Chair will be elected by the voting members of the </w:t>
      </w:r>
      <w:r w:rsidR="00BE02D3" w:rsidRPr="00B2168F">
        <w:rPr>
          <w:rFonts w:ascii="Times New Roman" w:hAnsi="Times New Roman" w:cs="Times New Roman"/>
          <w:sz w:val="24"/>
          <w:szCs w:val="24"/>
        </w:rPr>
        <w:t>C</w:t>
      </w:r>
      <w:r w:rsidRPr="00B2168F">
        <w:rPr>
          <w:rFonts w:ascii="Times New Roman" w:hAnsi="Times New Roman" w:cs="Times New Roman"/>
          <w:sz w:val="24"/>
          <w:szCs w:val="24"/>
        </w:rPr>
        <w:t>ommittee. The President</w:t>
      </w:r>
      <w:r w:rsidR="00BE02D3" w:rsidRPr="00B2168F">
        <w:rPr>
          <w:rFonts w:ascii="Times New Roman" w:hAnsi="Times New Roman" w:cs="Times New Roman"/>
          <w:sz w:val="24"/>
          <w:szCs w:val="24"/>
        </w:rPr>
        <w:t>-</w:t>
      </w:r>
      <w:r w:rsidRPr="00B2168F">
        <w:rPr>
          <w:rFonts w:ascii="Times New Roman" w:hAnsi="Times New Roman" w:cs="Times New Roman"/>
          <w:sz w:val="24"/>
          <w:szCs w:val="24"/>
        </w:rPr>
        <w:t xml:space="preserve">elect and the President of the Senate will be </w:t>
      </w:r>
      <w:r w:rsidR="00A252E2" w:rsidRPr="00B2168F">
        <w:rPr>
          <w:rFonts w:ascii="Times New Roman" w:hAnsi="Times New Roman" w:cs="Times New Roman"/>
          <w:sz w:val="24"/>
          <w:szCs w:val="24"/>
        </w:rPr>
        <w:t xml:space="preserve">non-voting </w:t>
      </w:r>
      <w:r w:rsidRPr="00B2168F">
        <w:rPr>
          <w:rFonts w:ascii="Times New Roman" w:hAnsi="Times New Roman" w:cs="Times New Roman"/>
          <w:sz w:val="24"/>
          <w:szCs w:val="24"/>
        </w:rPr>
        <w:t>ex-</w:t>
      </w:r>
      <w:r w:rsidRPr="00813F68">
        <w:rPr>
          <w:rFonts w:ascii="Times New Roman" w:hAnsi="Times New Roman" w:cs="Times New Roman"/>
          <w:sz w:val="24"/>
          <w:szCs w:val="24"/>
        </w:rPr>
        <w:t xml:space="preserve">officio members of the </w:t>
      </w:r>
      <w:r w:rsidR="00BE02D3" w:rsidRPr="00813F68">
        <w:rPr>
          <w:rFonts w:ascii="Times New Roman" w:hAnsi="Times New Roman" w:cs="Times New Roman"/>
          <w:sz w:val="24"/>
          <w:szCs w:val="24"/>
        </w:rPr>
        <w:t>C</w:t>
      </w:r>
      <w:r w:rsidRPr="00813F68">
        <w:rPr>
          <w:rFonts w:ascii="Times New Roman" w:hAnsi="Times New Roman" w:cs="Times New Roman"/>
          <w:sz w:val="24"/>
          <w:szCs w:val="24"/>
        </w:rPr>
        <w:t>ommittee.</w:t>
      </w:r>
    </w:p>
    <w:p w14:paraId="03E0916A" w14:textId="2E46BC94" w:rsidR="00D519D1" w:rsidRPr="00B2168F" w:rsidRDefault="00D519D1" w:rsidP="00813F68">
      <w:pPr>
        <w:spacing w:after="0" w:line="360" w:lineRule="auto"/>
        <w:ind w:left="720"/>
        <w:rPr>
          <w:rFonts w:ascii="Times New Roman" w:hAnsi="Times New Roman" w:cs="Times New Roman"/>
          <w:sz w:val="24"/>
          <w:szCs w:val="24"/>
        </w:rPr>
      </w:pPr>
      <w:r w:rsidRPr="00813F68">
        <w:rPr>
          <w:rFonts w:ascii="Times New Roman" w:hAnsi="Times New Roman" w:cs="Times New Roman"/>
          <w:sz w:val="24"/>
          <w:szCs w:val="24"/>
        </w:rPr>
        <w:lastRenderedPageBreak/>
        <w:t xml:space="preserve">The President of the University and the two Senior Vice Presidents (or their designees) will be </w:t>
      </w:r>
      <w:r w:rsidR="00BE02D3" w:rsidRPr="00813F68">
        <w:rPr>
          <w:rFonts w:ascii="Times New Roman" w:hAnsi="Times New Roman" w:cs="Times New Roman"/>
          <w:sz w:val="24"/>
          <w:szCs w:val="24"/>
        </w:rPr>
        <w:t xml:space="preserve">non-voting </w:t>
      </w:r>
      <w:r w:rsidRPr="00813F68">
        <w:rPr>
          <w:rFonts w:ascii="Times New Roman" w:hAnsi="Times New Roman" w:cs="Times New Roman"/>
          <w:sz w:val="24"/>
          <w:szCs w:val="24"/>
        </w:rPr>
        <w:t xml:space="preserve">ex-officio members of the </w:t>
      </w:r>
      <w:r w:rsidR="00623FD4" w:rsidRPr="00813F68">
        <w:rPr>
          <w:rFonts w:ascii="Times New Roman" w:hAnsi="Times New Roman" w:cs="Times New Roman"/>
          <w:sz w:val="24"/>
          <w:szCs w:val="24"/>
        </w:rPr>
        <w:t>C</w:t>
      </w:r>
      <w:r w:rsidRPr="00813F68">
        <w:rPr>
          <w:rFonts w:ascii="Times New Roman" w:hAnsi="Times New Roman" w:cs="Times New Roman"/>
          <w:sz w:val="24"/>
          <w:szCs w:val="24"/>
        </w:rPr>
        <w:t>ommittee and serve as liaison</w:t>
      </w:r>
      <w:r w:rsidR="00623FD4" w:rsidRPr="00813F68">
        <w:rPr>
          <w:rFonts w:ascii="Times New Roman" w:hAnsi="Times New Roman" w:cs="Times New Roman"/>
          <w:sz w:val="24"/>
          <w:szCs w:val="24"/>
        </w:rPr>
        <w:t>s</w:t>
      </w:r>
      <w:r w:rsidRPr="00813F68">
        <w:rPr>
          <w:rFonts w:ascii="Times New Roman" w:hAnsi="Times New Roman" w:cs="Times New Roman"/>
          <w:sz w:val="24"/>
          <w:szCs w:val="24"/>
        </w:rPr>
        <w:t xml:space="preserve"> between the administration</w:t>
      </w:r>
      <w:r w:rsidR="00623FD4" w:rsidRPr="001A51F0">
        <w:rPr>
          <w:rFonts w:ascii="Times New Roman" w:hAnsi="Times New Roman" w:cs="Times New Roman"/>
          <w:sz w:val="24"/>
          <w:szCs w:val="24"/>
        </w:rPr>
        <w:t>’s</w:t>
      </w:r>
      <w:r w:rsidRPr="001A51F0">
        <w:rPr>
          <w:rFonts w:ascii="Times New Roman" w:hAnsi="Times New Roman" w:cs="Times New Roman"/>
          <w:sz w:val="24"/>
          <w:szCs w:val="24"/>
        </w:rPr>
        <w:t xml:space="preserve"> strategic planning activities and the </w:t>
      </w:r>
      <w:r w:rsidR="00623FD4" w:rsidRPr="001A51F0">
        <w:rPr>
          <w:rFonts w:ascii="Times New Roman" w:hAnsi="Times New Roman" w:cs="Times New Roman"/>
          <w:sz w:val="24"/>
          <w:szCs w:val="24"/>
        </w:rPr>
        <w:t>C</w:t>
      </w:r>
      <w:r w:rsidRPr="003458B4">
        <w:rPr>
          <w:rFonts w:ascii="Times New Roman" w:hAnsi="Times New Roman" w:cs="Times New Roman"/>
          <w:sz w:val="24"/>
          <w:szCs w:val="24"/>
        </w:rPr>
        <w:t>ommittee</w:t>
      </w:r>
      <w:r w:rsidR="00623FD4" w:rsidRPr="003458B4">
        <w:rPr>
          <w:rFonts w:ascii="Times New Roman" w:hAnsi="Times New Roman" w:cs="Times New Roman"/>
          <w:sz w:val="24"/>
          <w:szCs w:val="24"/>
        </w:rPr>
        <w:t>,</w:t>
      </w:r>
      <w:r w:rsidRPr="003458B4">
        <w:rPr>
          <w:rFonts w:ascii="Times New Roman" w:hAnsi="Times New Roman" w:cs="Times New Roman"/>
          <w:sz w:val="24"/>
          <w:szCs w:val="24"/>
        </w:rPr>
        <w:t xml:space="preserve"> assuring that all strategic initiatives propose</w:t>
      </w:r>
      <w:r w:rsidRPr="00B2168F">
        <w:rPr>
          <w:rFonts w:ascii="Times New Roman" w:hAnsi="Times New Roman" w:cs="Times New Roman"/>
          <w:sz w:val="24"/>
          <w:szCs w:val="24"/>
        </w:rPr>
        <w:t xml:space="preserve">d by the administration receive adequate input from the </w:t>
      </w:r>
      <w:r w:rsidR="00623FD4" w:rsidRPr="00B2168F">
        <w:rPr>
          <w:rFonts w:ascii="Times New Roman" w:hAnsi="Times New Roman" w:cs="Times New Roman"/>
          <w:sz w:val="24"/>
          <w:szCs w:val="24"/>
        </w:rPr>
        <w:t>C</w:t>
      </w:r>
      <w:r w:rsidRPr="00B2168F">
        <w:rPr>
          <w:rFonts w:ascii="Times New Roman" w:hAnsi="Times New Roman" w:cs="Times New Roman"/>
          <w:sz w:val="24"/>
          <w:szCs w:val="24"/>
        </w:rPr>
        <w:t>ommittee.</w:t>
      </w:r>
      <w:r w:rsidR="00112CC5">
        <w:rPr>
          <w:rFonts w:ascii="Times New Roman" w:hAnsi="Times New Roman" w:cs="Times New Roman"/>
          <w:sz w:val="24"/>
          <w:szCs w:val="24"/>
        </w:rPr>
        <w:t xml:space="preserve"> The administration should inform the Committee of important strategic planning issues each year on a schedule that allows for such adequate Committee input.</w:t>
      </w:r>
    </w:p>
    <w:p w14:paraId="4B0CD64E" w14:textId="77777777" w:rsidR="00623FD4" w:rsidRPr="00813F68" w:rsidRDefault="00623FD4" w:rsidP="00813F68">
      <w:pPr>
        <w:spacing w:after="0" w:line="360" w:lineRule="auto"/>
        <w:ind w:left="720" w:firstLine="720"/>
        <w:rPr>
          <w:rFonts w:ascii="Times New Roman" w:hAnsi="Times New Roman" w:cs="Times New Roman"/>
          <w:sz w:val="24"/>
          <w:szCs w:val="24"/>
        </w:rPr>
      </w:pPr>
    </w:p>
    <w:p w14:paraId="5022ABB9" w14:textId="61848340" w:rsidR="007D4353" w:rsidRPr="00813F68" w:rsidRDefault="007D4353" w:rsidP="00813F68">
      <w:pPr>
        <w:pStyle w:val="ListParagraph"/>
        <w:numPr>
          <w:ilvl w:val="0"/>
          <w:numId w:val="3"/>
        </w:numPr>
        <w:spacing w:after="0" w:line="360" w:lineRule="auto"/>
        <w:rPr>
          <w:rFonts w:ascii="Times New Roman" w:hAnsi="Times New Roman" w:cs="Times New Roman"/>
          <w:sz w:val="24"/>
          <w:szCs w:val="24"/>
        </w:rPr>
      </w:pPr>
      <w:r w:rsidRPr="00813F68">
        <w:rPr>
          <w:rFonts w:ascii="Times New Roman" w:hAnsi="Times New Roman" w:cs="Times New Roman"/>
          <w:sz w:val="24"/>
          <w:szCs w:val="24"/>
        </w:rPr>
        <w:t>Functions.</w:t>
      </w:r>
    </w:p>
    <w:p w14:paraId="5350D9B1" w14:textId="08923FF3" w:rsidR="007024A1" w:rsidRPr="00B2168F" w:rsidRDefault="007024A1" w:rsidP="00813F68">
      <w:pPr>
        <w:shd w:val="clear" w:color="auto" w:fill="FFFFFF"/>
        <w:spacing w:before="240" w:after="240" w:line="360" w:lineRule="auto"/>
        <w:ind w:left="720"/>
        <w:rPr>
          <w:rFonts w:ascii="Times New Roman" w:eastAsia="Times New Roman" w:hAnsi="Times New Roman" w:cs="Times New Roman"/>
          <w:sz w:val="24"/>
          <w:szCs w:val="24"/>
        </w:rPr>
      </w:pPr>
      <w:r w:rsidRPr="00813F68">
        <w:rPr>
          <w:rFonts w:ascii="Times New Roman" w:eastAsia="Times New Roman" w:hAnsi="Times New Roman" w:cs="Times New Roman"/>
          <w:sz w:val="24"/>
          <w:szCs w:val="24"/>
        </w:rPr>
        <w:t xml:space="preserve">The Senate Advisory Committee on </w:t>
      </w:r>
      <w:r w:rsidR="00E94DDA" w:rsidRPr="00813F68">
        <w:rPr>
          <w:rFonts w:ascii="Times New Roman" w:eastAsia="Times New Roman" w:hAnsi="Times New Roman" w:cs="Times New Roman"/>
          <w:sz w:val="24"/>
          <w:szCs w:val="24"/>
        </w:rPr>
        <w:t>University</w:t>
      </w:r>
      <w:r w:rsidRPr="00813F68">
        <w:rPr>
          <w:rFonts w:ascii="Times New Roman" w:eastAsia="Times New Roman" w:hAnsi="Times New Roman" w:cs="Times New Roman"/>
          <w:sz w:val="24"/>
          <w:szCs w:val="24"/>
        </w:rPr>
        <w:t xml:space="preserve"> </w:t>
      </w:r>
      <w:r w:rsidR="006A3FE2" w:rsidRPr="00813F68">
        <w:rPr>
          <w:rFonts w:ascii="Times New Roman" w:eastAsia="Times New Roman" w:hAnsi="Times New Roman" w:cs="Times New Roman"/>
          <w:sz w:val="24"/>
          <w:szCs w:val="24"/>
        </w:rPr>
        <w:t xml:space="preserve">Strategic </w:t>
      </w:r>
      <w:r w:rsidRPr="00813F68">
        <w:rPr>
          <w:rFonts w:ascii="Times New Roman" w:eastAsia="Times New Roman" w:hAnsi="Times New Roman" w:cs="Times New Roman"/>
          <w:sz w:val="24"/>
          <w:szCs w:val="24"/>
        </w:rPr>
        <w:t xml:space="preserve">Planning may establish its own </w:t>
      </w:r>
      <w:r w:rsidR="00B2168F" w:rsidRPr="00813F68">
        <w:rPr>
          <w:rFonts w:ascii="Times New Roman" w:eastAsia="Times New Roman" w:hAnsi="Times New Roman" w:cs="Times New Roman"/>
          <w:sz w:val="24"/>
          <w:szCs w:val="24"/>
        </w:rPr>
        <w:t xml:space="preserve">internal </w:t>
      </w:r>
      <w:r w:rsidRPr="00813F68">
        <w:rPr>
          <w:rFonts w:ascii="Times New Roman" w:eastAsia="Times New Roman" w:hAnsi="Times New Roman" w:cs="Times New Roman"/>
          <w:sz w:val="24"/>
          <w:szCs w:val="24"/>
        </w:rPr>
        <w:t>rules which shall provide that individual faculty members are entitle</w:t>
      </w:r>
      <w:r w:rsidR="007F7F91" w:rsidRPr="00813F68">
        <w:rPr>
          <w:rFonts w:ascii="Times New Roman" w:eastAsia="Times New Roman" w:hAnsi="Times New Roman" w:cs="Times New Roman"/>
          <w:sz w:val="24"/>
          <w:szCs w:val="24"/>
        </w:rPr>
        <w:t>d</w:t>
      </w:r>
      <w:r w:rsidRPr="00813F68">
        <w:rPr>
          <w:rFonts w:ascii="Times New Roman" w:eastAsia="Times New Roman" w:hAnsi="Times New Roman" w:cs="Times New Roman"/>
          <w:sz w:val="24"/>
          <w:szCs w:val="24"/>
        </w:rPr>
        <w:t xml:space="preserve"> to submit infor</w:t>
      </w:r>
      <w:r w:rsidR="003352B2" w:rsidRPr="001A51F0">
        <w:rPr>
          <w:rFonts w:ascii="Times New Roman" w:eastAsia="Times New Roman" w:hAnsi="Times New Roman" w:cs="Times New Roman"/>
          <w:sz w:val="24"/>
          <w:szCs w:val="24"/>
        </w:rPr>
        <w:t>mation to the Committee</w:t>
      </w:r>
      <w:r w:rsidRPr="001A51F0">
        <w:rPr>
          <w:rFonts w:ascii="Times New Roman" w:eastAsia="Times New Roman" w:hAnsi="Times New Roman" w:cs="Times New Roman"/>
          <w:sz w:val="24"/>
          <w:szCs w:val="24"/>
        </w:rPr>
        <w:t xml:space="preserve"> and that Committee members will hold in strict confidence all budget </w:t>
      </w:r>
      <w:r w:rsidR="00E94DDA" w:rsidRPr="003458B4">
        <w:rPr>
          <w:rFonts w:ascii="Times New Roman" w:eastAsia="Times New Roman" w:hAnsi="Times New Roman" w:cs="Times New Roman"/>
          <w:sz w:val="24"/>
          <w:szCs w:val="24"/>
        </w:rPr>
        <w:t xml:space="preserve">and planning </w:t>
      </w:r>
      <w:r w:rsidRPr="003458B4">
        <w:rPr>
          <w:rFonts w:ascii="Times New Roman" w:eastAsia="Times New Roman" w:hAnsi="Times New Roman" w:cs="Times New Roman"/>
          <w:sz w:val="24"/>
          <w:szCs w:val="24"/>
        </w:rPr>
        <w:t>information which the Committee receives on a confidential basis from the University President or other administra</w:t>
      </w:r>
      <w:r w:rsidRPr="00B2168F">
        <w:rPr>
          <w:rFonts w:ascii="Times New Roman" w:eastAsia="Times New Roman" w:hAnsi="Times New Roman" w:cs="Times New Roman"/>
          <w:sz w:val="24"/>
          <w:szCs w:val="24"/>
        </w:rPr>
        <w:t>tive officers of the University.</w:t>
      </w:r>
    </w:p>
    <w:p w14:paraId="5FBC3177" w14:textId="48C28480" w:rsidR="007024A1" w:rsidRPr="00B2168F" w:rsidRDefault="007024A1" w:rsidP="00813F68">
      <w:pPr>
        <w:shd w:val="clear" w:color="auto" w:fill="FFFFFF"/>
        <w:spacing w:before="240" w:after="240" w:line="360" w:lineRule="auto"/>
        <w:ind w:left="720"/>
        <w:rPr>
          <w:rFonts w:ascii="Times New Roman" w:eastAsia="Times New Roman" w:hAnsi="Times New Roman" w:cs="Times New Roman"/>
          <w:sz w:val="24"/>
          <w:szCs w:val="24"/>
        </w:rPr>
      </w:pPr>
      <w:r w:rsidRPr="00B2168F">
        <w:rPr>
          <w:rFonts w:ascii="Times New Roman" w:eastAsia="Times New Roman" w:hAnsi="Times New Roman" w:cs="Times New Roman"/>
          <w:sz w:val="24"/>
          <w:szCs w:val="24"/>
        </w:rPr>
        <w:t>The Committee should respond to directions from the Senate, while retaining the freedom to set its own agenda. The Committee’s principal role</w:t>
      </w:r>
      <w:r w:rsidR="006A3FE2" w:rsidRPr="00B2168F">
        <w:rPr>
          <w:rFonts w:ascii="Times New Roman" w:eastAsia="Times New Roman" w:hAnsi="Times New Roman" w:cs="Times New Roman"/>
          <w:sz w:val="24"/>
          <w:szCs w:val="24"/>
        </w:rPr>
        <w:t>s</w:t>
      </w:r>
      <w:r w:rsidRPr="00B2168F">
        <w:rPr>
          <w:rFonts w:ascii="Times New Roman" w:eastAsia="Times New Roman" w:hAnsi="Times New Roman" w:cs="Times New Roman"/>
          <w:sz w:val="24"/>
          <w:szCs w:val="24"/>
        </w:rPr>
        <w:t xml:space="preserve"> </w:t>
      </w:r>
      <w:r w:rsidR="006A3FE2" w:rsidRPr="00B2168F">
        <w:rPr>
          <w:rFonts w:ascii="Times New Roman" w:eastAsia="Times New Roman" w:hAnsi="Times New Roman" w:cs="Times New Roman"/>
          <w:sz w:val="24"/>
          <w:szCs w:val="24"/>
        </w:rPr>
        <w:t xml:space="preserve">are to (1) </w:t>
      </w:r>
      <w:r w:rsidRPr="00B2168F">
        <w:rPr>
          <w:rFonts w:ascii="Times New Roman" w:eastAsia="Times New Roman" w:hAnsi="Times New Roman" w:cs="Times New Roman"/>
          <w:sz w:val="24"/>
          <w:szCs w:val="24"/>
        </w:rPr>
        <w:t>consult with the University administration, and present and argu</w:t>
      </w:r>
      <w:r w:rsidR="006A3FE2" w:rsidRPr="00B2168F">
        <w:rPr>
          <w:rFonts w:ascii="Times New Roman" w:eastAsia="Times New Roman" w:hAnsi="Times New Roman" w:cs="Times New Roman"/>
          <w:sz w:val="24"/>
          <w:szCs w:val="24"/>
        </w:rPr>
        <w:t>e</w:t>
      </w:r>
      <w:r w:rsidRPr="00B2168F">
        <w:rPr>
          <w:rFonts w:ascii="Times New Roman" w:eastAsia="Times New Roman" w:hAnsi="Times New Roman" w:cs="Times New Roman"/>
          <w:sz w:val="24"/>
          <w:szCs w:val="24"/>
        </w:rPr>
        <w:t xml:space="preserve"> for the views and interests of the whole faculty in the administration’s </w:t>
      </w:r>
      <w:r w:rsidR="00423594" w:rsidRPr="00B2168F">
        <w:rPr>
          <w:rFonts w:ascii="Times New Roman" w:eastAsia="Times New Roman" w:hAnsi="Times New Roman" w:cs="Times New Roman"/>
          <w:sz w:val="24"/>
          <w:szCs w:val="24"/>
        </w:rPr>
        <w:t xml:space="preserve">strategic </w:t>
      </w:r>
      <w:r w:rsidRPr="00B2168F">
        <w:rPr>
          <w:rFonts w:ascii="Times New Roman" w:eastAsia="Times New Roman" w:hAnsi="Times New Roman" w:cs="Times New Roman"/>
          <w:sz w:val="24"/>
          <w:szCs w:val="24"/>
        </w:rPr>
        <w:t>long-range academic and budgetary planning</w:t>
      </w:r>
      <w:r w:rsidR="006A3FE2" w:rsidRPr="00B2168F">
        <w:rPr>
          <w:rFonts w:ascii="Times New Roman" w:eastAsia="Times New Roman" w:hAnsi="Times New Roman" w:cs="Times New Roman"/>
          <w:sz w:val="24"/>
          <w:szCs w:val="24"/>
        </w:rPr>
        <w:t xml:space="preserve"> and (2) identify and bring to the attention of the Academic Senate various long-range, strategic issues</w:t>
      </w:r>
      <w:r w:rsidR="00C35787" w:rsidRPr="00B2168F">
        <w:rPr>
          <w:rFonts w:ascii="Times New Roman" w:eastAsia="Times New Roman" w:hAnsi="Times New Roman" w:cs="Times New Roman"/>
          <w:sz w:val="24"/>
          <w:szCs w:val="24"/>
        </w:rPr>
        <w:t>, decisions and challenges</w:t>
      </w:r>
      <w:r w:rsidR="006A3FE2" w:rsidRPr="00B2168F">
        <w:rPr>
          <w:rFonts w:ascii="Times New Roman" w:eastAsia="Times New Roman" w:hAnsi="Times New Roman" w:cs="Times New Roman"/>
          <w:sz w:val="24"/>
          <w:szCs w:val="24"/>
        </w:rPr>
        <w:t xml:space="preserve"> that </w:t>
      </w:r>
      <w:r w:rsidR="00C35787" w:rsidRPr="00B2168F">
        <w:rPr>
          <w:rFonts w:ascii="Times New Roman" w:eastAsia="Times New Roman" w:hAnsi="Times New Roman" w:cs="Times New Roman"/>
          <w:sz w:val="24"/>
          <w:szCs w:val="24"/>
        </w:rPr>
        <w:t>should be addressed in</w:t>
      </w:r>
      <w:r w:rsidR="006A3FE2" w:rsidRPr="00B2168F">
        <w:rPr>
          <w:rFonts w:ascii="Times New Roman" w:eastAsia="Times New Roman" w:hAnsi="Times New Roman" w:cs="Times New Roman"/>
          <w:sz w:val="24"/>
          <w:szCs w:val="24"/>
        </w:rPr>
        <w:t xml:space="preserve"> further</w:t>
      </w:r>
      <w:r w:rsidR="00C35787" w:rsidRPr="00B2168F">
        <w:rPr>
          <w:rFonts w:ascii="Times New Roman" w:eastAsia="Times New Roman" w:hAnsi="Times New Roman" w:cs="Times New Roman"/>
          <w:sz w:val="24"/>
          <w:szCs w:val="24"/>
        </w:rPr>
        <w:t>ing</w:t>
      </w:r>
      <w:r w:rsidR="006A3FE2" w:rsidRPr="00B2168F">
        <w:rPr>
          <w:rFonts w:ascii="Times New Roman" w:eastAsia="Times New Roman" w:hAnsi="Times New Roman" w:cs="Times New Roman"/>
          <w:sz w:val="24"/>
          <w:szCs w:val="24"/>
        </w:rPr>
        <w:t xml:space="preserve"> the University’s mission</w:t>
      </w:r>
      <w:r w:rsidR="00DD7D26" w:rsidRPr="00B2168F">
        <w:rPr>
          <w:rFonts w:ascii="Times New Roman" w:eastAsia="Times New Roman" w:hAnsi="Times New Roman" w:cs="Times New Roman"/>
          <w:sz w:val="24"/>
          <w:szCs w:val="24"/>
        </w:rPr>
        <w:t>s</w:t>
      </w:r>
      <w:r w:rsidR="006A3FE2" w:rsidRPr="00B2168F">
        <w:rPr>
          <w:rFonts w:ascii="Times New Roman" w:eastAsia="Times New Roman" w:hAnsi="Times New Roman" w:cs="Times New Roman"/>
          <w:sz w:val="24"/>
          <w:szCs w:val="24"/>
        </w:rPr>
        <w:t xml:space="preserve"> and position</w:t>
      </w:r>
      <w:r w:rsidR="00C35787" w:rsidRPr="00B2168F">
        <w:rPr>
          <w:rFonts w:ascii="Times New Roman" w:eastAsia="Times New Roman" w:hAnsi="Times New Roman" w:cs="Times New Roman"/>
          <w:sz w:val="24"/>
          <w:szCs w:val="24"/>
        </w:rPr>
        <w:t>ing</w:t>
      </w:r>
      <w:r w:rsidR="006A3FE2" w:rsidRPr="00B2168F">
        <w:rPr>
          <w:rFonts w:ascii="Times New Roman" w:eastAsia="Times New Roman" w:hAnsi="Times New Roman" w:cs="Times New Roman"/>
          <w:sz w:val="24"/>
          <w:szCs w:val="24"/>
        </w:rPr>
        <w:t xml:space="preserve"> the University to be responsive to the demands of a changing and competitive environment</w:t>
      </w:r>
      <w:r w:rsidR="003E3E19" w:rsidRPr="00B2168F">
        <w:rPr>
          <w:rFonts w:ascii="Times New Roman" w:eastAsia="Times New Roman" w:hAnsi="Times New Roman" w:cs="Times New Roman"/>
          <w:sz w:val="24"/>
          <w:szCs w:val="24"/>
        </w:rPr>
        <w:t xml:space="preserve">. </w:t>
      </w:r>
      <w:r w:rsidR="00423594" w:rsidRPr="00B2168F">
        <w:rPr>
          <w:rFonts w:ascii="Times New Roman" w:eastAsia="Times New Roman" w:hAnsi="Times New Roman" w:cs="Times New Roman"/>
          <w:sz w:val="24"/>
          <w:szCs w:val="24"/>
        </w:rPr>
        <w:t xml:space="preserve">The goal of the </w:t>
      </w:r>
      <w:r w:rsidR="00DD7D26" w:rsidRPr="00B2168F">
        <w:rPr>
          <w:rFonts w:ascii="Times New Roman" w:eastAsia="Times New Roman" w:hAnsi="Times New Roman" w:cs="Times New Roman"/>
          <w:sz w:val="24"/>
          <w:szCs w:val="24"/>
        </w:rPr>
        <w:t>C</w:t>
      </w:r>
      <w:r w:rsidR="00423594" w:rsidRPr="00B2168F">
        <w:rPr>
          <w:rFonts w:ascii="Times New Roman" w:eastAsia="Times New Roman" w:hAnsi="Times New Roman" w:cs="Times New Roman"/>
          <w:sz w:val="24"/>
          <w:szCs w:val="24"/>
        </w:rPr>
        <w:t xml:space="preserve">ommittee is to assure that academic interests such as academic freedom, academic excellence and principles of shared governance are considered when developing the long term strategic directions of the </w:t>
      </w:r>
      <w:r w:rsidR="00DD7D26" w:rsidRPr="00B2168F">
        <w:rPr>
          <w:rFonts w:ascii="Times New Roman" w:eastAsia="Times New Roman" w:hAnsi="Times New Roman" w:cs="Times New Roman"/>
          <w:sz w:val="24"/>
          <w:szCs w:val="24"/>
        </w:rPr>
        <w:t>University</w:t>
      </w:r>
      <w:r w:rsidR="00423594" w:rsidRPr="00B2168F">
        <w:rPr>
          <w:rFonts w:ascii="Times New Roman" w:eastAsia="Times New Roman" w:hAnsi="Times New Roman" w:cs="Times New Roman"/>
          <w:sz w:val="24"/>
          <w:szCs w:val="24"/>
        </w:rPr>
        <w:t xml:space="preserve">. </w:t>
      </w:r>
      <w:r w:rsidRPr="00B2168F">
        <w:rPr>
          <w:rFonts w:ascii="Times New Roman" w:eastAsia="Times New Roman" w:hAnsi="Times New Roman" w:cs="Times New Roman"/>
          <w:sz w:val="24"/>
          <w:szCs w:val="24"/>
        </w:rPr>
        <w:t xml:space="preserve">The Committee should strive to persuade the administration to make critical </w:t>
      </w:r>
      <w:r w:rsidR="00E94DDA" w:rsidRPr="00B2168F">
        <w:rPr>
          <w:rFonts w:ascii="Times New Roman" w:eastAsia="Times New Roman" w:hAnsi="Times New Roman" w:cs="Times New Roman"/>
          <w:sz w:val="24"/>
          <w:szCs w:val="24"/>
        </w:rPr>
        <w:t xml:space="preserve">long term </w:t>
      </w:r>
      <w:r w:rsidRPr="00B2168F">
        <w:rPr>
          <w:rFonts w:ascii="Times New Roman" w:eastAsia="Times New Roman" w:hAnsi="Times New Roman" w:cs="Times New Roman"/>
          <w:sz w:val="24"/>
          <w:szCs w:val="24"/>
        </w:rPr>
        <w:t>budgetary and academic policy decisions in as open and public a way as possible</w:t>
      </w:r>
    </w:p>
    <w:p w14:paraId="196F0B5F" w14:textId="38EED2F8" w:rsidR="007024A1" w:rsidRPr="003458B4" w:rsidRDefault="002103AE" w:rsidP="003458B4">
      <w:pPr>
        <w:shd w:val="clear" w:color="auto" w:fill="FFFFFF"/>
        <w:spacing w:before="240" w:after="24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 </w:t>
      </w:r>
      <w:r w:rsidR="007024A1" w:rsidRPr="003458B4">
        <w:rPr>
          <w:rFonts w:ascii="Times New Roman" w:eastAsia="Times New Roman" w:hAnsi="Times New Roman" w:cs="Times New Roman"/>
          <w:sz w:val="24"/>
          <w:szCs w:val="24"/>
        </w:rPr>
        <w:t>Powers and Duties</w:t>
      </w:r>
    </w:p>
    <w:p w14:paraId="5413F402" w14:textId="614297A4" w:rsidR="007024A1" w:rsidRPr="00B2168F" w:rsidRDefault="007024A1" w:rsidP="00813F68">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2168F">
        <w:rPr>
          <w:rFonts w:ascii="Times New Roman" w:eastAsia="Times New Roman" w:hAnsi="Times New Roman" w:cs="Times New Roman"/>
          <w:sz w:val="24"/>
          <w:szCs w:val="24"/>
        </w:rPr>
        <w:t xml:space="preserve">Provide </w:t>
      </w:r>
      <w:r w:rsidR="003E3E19" w:rsidRPr="00B2168F">
        <w:rPr>
          <w:rFonts w:ascii="Times New Roman" w:eastAsia="Times New Roman" w:hAnsi="Times New Roman" w:cs="Times New Roman"/>
          <w:sz w:val="24"/>
          <w:szCs w:val="24"/>
        </w:rPr>
        <w:t xml:space="preserve">a </w:t>
      </w:r>
      <w:r w:rsidRPr="00B2168F">
        <w:rPr>
          <w:rFonts w:ascii="Times New Roman" w:eastAsia="Times New Roman" w:hAnsi="Times New Roman" w:cs="Times New Roman"/>
          <w:sz w:val="24"/>
          <w:szCs w:val="24"/>
        </w:rPr>
        <w:t>forum for individual faculty</w:t>
      </w:r>
      <w:r w:rsidR="00DD7D26" w:rsidRPr="00B2168F">
        <w:rPr>
          <w:rFonts w:ascii="Times New Roman" w:eastAsia="Times New Roman" w:hAnsi="Times New Roman" w:cs="Times New Roman"/>
          <w:sz w:val="24"/>
          <w:szCs w:val="24"/>
        </w:rPr>
        <w:t xml:space="preserve"> members</w:t>
      </w:r>
      <w:r w:rsidRPr="00B2168F">
        <w:rPr>
          <w:rFonts w:ascii="Times New Roman" w:eastAsia="Times New Roman" w:hAnsi="Times New Roman" w:cs="Times New Roman"/>
          <w:sz w:val="24"/>
          <w:szCs w:val="24"/>
        </w:rPr>
        <w:t xml:space="preserve"> to submit information on</w:t>
      </w:r>
      <w:r w:rsidR="00423594" w:rsidRPr="00B2168F">
        <w:rPr>
          <w:rFonts w:ascii="Times New Roman" w:eastAsia="Times New Roman" w:hAnsi="Times New Roman" w:cs="Times New Roman"/>
          <w:sz w:val="24"/>
          <w:szCs w:val="24"/>
        </w:rPr>
        <w:t xml:space="preserve"> long term strategic</w:t>
      </w:r>
      <w:r w:rsidRPr="00B2168F">
        <w:rPr>
          <w:rFonts w:ascii="Times New Roman" w:eastAsia="Times New Roman" w:hAnsi="Times New Roman" w:cs="Times New Roman"/>
          <w:sz w:val="24"/>
          <w:szCs w:val="24"/>
        </w:rPr>
        <w:t xml:space="preserve"> budget and planning</w:t>
      </w:r>
      <w:r w:rsidR="003E3E19" w:rsidRPr="00B2168F">
        <w:rPr>
          <w:rFonts w:ascii="Times New Roman" w:eastAsia="Times New Roman" w:hAnsi="Times New Roman" w:cs="Times New Roman"/>
          <w:sz w:val="24"/>
          <w:szCs w:val="24"/>
        </w:rPr>
        <w:t>.</w:t>
      </w:r>
    </w:p>
    <w:p w14:paraId="52C0578D" w14:textId="5E6D1378" w:rsidR="003E3E19" w:rsidRPr="00B2168F" w:rsidRDefault="003E3E19" w:rsidP="00813F68">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2168F">
        <w:rPr>
          <w:rFonts w:ascii="Times New Roman" w:eastAsia="Times New Roman" w:hAnsi="Times New Roman" w:cs="Times New Roman"/>
          <w:sz w:val="24"/>
          <w:szCs w:val="24"/>
        </w:rPr>
        <w:lastRenderedPageBreak/>
        <w:t>Represent views and interests of all faculty in matters related to long term strategic planning for the Institution.</w:t>
      </w:r>
    </w:p>
    <w:p w14:paraId="1C84C8EB" w14:textId="1260ABF8" w:rsidR="007024A1" w:rsidRPr="00B2168F" w:rsidRDefault="007024A1" w:rsidP="00813F68">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2168F">
        <w:rPr>
          <w:rFonts w:ascii="Times New Roman" w:eastAsia="Times New Roman" w:hAnsi="Times New Roman" w:cs="Times New Roman"/>
          <w:sz w:val="24"/>
          <w:szCs w:val="24"/>
        </w:rPr>
        <w:t>Consult with the University administration on developing a transparent process</w:t>
      </w:r>
      <w:r w:rsidR="00423594" w:rsidRPr="00B2168F">
        <w:rPr>
          <w:rFonts w:ascii="Times New Roman" w:eastAsia="Times New Roman" w:hAnsi="Times New Roman" w:cs="Times New Roman"/>
          <w:sz w:val="24"/>
          <w:szCs w:val="24"/>
        </w:rPr>
        <w:t xml:space="preserve"> for long term strategic planning.</w:t>
      </w:r>
    </w:p>
    <w:p w14:paraId="21B20736" w14:textId="1DC01FCE" w:rsidR="00E51E95" w:rsidRPr="00B2168F" w:rsidRDefault="00E51E95" w:rsidP="00813F68">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2168F">
        <w:rPr>
          <w:rFonts w:ascii="Times New Roman" w:eastAsia="Times New Roman" w:hAnsi="Times New Roman" w:cs="Times New Roman"/>
          <w:sz w:val="24"/>
          <w:szCs w:val="24"/>
        </w:rPr>
        <w:t>Provide the University administration with input to all</w:t>
      </w:r>
      <w:r w:rsidR="003E3E19" w:rsidRPr="00B2168F">
        <w:rPr>
          <w:rFonts w:ascii="Times New Roman" w:eastAsia="Times New Roman" w:hAnsi="Times New Roman" w:cs="Times New Roman"/>
          <w:sz w:val="24"/>
          <w:szCs w:val="24"/>
        </w:rPr>
        <w:t xml:space="preserve"> strategic planning initiatives</w:t>
      </w:r>
      <w:r w:rsidRPr="00B2168F">
        <w:rPr>
          <w:rFonts w:ascii="Times New Roman" w:eastAsia="Times New Roman" w:hAnsi="Times New Roman" w:cs="Times New Roman"/>
          <w:sz w:val="24"/>
          <w:szCs w:val="24"/>
        </w:rPr>
        <w:t xml:space="preserve"> that the administration should refer to the </w:t>
      </w:r>
      <w:r w:rsidR="00B2168F" w:rsidRPr="00B2168F">
        <w:rPr>
          <w:rFonts w:ascii="Times New Roman" w:eastAsia="Times New Roman" w:hAnsi="Times New Roman" w:cs="Times New Roman"/>
          <w:sz w:val="24"/>
          <w:szCs w:val="24"/>
        </w:rPr>
        <w:t>C</w:t>
      </w:r>
      <w:r w:rsidRPr="00B2168F">
        <w:rPr>
          <w:rFonts w:ascii="Times New Roman" w:eastAsia="Times New Roman" w:hAnsi="Times New Roman" w:cs="Times New Roman"/>
          <w:sz w:val="24"/>
          <w:szCs w:val="24"/>
        </w:rPr>
        <w:t>ommittee for review.</w:t>
      </w:r>
    </w:p>
    <w:p w14:paraId="2D1CB132" w14:textId="5E4BCC17" w:rsidR="00C35787" w:rsidRPr="00B2168F" w:rsidRDefault="00E51E95" w:rsidP="00813F68">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2168F">
        <w:rPr>
          <w:rFonts w:ascii="Times New Roman" w:eastAsia="Times New Roman" w:hAnsi="Times New Roman" w:cs="Times New Roman"/>
          <w:sz w:val="24"/>
          <w:szCs w:val="24"/>
        </w:rPr>
        <w:t>I</w:t>
      </w:r>
      <w:r w:rsidR="00C35787" w:rsidRPr="00B2168F">
        <w:rPr>
          <w:rFonts w:ascii="Times New Roman" w:eastAsia="Times New Roman" w:hAnsi="Times New Roman" w:cs="Times New Roman"/>
          <w:sz w:val="24"/>
          <w:szCs w:val="24"/>
        </w:rPr>
        <w:t>dentify and bring to the attention of the Academic Senate various long-range, strategic issues, decisions and challenges that should be addressed in furthering the University’s mission</w:t>
      </w:r>
      <w:r w:rsidR="00DD7D26" w:rsidRPr="00B2168F">
        <w:rPr>
          <w:rFonts w:ascii="Times New Roman" w:eastAsia="Times New Roman" w:hAnsi="Times New Roman" w:cs="Times New Roman"/>
          <w:sz w:val="24"/>
          <w:szCs w:val="24"/>
        </w:rPr>
        <w:t>s</w:t>
      </w:r>
      <w:r w:rsidR="00C35787" w:rsidRPr="00B2168F">
        <w:rPr>
          <w:rFonts w:ascii="Times New Roman" w:eastAsia="Times New Roman" w:hAnsi="Times New Roman" w:cs="Times New Roman"/>
          <w:sz w:val="24"/>
          <w:szCs w:val="24"/>
        </w:rPr>
        <w:t xml:space="preserve"> and positioning the University to be responsive to the demands of a changing and competitive environment</w:t>
      </w:r>
      <w:r w:rsidR="003E3E19" w:rsidRPr="00B2168F">
        <w:rPr>
          <w:rFonts w:ascii="Times New Roman" w:eastAsia="Times New Roman" w:hAnsi="Times New Roman" w:cs="Times New Roman"/>
          <w:sz w:val="24"/>
          <w:szCs w:val="24"/>
        </w:rPr>
        <w:t>.</w:t>
      </w:r>
    </w:p>
    <w:p w14:paraId="1F3D5309" w14:textId="77777777" w:rsidR="007D4353" w:rsidRPr="00B2168F" w:rsidRDefault="007D4353" w:rsidP="00813F68">
      <w:pPr>
        <w:pStyle w:val="ListParagraph"/>
        <w:numPr>
          <w:ilvl w:val="0"/>
          <w:numId w:val="1"/>
        </w:numPr>
        <w:shd w:val="clear" w:color="auto" w:fill="FFFFFF"/>
        <w:spacing w:before="240" w:after="240" w:line="360" w:lineRule="auto"/>
        <w:rPr>
          <w:rFonts w:ascii="Times New Roman" w:eastAsia="Times New Roman" w:hAnsi="Times New Roman" w:cs="Times New Roman"/>
          <w:sz w:val="24"/>
          <w:szCs w:val="24"/>
        </w:rPr>
      </w:pPr>
      <w:r w:rsidRPr="00B2168F">
        <w:rPr>
          <w:rFonts w:ascii="Times New Roman" w:eastAsia="Times New Roman" w:hAnsi="Times New Roman" w:cs="Times New Roman"/>
          <w:sz w:val="24"/>
          <w:szCs w:val="24"/>
        </w:rPr>
        <w:t>The Committee shall perform the functions assigned to it by applicable provisions of Policy 6-313 (Terminations and Program Discontinuance–Declaration of Financial Exigency).</w:t>
      </w:r>
    </w:p>
    <w:p w14:paraId="0B76678A" w14:textId="2ACABCFB" w:rsidR="0037021A" w:rsidRPr="00B2168F" w:rsidRDefault="0037021A" w:rsidP="00813F68">
      <w:pPr>
        <w:spacing w:after="0" w:line="360" w:lineRule="auto"/>
        <w:rPr>
          <w:rFonts w:ascii="Times New Roman" w:hAnsi="Times New Roman" w:cs="Times New Roman"/>
          <w:sz w:val="24"/>
          <w:szCs w:val="24"/>
        </w:rPr>
      </w:pPr>
    </w:p>
    <w:p w14:paraId="3EC0C605" w14:textId="322C42D4" w:rsidR="00B2168F" w:rsidRPr="00813F68" w:rsidRDefault="00B2168F" w:rsidP="00813F68">
      <w:pPr>
        <w:spacing w:after="0" w:line="360" w:lineRule="auto"/>
        <w:rPr>
          <w:rFonts w:ascii="Times New Roman" w:hAnsi="Times New Roman" w:cs="Times New Roman"/>
          <w:sz w:val="24"/>
          <w:szCs w:val="24"/>
        </w:rPr>
      </w:pPr>
    </w:p>
    <w:p w14:paraId="7EFB07AF" w14:textId="00462F0E" w:rsidR="003458B4" w:rsidRPr="003458B4" w:rsidRDefault="00B2168F" w:rsidP="003458B4">
      <w:pPr>
        <w:pStyle w:val="Heading1"/>
        <w:jc w:val="center"/>
        <w:rPr>
          <w:rFonts w:ascii="Times New Roman" w:hAnsi="Times New Roman" w:cs="Times New Roman"/>
          <w:color w:val="auto"/>
          <w:sz w:val="24"/>
          <w:szCs w:val="24"/>
        </w:rPr>
      </w:pPr>
      <w:r w:rsidRPr="003458B4">
        <w:rPr>
          <w:rFonts w:ascii="Times New Roman" w:hAnsi="Times New Roman" w:cs="Times New Roman"/>
          <w:color w:val="auto"/>
          <w:sz w:val="24"/>
          <w:szCs w:val="24"/>
        </w:rPr>
        <w:t>--end--</w:t>
      </w:r>
    </w:p>
    <w:p w14:paraId="0A4961DF" w14:textId="77777777" w:rsidR="003458B4" w:rsidRDefault="003458B4">
      <w:pPr>
        <w:rPr>
          <w:rFonts w:ascii="Times New Roman" w:eastAsiaTheme="majorEastAsia" w:hAnsi="Times New Roman" w:cs="Times New Roman"/>
          <w:color w:val="538135" w:themeColor="accent6" w:themeShade="BF"/>
          <w:sz w:val="24"/>
          <w:szCs w:val="24"/>
        </w:rPr>
      </w:pPr>
      <w:r>
        <w:rPr>
          <w:rFonts w:ascii="Times New Roman" w:hAnsi="Times New Roman" w:cs="Times New Roman"/>
          <w:sz w:val="24"/>
          <w:szCs w:val="24"/>
        </w:rPr>
        <w:br w:type="page"/>
      </w:r>
    </w:p>
    <w:p w14:paraId="38AA1F08" w14:textId="7F62BF14" w:rsidR="003458B4" w:rsidRPr="003458B4" w:rsidRDefault="003458B4" w:rsidP="00C259F3">
      <w:pPr>
        <w:pStyle w:val="Heading1"/>
        <w:rPr>
          <w:rFonts w:ascii="Times New Roman" w:hAnsi="Times New Roman" w:cs="Times New Roman"/>
          <w:i/>
          <w:sz w:val="24"/>
          <w:szCs w:val="24"/>
        </w:rPr>
      </w:pPr>
      <w:r w:rsidRPr="003458B4">
        <w:rPr>
          <w:rFonts w:ascii="Times New Roman" w:hAnsi="Times New Roman" w:cs="Times New Roman"/>
          <w:i/>
          <w:color w:val="auto"/>
          <w:sz w:val="20"/>
          <w:szCs w:val="20"/>
        </w:rPr>
        <w:lastRenderedPageBreak/>
        <w:t>{Draft 2020-02-24, proposal to change name, membership and functions of:</w:t>
      </w:r>
      <w:r w:rsidRPr="003458B4">
        <w:rPr>
          <w:rFonts w:ascii="Times New Roman" w:hAnsi="Times New Roman" w:cs="Times New Roman"/>
          <w:i/>
          <w:color w:val="auto"/>
          <w:sz w:val="24"/>
        </w:rPr>
        <w:t xml:space="preserve">   </w:t>
      </w:r>
      <w:r w:rsidRPr="003458B4">
        <w:rPr>
          <w:rFonts w:ascii="Times New Roman" w:hAnsi="Times New Roman" w:cs="Times New Roman"/>
          <w:i/>
          <w:color w:val="auto"/>
          <w:sz w:val="24"/>
          <w:szCs w:val="24"/>
        </w:rPr>
        <w:t xml:space="preserve">Senate Advisory Committee on </w:t>
      </w:r>
      <w:r w:rsidRPr="003458B4">
        <w:rPr>
          <w:rFonts w:ascii="Times New Roman" w:hAnsi="Times New Roman" w:cs="Times New Roman"/>
          <w:i/>
          <w:dstrike/>
          <w:color w:val="FF0000"/>
          <w:sz w:val="24"/>
          <w:szCs w:val="24"/>
        </w:rPr>
        <w:t>Budget and Planning</w:t>
      </w:r>
      <w:r w:rsidRPr="003458B4">
        <w:rPr>
          <w:rFonts w:ascii="Times New Roman" w:hAnsi="Times New Roman" w:cs="Times New Roman"/>
          <w:i/>
          <w:color w:val="FF0000"/>
          <w:sz w:val="24"/>
          <w:szCs w:val="24"/>
        </w:rPr>
        <w:t xml:space="preserve"> </w:t>
      </w:r>
      <w:r w:rsidRPr="003458B4">
        <w:rPr>
          <w:rFonts w:ascii="Times New Roman" w:hAnsi="Times New Roman" w:cs="Times New Roman"/>
          <w:i/>
          <w:color w:val="FF0000"/>
          <w:sz w:val="24"/>
          <w:szCs w:val="24"/>
          <w:u w:val="double"/>
        </w:rPr>
        <w:t>University Strategic Planning.}</w:t>
      </w:r>
    </w:p>
    <w:p w14:paraId="71755630" w14:textId="77777777" w:rsidR="003458B4" w:rsidRPr="003458B4" w:rsidRDefault="003458B4" w:rsidP="00C259F3">
      <w:pPr>
        <w:pStyle w:val="Heading1"/>
        <w:rPr>
          <w:rFonts w:ascii="Times New Roman" w:hAnsi="Times New Roman" w:cs="Times New Roman"/>
          <w:b/>
          <w:color w:val="auto"/>
        </w:rPr>
      </w:pPr>
      <w:r w:rsidRPr="003458B4">
        <w:rPr>
          <w:rFonts w:ascii="Times New Roman" w:hAnsi="Times New Roman" w:cs="Times New Roman"/>
          <w:b/>
          <w:color w:val="auto"/>
        </w:rPr>
        <w:t xml:space="preserve">Policy 6-002: The Academic Senate and Senate Committees: Structure, Functions, Procedures. Revision </w:t>
      </w:r>
      <w:r w:rsidRPr="003458B4">
        <w:rPr>
          <w:rFonts w:ascii="Times New Roman" w:hAnsi="Times New Roman" w:cs="Times New Roman"/>
          <w:b/>
          <w:color w:val="auto"/>
          <w:u w:val="double"/>
        </w:rPr>
        <w:t>35</w:t>
      </w:r>
      <w:r w:rsidRPr="003458B4">
        <w:rPr>
          <w:rFonts w:ascii="Times New Roman" w:hAnsi="Times New Roman" w:cs="Times New Roman"/>
          <w:b/>
          <w:color w:val="auto"/>
        </w:rPr>
        <w:t>. Effective Date [</w:t>
      </w:r>
      <w:r w:rsidRPr="003458B4">
        <w:rPr>
          <w:rFonts w:ascii="Times New Roman" w:hAnsi="Times New Roman" w:cs="Times New Roman"/>
          <w:b/>
          <w:color w:val="auto"/>
          <w:u w:val="double"/>
        </w:rPr>
        <w:t>July 1, 2020</w:t>
      </w:r>
      <w:r w:rsidRPr="003458B4">
        <w:rPr>
          <w:rFonts w:ascii="Times New Roman" w:hAnsi="Times New Roman" w:cs="Times New Roman"/>
          <w:b/>
          <w:color w:val="auto"/>
        </w:rPr>
        <w:t>]</w:t>
      </w:r>
    </w:p>
    <w:p w14:paraId="3D7858F0" w14:textId="77777777" w:rsidR="003458B4" w:rsidRPr="003458B4" w:rsidRDefault="003458B4" w:rsidP="003458B4">
      <w:pPr>
        <w:pStyle w:val="ListParagraph"/>
        <w:numPr>
          <w:ilvl w:val="0"/>
          <w:numId w:val="9"/>
        </w:numPr>
        <w:shd w:val="clear" w:color="auto" w:fill="FFFFFF"/>
        <w:spacing w:after="0" w:line="240" w:lineRule="auto"/>
        <w:rPr>
          <w:rFonts w:ascii="Times New Roman" w:hAnsi="Times New Roman" w:cs="Times New Roman"/>
          <w:b/>
          <w:sz w:val="24"/>
          <w:szCs w:val="24"/>
        </w:rPr>
      </w:pPr>
      <w:r w:rsidRPr="003458B4">
        <w:rPr>
          <w:rFonts w:ascii="Times New Roman" w:hAnsi="Times New Roman" w:cs="Times New Roman"/>
          <w:b/>
          <w:sz w:val="24"/>
          <w:szCs w:val="24"/>
        </w:rPr>
        <w:t>Purpose and Scope</w:t>
      </w:r>
    </w:p>
    <w:p w14:paraId="4CF8BF6F" w14:textId="77777777" w:rsidR="003458B4" w:rsidRPr="003458B4" w:rsidRDefault="003458B4" w:rsidP="00046AEA">
      <w:pPr>
        <w:pStyle w:val="ListParagraph"/>
        <w:spacing w:line="240" w:lineRule="auto"/>
        <w:ind w:left="360"/>
        <w:rPr>
          <w:rFonts w:ascii="Times New Roman" w:hAnsi="Times New Roman" w:cs="Times New Roman"/>
          <w:sz w:val="24"/>
          <w:szCs w:val="24"/>
        </w:rPr>
      </w:pPr>
      <w:r w:rsidRPr="003458B4">
        <w:rPr>
          <w:rFonts w:ascii="Times New Roman" w:hAnsi="Times New Roman" w:cs="Times New Roman"/>
          <w:sz w:val="24"/>
          <w:szCs w:val="24"/>
        </w:rPr>
        <w:t>This Policy (i) establishes the Academic Senate * * * * *and (iii) establishes the other standing committees of the Senate  * * * * *.</w:t>
      </w:r>
    </w:p>
    <w:p w14:paraId="7DD4F3C4" w14:textId="77777777" w:rsidR="003458B4" w:rsidRPr="003458B4" w:rsidRDefault="003458B4" w:rsidP="003458B4">
      <w:pPr>
        <w:pStyle w:val="ListParagraph"/>
        <w:numPr>
          <w:ilvl w:val="0"/>
          <w:numId w:val="9"/>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b/>
          <w:sz w:val="24"/>
          <w:szCs w:val="24"/>
        </w:rPr>
        <w:t xml:space="preserve">Definitions   </w:t>
      </w:r>
      <w:r w:rsidRPr="003458B4">
        <w:rPr>
          <w:rFonts w:ascii="Times New Roman" w:hAnsi="Times New Roman" w:cs="Times New Roman"/>
          <w:sz w:val="24"/>
          <w:szCs w:val="24"/>
        </w:rPr>
        <w:t>(Reserved)</w:t>
      </w:r>
    </w:p>
    <w:p w14:paraId="6D989C5D" w14:textId="77777777" w:rsidR="003458B4" w:rsidRPr="003458B4" w:rsidRDefault="003458B4" w:rsidP="003458B4">
      <w:pPr>
        <w:pStyle w:val="ListParagraph"/>
        <w:numPr>
          <w:ilvl w:val="0"/>
          <w:numId w:val="9"/>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b/>
          <w:sz w:val="24"/>
          <w:szCs w:val="24"/>
        </w:rPr>
        <w:t>Policy</w:t>
      </w:r>
    </w:p>
    <w:p w14:paraId="12B386DC" w14:textId="77777777" w:rsidR="003458B4" w:rsidRPr="003458B4" w:rsidRDefault="003458B4" w:rsidP="003458B4">
      <w:pPr>
        <w:pStyle w:val="ListParagraph"/>
        <w:numPr>
          <w:ilvl w:val="1"/>
          <w:numId w:val="9"/>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b/>
          <w:sz w:val="24"/>
          <w:szCs w:val="24"/>
        </w:rPr>
        <w:t>Establishment and Authority of the Academic Senate.</w:t>
      </w:r>
    </w:p>
    <w:p w14:paraId="0C496F21" w14:textId="77777777" w:rsidR="003458B4" w:rsidRPr="003458B4" w:rsidRDefault="003458B4" w:rsidP="00046AEA">
      <w:pPr>
        <w:pStyle w:val="ListParagraph"/>
        <w:spacing w:line="240" w:lineRule="auto"/>
        <w:ind w:left="1080"/>
        <w:rPr>
          <w:rFonts w:ascii="Times New Roman" w:hAnsi="Times New Roman" w:cs="Times New Roman"/>
          <w:sz w:val="24"/>
          <w:szCs w:val="24"/>
        </w:rPr>
      </w:pPr>
      <w:r w:rsidRPr="003458B4">
        <w:rPr>
          <w:rFonts w:ascii="Times New Roman" w:hAnsi="Times New Roman" w:cs="Times New Roman"/>
          <w:sz w:val="24"/>
          <w:szCs w:val="24"/>
        </w:rPr>
        <w:t>* *  * *</w:t>
      </w:r>
    </w:p>
    <w:p w14:paraId="78390A38" w14:textId="77777777" w:rsidR="003458B4" w:rsidRPr="003458B4" w:rsidRDefault="003458B4" w:rsidP="003458B4">
      <w:pPr>
        <w:pStyle w:val="ListParagraph"/>
        <w:numPr>
          <w:ilvl w:val="1"/>
          <w:numId w:val="9"/>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b/>
          <w:sz w:val="24"/>
          <w:szCs w:val="24"/>
        </w:rPr>
        <w:t>Senate Membership.</w:t>
      </w:r>
      <w:r w:rsidRPr="003458B4">
        <w:rPr>
          <w:rFonts w:ascii="Times New Roman" w:hAnsi="Times New Roman" w:cs="Times New Roman"/>
          <w:sz w:val="24"/>
          <w:szCs w:val="24"/>
        </w:rPr>
        <w:t xml:space="preserve"> The Senate shall be constituted as follows:</w:t>
      </w:r>
    </w:p>
    <w:p w14:paraId="3F4A0041" w14:textId="77777777" w:rsidR="003458B4" w:rsidRPr="003458B4" w:rsidRDefault="003458B4" w:rsidP="00046AEA">
      <w:pPr>
        <w:spacing w:line="240" w:lineRule="auto"/>
        <w:ind w:left="1152"/>
        <w:contextualSpacing/>
        <w:rPr>
          <w:rFonts w:ascii="Times New Roman" w:hAnsi="Times New Roman" w:cs="Times New Roman"/>
          <w:sz w:val="24"/>
          <w:szCs w:val="24"/>
        </w:rPr>
      </w:pPr>
      <w:r w:rsidRPr="003458B4">
        <w:rPr>
          <w:rFonts w:ascii="Times New Roman" w:hAnsi="Times New Roman" w:cs="Times New Roman"/>
          <w:b/>
          <w:sz w:val="24"/>
          <w:szCs w:val="24"/>
        </w:rPr>
        <w:t>* * * *</w:t>
      </w:r>
    </w:p>
    <w:p w14:paraId="14F88579" w14:textId="77777777" w:rsidR="003458B4" w:rsidRPr="003458B4" w:rsidRDefault="003458B4" w:rsidP="003458B4">
      <w:pPr>
        <w:pStyle w:val="ListParagraph"/>
        <w:numPr>
          <w:ilvl w:val="1"/>
          <w:numId w:val="9"/>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b/>
          <w:sz w:val="24"/>
          <w:szCs w:val="24"/>
        </w:rPr>
        <w:t>Senate Committees</w:t>
      </w:r>
      <w:r w:rsidRPr="003458B4">
        <w:rPr>
          <w:rFonts w:ascii="Times New Roman" w:hAnsi="Times New Roman" w:cs="Times New Roman"/>
          <w:sz w:val="24"/>
          <w:szCs w:val="24"/>
        </w:rPr>
        <w:t>.</w:t>
      </w:r>
    </w:p>
    <w:p w14:paraId="1D252DDA" w14:textId="77777777" w:rsidR="003458B4" w:rsidRPr="003458B4" w:rsidRDefault="003458B4" w:rsidP="003458B4">
      <w:pPr>
        <w:pStyle w:val="ListParagraph"/>
        <w:numPr>
          <w:ilvl w:val="2"/>
          <w:numId w:val="9"/>
        </w:numPr>
        <w:shd w:val="clear" w:color="auto" w:fill="FFFFFF"/>
        <w:spacing w:after="0" w:line="240" w:lineRule="auto"/>
        <w:rPr>
          <w:rFonts w:ascii="Times New Roman" w:hAnsi="Times New Roman" w:cs="Times New Roman"/>
          <w:sz w:val="24"/>
          <w:szCs w:val="24"/>
        </w:rPr>
      </w:pPr>
    </w:p>
    <w:p w14:paraId="365CD532" w14:textId="77777777" w:rsidR="003458B4" w:rsidRPr="003458B4" w:rsidRDefault="003458B4" w:rsidP="003458B4">
      <w:pPr>
        <w:pStyle w:val="ListParagraph"/>
        <w:numPr>
          <w:ilvl w:val="3"/>
          <w:numId w:val="9"/>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sz w:val="24"/>
          <w:szCs w:val="24"/>
        </w:rPr>
        <w:t>Establishment of standing committees of the Senate.</w:t>
      </w:r>
    </w:p>
    <w:p w14:paraId="226BA034" w14:textId="77777777" w:rsidR="003458B4" w:rsidRPr="003458B4" w:rsidRDefault="003458B4" w:rsidP="003458B4">
      <w:pPr>
        <w:pStyle w:val="ListParagraph"/>
        <w:numPr>
          <w:ilvl w:val="4"/>
          <w:numId w:val="9"/>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sz w:val="24"/>
          <w:szCs w:val="24"/>
        </w:rPr>
        <w:t>The standing committees of the Academic Senate described in this Policy are hereby established* * * * *</w:t>
      </w:r>
    </w:p>
    <w:p w14:paraId="15EDB7D8" w14:textId="77777777" w:rsidR="003458B4" w:rsidRPr="003458B4" w:rsidRDefault="003458B4" w:rsidP="003458B4">
      <w:pPr>
        <w:pStyle w:val="ListParagraph"/>
        <w:numPr>
          <w:ilvl w:val="4"/>
          <w:numId w:val="9"/>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sz w:val="24"/>
          <w:szCs w:val="24"/>
        </w:rPr>
        <w:t>There are three categories of such standing committees.</w:t>
      </w:r>
    </w:p>
    <w:p w14:paraId="5BB2A1D9" w14:textId="77777777" w:rsidR="003458B4" w:rsidRPr="003458B4" w:rsidRDefault="003458B4" w:rsidP="00046AEA">
      <w:pPr>
        <w:pStyle w:val="ListParagraph"/>
        <w:spacing w:line="240" w:lineRule="auto"/>
        <w:ind w:left="2160"/>
        <w:rPr>
          <w:rFonts w:ascii="Times New Roman" w:hAnsi="Times New Roman" w:cs="Times New Roman"/>
          <w:sz w:val="24"/>
          <w:szCs w:val="24"/>
        </w:rPr>
      </w:pPr>
      <w:r w:rsidRPr="003458B4">
        <w:rPr>
          <w:rFonts w:ascii="Times New Roman" w:hAnsi="Times New Roman" w:cs="Times New Roman"/>
          <w:sz w:val="24"/>
          <w:szCs w:val="24"/>
        </w:rPr>
        <w:t>* * * * *</w:t>
      </w:r>
    </w:p>
    <w:p w14:paraId="6EF7ED80" w14:textId="77777777" w:rsidR="003458B4" w:rsidRPr="003458B4" w:rsidRDefault="003458B4" w:rsidP="00046AEA">
      <w:pPr>
        <w:pStyle w:val="ListParagraph"/>
        <w:spacing w:line="240" w:lineRule="auto"/>
        <w:ind w:left="2160"/>
        <w:rPr>
          <w:rFonts w:ascii="Times New Roman" w:hAnsi="Times New Roman" w:cs="Times New Roman"/>
          <w:sz w:val="24"/>
          <w:szCs w:val="24"/>
        </w:rPr>
      </w:pPr>
      <w:r w:rsidRPr="003458B4">
        <w:rPr>
          <w:rFonts w:ascii="Times New Roman" w:hAnsi="Times New Roman" w:cs="Times New Roman"/>
          <w:sz w:val="24"/>
          <w:szCs w:val="24"/>
        </w:rPr>
        <w:t xml:space="preserve">Standing committees for which the primary responsibilities include generally advising the Senate and the University administration on matters of significant academic importance. These are (5) the Senate Advisory Committee on Academic Policy, (6) The Senate Advisory Committee on </w:t>
      </w:r>
      <w:r w:rsidRPr="003458B4">
        <w:rPr>
          <w:rFonts w:ascii="Times New Roman" w:hAnsi="Times New Roman" w:cs="Times New Roman"/>
          <w:dstrike/>
          <w:color w:val="FF0000"/>
          <w:sz w:val="24"/>
          <w:szCs w:val="24"/>
        </w:rPr>
        <w:t>Budget and Planning</w:t>
      </w:r>
      <w:r w:rsidRPr="003458B4">
        <w:rPr>
          <w:rFonts w:ascii="Times New Roman" w:hAnsi="Times New Roman" w:cs="Times New Roman"/>
          <w:color w:val="FF0000"/>
          <w:sz w:val="24"/>
          <w:szCs w:val="24"/>
        </w:rPr>
        <w:t xml:space="preserve"> </w:t>
      </w:r>
      <w:r w:rsidRPr="003458B4">
        <w:rPr>
          <w:rFonts w:ascii="Times New Roman" w:hAnsi="Times New Roman" w:cs="Times New Roman"/>
          <w:color w:val="FF0000"/>
          <w:sz w:val="24"/>
          <w:szCs w:val="24"/>
          <w:u w:val="double"/>
        </w:rPr>
        <w:t>University Strategic Planning</w:t>
      </w:r>
      <w:r w:rsidRPr="003458B4">
        <w:rPr>
          <w:rFonts w:ascii="Times New Roman" w:hAnsi="Times New Roman" w:cs="Times New Roman"/>
          <w:sz w:val="24"/>
          <w:szCs w:val="24"/>
        </w:rPr>
        <w:t>, (7) The Senate Advisory Committee on Diversity, (8) The Senate Advisory Committee on Student Course Feedback, (9) The Senate Advisory Committee on Information Technology, and (10) The Senate Faculty Review Standards Committee. Membership in the Senate is not a requirement for faculty members or officers of these committees.</w:t>
      </w:r>
    </w:p>
    <w:p w14:paraId="385F4861" w14:textId="77777777" w:rsidR="003458B4" w:rsidRPr="003458B4" w:rsidRDefault="003458B4" w:rsidP="00046AEA">
      <w:pPr>
        <w:pStyle w:val="ListParagraph"/>
        <w:spacing w:line="240" w:lineRule="auto"/>
        <w:ind w:left="2160"/>
        <w:rPr>
          <w:rFonts w:ascii="Times New Roman" w:hAnsi="Times New Roman" w:cs="Times New Roman"/>
          <w:sz w:val="24"/>
          <w:szCs w:val="24"/>
        </w:rPr>
      </w:pPr>
    </w:p>
    <w:p w14:paraId="3A6874E6" w14:textId="77777777" w:rsidR="003458B4" w:rsidRPr="003458B4" w:rsidRDefault="003458B4" w:rsidP="003458B4">
      <w:pPr>
        <w:pStyle w:val="ListParagraph"/>
        <w:numPr>
          <w:ilvl w:val="3"/>
          <w:numId w:val="9"/>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sz w:val="24"/>
          <w:szCs w:val="24"/>
        </w:rPr>
        <w:t>Senate Executive Committee.</w:t>
      </w:r>
    </w:p>
    <w:p w14:paraId="54597638" w14:textId="77777777" w:rsidR="003458B4" w:rsidRPr="003458B4" w:rsidRDefault="003458B4" w:rsidP="00046AEA">
      <w:pPr>
        <w:pStyle w:val="ListParagraph"/>
        <w:spacing w:line="240" w:lineRule="auto"/>
        <w:ind w:left="2160"/>
        <w:rPr>
          <w:rFonts w:ascii="Times New Roman" w:hAnsi="Times New Roman" w:cs="Times New Roman"/>
          <w:sz w:val="24"/>
          <w:szCs w:val="24"/>
        </w:rPr>
      </w:pPr>
      <w:r w:rsidRPr="003458B4">
        <w:rPr>
          <w:rFonts w:ascii="Times New Roman" w:hAnsi="Times New Roman" w:cs="Times New Roman"/>
          <w:sz w:val="24"/>
          <w:szCs w:val="24"/>
        </w:rPr>
        <w:t>* * * * *</w:t>
      </w:r>
    </w:p>
    <w:p w14:paraId="071913F2" w14:textId="77777777" w:rsidR="003458B4" w:rsidRPr="003458B4" w:rsidRDefault="003458B4" w:rsidP="003458B4">
      <w:pPr>
        <w:pStyle w:val="ListParagraph"/>
        <w:numPr>
          <w:ilvl w:val="4"/>
          <w:numId w:val="9"/>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sz w:val="24"/>
          <w:szCs w:val="24"/>
        </w:rPr>
        <w:t>Functions. It shall be the duty of the Executive Committee to:</w:t>
      </w:r>
    </w:p>
    <w:p w14:paraId="681ED6F8" w14:textId="77777777" w:rsidR="003458B4" w:rsidRPr="003458B4" w:rsidRDefault="003458B4" w:rsidP="00046AEA">
      <w:pPr>
        <w:pStyle w:val="ListParagraph"/>
        <w:spacing w:line="240" w:lineRule="auto"/>
        <w:ind w:left="2160"/>
        <w:rPr>
          <w:rFonts w:ascii="Times New Roman" w:hAnsi="Times New Roman" w:cs="Times New Roman"/>
          <w:sz w:val="24"/>
          <w:szCs w:val="24"/>
        </w:rPr>
      </w:pPr>
      <w:r w:rsidRPr="003458B4">
        <w:rPr>
          <w:rFonts w:ascii="Times New Roman" w:hAnsi="Times New Roman" w:cs="Times New Roman"/>
          <w:sz w:val="24"/>
          <w:szCs w:val="24"/>
        </w:rPr>
        <w:t>* * * * *</w:t>
      </w:r>
    </w:p>
    <w:p w14:paraId="0229E0CF" w14:textId="77777777" w:rsidR="003458B4" w:rsidRPr="003458B4" w:rsidRDefault="003458B4" w:rsidP="00046AEA">
      <w:pPr>
        <w:pStyle w:val="ListParagraph"/>
        <w:spacing w:line="240" w:lineRule="auto"/>
        <w:ind w:left="2160"/>
        <w:rPr>
          <w:rFonts w:ascii="Times New Roman" w:hAnsi="Times New Roman" w:cs="Times New Roman"/>
          <w:sz w:val="24"/>
          <w:szCs w:val="24"/>
        </w:rPr>
      </w:pPr>
      <w:r w:rsidRPr="003458B4">
        <w:rPr>
          <w:rFonts w:ascii="Times New Roman" w:hAnsi="Times New Roman" w:cs="Times New Roman"/>
          <w:sz w:val="24"/>
          <w:szCs w:val="24"/>
        </w:rPr>
        <w:t># Carry out such functions as are described in various University Regulations from time to time enacted, including but not limited to the following matters (</w:t>
      </w:r>
      <w:r w:rsidRPr="003458B4">
        <w:rPr>
          <w:rFonts w:ascii="Times New Roman" w:hAnsi="Times New Roman" w:cs="Times New Roman"/>
          <w:i/>
          <w:sz w:val="24"/>
          <w:szCs w:val="24"/>
        </w:rPr>
        <w:t>listed here for convenience—and the Senate President, after notifying the Executive Committee, is hereby authorized to update this list as an editorial correction, consistent with approved Regulations changes.</w:t>
      </w:r>
      <w:r w:rsidRPr="003458B4">
        <w:rPr>
          <w:rFonts w:ascii="Times New Roman" w:hAnsi="Times New Roman" w:cs="Times New Roman"/>
          <w:sz w:val="24"/>
          <w:szCs w:val="24"/>
        </w:rPr>
        <w:t>):</w:t>
      </w:r>
    </w:p>
    <w:p w14:paraId="1BA20A37" w14:textId="77777777" w:rsidR="003458B4" w:rsidRPr="003458B4" w:rsidRDefault="003458B4" w:rsidP="003458B4">
      <w:pPr>
        <w:pStyle w:val="ListParagraph"/>
        <w:numPr>
          <w:ilvl w:val="0"/>
          <w:numId w:val="10"/>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sz w:val="24"/>
          <w:szCs w:val="24"/>
        </w:rPr>
        <w:lastRenderedPageBreak/>
        <w:t xml:space="preserve">Nomination of candidates for election to membership on the Senate Advisory Committee on </w:t>
      </w:r>
      <w:r w:rsidRPr="003458B4">
        <w:rPr>
          <w:rFonts w:ascii="Times New Roman" w:hAnsi="Times New Roman" w:cs="Times New Roman"/>
          <w:dstrike/>
          <w:color w:val="FF0000"/>
          <w:sz w:val="24"/>
          <w:szCs w:val="24"/>
        </w:rPr>
        <w:t>Budget and Planning</w:t>
      </w:r>
      <w:r w:rsidRPr="003458B4">
        <w:rPr>
          <w:rFonts w:ascii="Times New Roman" w:hAnsi="Times New Roman" w:cs="Times New Roman"/>
          <w:color w:val="FF0000"/>
          <w:sz w:val="24"/>
          <w:szCs w:val="24"/>
        </w:rPr>
        <w:t xml:space="preserve"> </w:t>
      </w:r>
      <w:r w:rsidRPr="003458B4">
        <w:rPr>
          <w:rFonts w:ascii="Times New Roman" w:hAnsi="Times New Roman" w:cs="Times New Roman"/>
          <w:color w:val="FF0000"/>
          <w:sz w:val="24"/>
          <w:szCs w:val="24"/>
          <w:u w:val="double"/>
        </w:rPr>
        <w:t>University Strategic Planning</w:t>
      </w:r>
      <w:r w:rsidRPr="003458B4">
        <w:rPr>
          <w:rFonts w:ascii="Times New Roman" w:hAnsi="Times New Roman" w:cs="Times New Roman"/>
          <w:sz w:val="24"/>
          <w:szCs w:val="24"/>
        </w:rPr>
        <w:t xml:space="preserve"> (see Section III-D-1-h below), the Senate Advisory Committee on Student Course Feedback (Section III-D-I-k), and the Senate Advisory Committee on Information Technology (Section III-D-I-l).</w:t>
      </w:r>
    </w:p>
    <w:p w14:paraId="326EAF7C" w14:textId="77777777" w:rsidR="003458B4" w:rsidRPr="003458B4" w:rsidRDefault="003458B4" w:rsidP="00046AEA">
      <w:pPr>
        <w:spacing w:line="240" w:lineRule="auto"/>
        <w:ind w:left="2160" w:firstLine="720"/>
        <w:contextualSpacing/>
        <w:rPr>
          <w:rFonts w:ascii="Times New Roman" w:hAnsi="Times New Roman" w:cs="Times New Roman"/>
          <w:sz w:val="24"/>
          <w:szCs w:val="24"/>
        </w:rPr>
      </w:pPr>
      <w:r w:rsidRPr="003458B4">
        <w:rPr>
          <w:rFonts w:ascii="Times New Roman" w:hAnsi="Times New Roman" w:cs="Times New Roman"/>
          <w:sz w:val="24"/>
          <w:szCs w:val="24"/>
        </w:rPr>
        <w:t>* * * * *</w:t>
      </w:r>
    </w:p>
    <w:p w14:paraId="5B4EE7CF" w14:textId="77777777" w:rsidR="003458B4" w:rsidRPr="003458B4" w:rsidRDefault="003458B4" w:rsidP="003458B4">
      <w:pPr>
        <w:pStyle w:val="ListParagraph"/>
        <w:numPr>
          <w:ilvl w:val="3"/>
          <w:numId w:val="9"/>
        </w:numPr>
        <w:shd w:val="clear" w:color="auto" w:fill="FFFFFF"/>
        <w:spacing w:after="0" w:line="240" w:lineRule="auto"/>
        <w:rPr>
          <w:rFonts w:ascii="Times New Roman" w:hAnsi="Times New Roman" w:cs="Times New Roman"/>
          <w:sz w:val="24"/>
          <w:szCs w:val="24"/>
        </w:rPr>
      </w:pPr>
      <w:r w:rsidRPr="003458B4">
        <w:rPr>
          <w:rFonts w:ascii="Times New Roman" w:hAnsi="Times New Roman" w:cs="Times New Roman"/>
          <w:sz w:val="24"/>
          <w:szCs w:val="24"/>
        </w:rPr>
        <w:t>Senate Personnel and Elections Committee.</w:t>
      </w:r>
    </w:p>
    <w:p w14:paraId="7D1FE024" w14:textId="77777777" w:rsidR="003458B4" w:rsidRPr="003458B4" w:rsidRDefault="003458B4" w:rsidP="00046AEA">
      <w:pPr>
        <w:pStyle w:val="ListParagraph"/>
        <w:spacing w:line="240" w:lineRule="auto"/>
        <w:ind w:left="2160"/>
        <w:rPr>
          <w:rFonts w:ascii="Times New Roman" w:hAnsi="Times New Roman" w:cs="Times New Roman"/>
          <w:sz w:val="24"/>
          <w:szCs w:val="24"/>
        </w:rPr>
      </w:pPr>
      <w:r w:rsidRPr="003458B4">
        <w:rPr>
          <w:rFonts w:ascii="Times New Roman" w:hAnsi="Times New Roman" w:cs="Times New Roman"/>
          <w:sz w:val="24"/>
          <w:szCs w:val="24"/>
        </w:rPr>
        <w:t xml:space="preserve">* * * * </w:t>
      </w:r>
    </w:p>
    <w:p w14:paraId="4AE6AD27" w14:textId="77777777" w:rsidR="003458B4" w:rsidRPr="003458B4" w:rsidRDefault="003458B4" w:rsidP="00046AEA">
      <w:pPr>
        <w:pStyle w:val="ListParagraph"/>
        <w:spacing w:line="240" w:lineRule="auto"/>
        <w:ind w:left="1800"/>
        <w:rPr>
          <w:rFonts w:ascii="Times New Roman" w:hAnsi="Times New Roman" w:cs="Times New Roman"/>
          <w:sz w:val="24"/>
          <w:szCs w:val="24"/>
        </w:rPr>
      </w:pPr>
      <w:r w:rsidRPr="003458B4">
        <w:rPr>
          <w:rFonts w:ascii="Times New Roman" w:hAnsi="Times New Roman" w:cs="Times New Roman"/>
          <w:sz w:val="24"/>
          <w:szCs w:val="24"/>
        </w:rPr>
        <w:t>Functions.</w:t>
      </w:r>
    </w:p>
    <w:p w14:paraId="0E8D968D" w14:textId="77777777" w:rsidR="003458B4" w:rsidRPr="003458B4" w:rsidRDefault="003458B4" w:rsidP="00046AEA">
      <w:pPr>
        <w:pStyle w:val="ListParagraph"/>
        <w:spacing w:line="240" w:lineRule="auto"/>
        <w:ind w:left="2160"/>
        <w:rPr>
          <w:rFonts w:ascii="Times New Roman" w:hAnsi="Times New Roman" w:cs="Times New Roman"/>
          <w:sz w:val="24"/>
          <w:szCs w:val="24"/>
        </w:rPr>
      </w:pPr>
      <w:r w:rsidRPr="003458B4">
        <w:rPr>
          <w:rFonts w:ascii="Times New Roman" w:hAnsi="Times New Roman" w:cs="Times New Roman"/>
          <w:sz w:val="24"/>
          <w:szCs w:val="24"/>
        </w:rPr>
        <w:t xml:space="preserve"># This committee shall make nominations for elections of members of standing committees of the Senate and for all other Senate committees (except as otherwise provided for a specified committee, including the Senate Advisory Committee on </w:t>
      </w:r>
      <w:r w:rsidRPr="003458B4">
        <w:rPr>
          <w:rFonts w:ascii="Times New Roman" w:hAnsi="Times New Roman" w:cs="Times New Roman"/>
          <w:dstrike/>
          <w:color w:val="FF0000"/>
          <w:sz w:val="24"/>
          <w:szCs w:val="24"/>
        </w:rPr>
        <w:t>Budget and Planning</w:t>
      </w:r>
      <w:r w:rsidRPr="003458B4">
        <w:rPr>
          <w:rFonts w:ascii="Times New Roman" w:hAnsi="Times New Roman" w:cs="Times New Roman"/>
          <w:color w:val="FF0000"/>
          <w:sz w:val="24"/>
          <w:szCs w:val="24"/>
        </w:rPr>
        <w:t xml:space="preserve"> </w:t>
      </w:r>
      <w:r w:rsidRPr="003458B4">
        <w:rPr>
          <w:rFonts w:ascii="Times New Roman" w:hAnsi="Times New Roman" w:cs="Times New Roman"/>
          <w:color w:val="FF0000"/>
          <w:sz w:val="24"/>
          <w:szCs w:val="24"/>
          <w:u w:val="double"/>
        </w:rPr>
        <w:t>University Strategic Planning</w:t>
      </w:r>
      <w:r w:rsidRPr="003458B4">
        <w:rPr>
          <w:rFonts w:ascii="Times New Roman" w:hAnsi="Times New Roman" w:cs="Times New Roman"/>
          <w:sz w:val="24"/>
          <w:szCs w:val="24"/>
        </w:rPr>
        <w:t xml:space="preserve"> per Section III-D-1-h below), and if the Senate is authorized by any University Regulation, or requested by a University administrator, to make nominations or recommendations of members for a committee to be appointed by the University administration, the Personnel and Elections Committee shall prepare the list of nominees (See </w:t>
      </w:r>
      <w:hyperlink r:id="rId8" w:history="1">
        <w:r w:rsidRPr="003458B4">
          <w:rPr>
            <w:rStyle w:val="Hyperlink"/>
            <w:rFonts w:ascii="Times New Roman" w:hAnsi="Times New Roman" w:cs="Times New Roman"/>
            <w:sz w:val="24"/>
            <w:szCs w:val="24"/>
          </w:rPr>
          <w:t>Policy 6-001</w:t>
        </w:r>
      </w:hyperlink>
      <w:r w:rsidRPr="003458B4">
        <w:rPr>
          <w:rFonts w:ascii="Times New Roman" w:hAnsi="Times New Roman" w:cs="Times New Roman"/>
          <w:sz w:val="24"/>
          <w:szCs w:val="24"/>
        </w:rPr>
        <w:t>-III-C-2 University Committees).</w:t>
      </w:r>
    </w:p>
    <w:p w14:paraId="68D5497B" w14:textId="77777777" w:rsidR="003458B4" w:rsidRPr="003458B4" w:rsidRDefault="003458B4" w:rsidP="00046AEA">
      <w:pPr>
        <w:pStyle w:val="ListParagraph"/>
        <w:spacing w:line="240" w:lineRule="auto"/>
        <w:ind w:left="2520"/>
        <w:rPr>
          <w:rFonts w:ascii="Times New Roman" w:hAnsi="Times New Roman" w:cs="Times New Roman"/>
          <w:sz w:val="24"/>
          <w:szCs w:val="24"/>
        </w:rPr>
      </w:pPr>
    </w:p>
    <w:p w14:paraId="5970DE9B" w14:textId="77777777" w:rsidR="003458B4" w:rsidRPr="003458B4" w:rsidRDefault="003458B4" w:rsidP="00046AEA">
      <w:pPr>
        <w:pStyle w:val="ListParagraph"/>
        <w:spacing w:line="240" w:lineRule="auto"/>
        <w:ind w:left="2520"/>
        <w:rPr>
          <w:rFonts w:ascii="Times New Roman" w:hAnsi="Times New Roman" w:cs="Times New Roman"/>
          <w:sz w:val="24"/>
          <w:szCs w:val="24"/>
        </w:rPr>
      </w:pPr>
    </w:p>
    <w:p w14:paraId="5A18C1DD" w14:textId="77777777" w:rsidR="003458B4" w:rsidRPr="003458B4" w:rsidRDefault="003458B4" w:rsidP="00046AEA">
      <w:pPr>
        <w:pStyle w:val="ListParagraph"/>
        <w:spacing w:line="240" w:lineRule="auto"/>
        <w:ind w:left="2520"/>
        <w:rPr>
          <w:rFonts w:ascii="Times New Roman" w:hAnsi="Times New Roman" w:cs="Times New Roman"/>
          <w:sz w:val="24"/>
          <w:szCs w:val="24"/>
        </w:rPr>
      </w:pPr>
      <w:r w:rsidRPr="003458B4">
        <w:rPr>
          <w:rFonts w:ascii="Times New Roman" w:hAnsi="Times New Roman" w:cs="Times New Roman"/>
          <w:sz w:val="24"/>
          <w:szCs w:val="24"/>
        </w:rPr>
        <w:t>* * * *</w:t>
      </w:r>
    </w:p>
    <w:p w14:paraId="02D22829" w14:textId="77777777" w:rsidR="003458B4" w:rsidRPr="003458B4" w:rsidRDefault="003458B4" w:rsidP="00C95A25">
      <w:pPr>
        <w:pStyle w:val="ListParagraph"/>
        <w:ind w:left="1800"/>
        <w:contextualSpacing w:val="0"/>
        <w:rPr>
          <w:rFonts w:ascii="Times New Roman" w:hAnsi="Times New Roman" w:cs="Times New Roman"/>
          <w:sz w:val="24"/>
          <w:szCs w:val="24"/>
        </w:rPr>
      </w:pPr>
    </w:p>
    <w:p w14:paraId="535B5D72" w14:textId="77777777" w:rsidR="003458B4" w:rsidRPr="003458B4" w:rsidRDefault="003458B4" w:rsidP="003458B4">
      <w:pPr>
        <w:pStyle w:val="ListParagraph"/>
        <w:numPr>
          <w:ilvl w:val="0"/>
          <w:numId w:val="11"/>
        </w:numPr>
        <w:shd w:val="clear" w:color="auto" w:fill="FFFFFF"/>
        <w:spacing w:before="240" w:after="0" w:line="360" w:lineRule="auto"/>
        <w:rPr>
          <w:rFonts w:ascii="Times New Roman" w:hAnsi="Times New Roman" w:cs="Times New Roman"/>
          <w:b/>
          <w:sz w:val="28"/>
          <w:szCs w:val="28"/>
        </w:rPr>
      </w:pPr>
      <w:r w:rsidRPr="003458B4">
        <w:rPr>
          <w:rFonts w:ascii="Times New Roman" w:hAnsi="Times New Roman" w:cs="Times New Roman"/>
          <w:b/>
          <w:sz w:val="28"/>
          <w:szCs w:val="28"/>
        </w:rPr>
        <w:t xml:space="preserve">Senate Advisory Committee on </w:t>
      </w:r>
      <w:r w:rsidRPr="003458B4">
        <w:rPr>
          <w:rFonts w:ascii="Times New Roman" w:hAnsi="Times New Roman" w:cs="Times New Roman"/>
          <w:b/>
          <w:dstrike/>
          <w:color w:val="FF0000"/>
          <w:sz w:val="28"/>
          <w:szCs w:val="28"/>
        </w:rPr>
        <w:t>Budget and Planning</w:t>
      </w:r>
      <w:r w:rsidRPr="003458B4">
        <w:rPr>
          <w:rFonts w:ascii="Times New Roman" w:hAnsi="Times New Roman" w:cs="Times New Roman"/>
          <w:b/>
          <w:color w:val="FF0000"/>
          <w:sz w:val="28"/>
          <w:szCs w:val="28"/>
        </w:rPr>
        <w:t xml:space="preserve"> </w:t>
      </w:r>
      <w:r w:rsidRPr="003458B4">
        <w:rPr>
          <w:rFonts w:ascii="Times New Roman" w:hAnsi="Times New Roman" w:cs="Times New Roman"/>
          <w:b/>
          <w:color w:val="FF0000"/>
          <w:sz w:val="28"/>
          <w:szCs w:val="28"/>
          <w:u w:val="double"/>
        </w:rPr>
        <w:t>University Strategic Planning</w:t>
      </w:r>
      <w:r w:rsidRPr="003458B4">
        <w:rPr>
          <w:rFonts w:ascii="Times New Roman" w:hAnsi="Times New Roman" w:cs="Times New Roman"/>
          <w:b/>
          <w:sz w:val="28"/>
          <w:szCs w:val="28"/>
        </w:rPr>
        <w:t>.</w:t>
      </w:r>
    </w:p>
    <w:p w14:paraId="731CD33A" w14:textId="77777777" w:rsidR="003458B4" w:rsidRPr="003458B4" w:rsidRDefault="003458B4" w:rsidP="004E4D86">
      <w:pPr>
        <w:pStyle w:val="ListParagraph"/>
        <w:ind w:left="1512"/>
        <w:contextualSpacing w:val="0"/>
        <w:rPr>
          <w:rFonts w:ascii="Times New Roman" w:hAnsi="Times New Roman" w:cs="Times New Roman"/>
          <w:b/>
          <w:i/>
          <w:sz w:val="28"/>
          <w:szCs w:val="28"/>
        </w:rPr>
      </w:pPr>
      <w:r w:rsidRPr="003458B4">
        <w:rPr>
          <w:rFonts w:ascii="Times New Roman" w:hAnsi="Times New Roman" w:cs="Times New Roman"/>
          <w:b/>
          <w:i/>
          <w:sz w:val="28"/>
          <w:szCs w:val="28"/>
        </w:rPr>
        <w:t>[DRAFTING NOTE:  This is the existing content of the Policy. It will be replaced by new content consistent with the proposal as described in the accompanying explanatory memorandum.]</w:t>
      </w:r>
    </w:p>
    <w:p w14:paraId="33E04FBB" w14:textId="77777777" w:rsidR="003458B4" w:rsidRPr="003458B4" w:rsidRDefault="003458B4" w:rsidP="000D5C19">
      <w:pPr>
        <w:pStyle w:val="ListParagraph"/>
        <w:spacing w:line="240" w:lineRule="auto"/>
        <w:ind w:left="1512"/>
        <w:rPr>
          <w:rFonts w:ascii="Times New Roman" w:hAnsi="Times New Roman" w:cs="Times New Roman"/>
          <w:i/>
          <w:strike/>
          <w:sz w:val="18"/>
          <w:szCs w:val="18"/>
          <w:u w:val="single"/>
        </w:rPr>
      </w:pPr>
      <w:r w:rsidRPr="003458B4">
        <w:rPr>
          <w:rFonts w:ascii="Times New Roman" w:hAnsi="Times New Roman" w:cs="Times New Roman"/>
          <w:i/>
          <w:strike/>
          <w:sz w:val="18"/>
          <w:szCs w:val="18"/>
          <w:u w:val="single"/>
        </w:rPr>
        <w:t>[</w:t>
      </w:r>
      <w:r w:rsidRPr="003458B4">
        <w:rPr>
          <w:rFonts w:ascii="Times New Roman" w:hAnsi="Times New Roman" w:cs="Times New Roman"/>
          <w:b/>
          <w:i/>
          <w:strike/>
          <w:sz w:val="18"/>
          <w:szCs w:val="18"/>
          <w:u w:val="single"/>
        </w:rPr>
        <w:t xml:space="preserve">User note: </w:t>
      </w:r>
      <w:r w:rsidRPr="003458B4">
        <w:rPr>
          <w:rFonts w:ascii="Times New Roman" w:hAnsi="Times New Roman" w:cs="Times New Roman"/>
          <w:i/>
          <w:strike/>
          <w:sz w:val="18"/>
          <w:szCs w:val="18"/>
          <w:u w:val="single"/>
        </w:rPr>
        <w:t xml:space="preserve">As of spring 2018 plans are underway to restructure the membership of this committee and modify its functions. A specific proposal to revise this section of Policy 6-002 is anticipated to be brought to the Senate during 2018-2019. Contact the Senate office for further information.]   </w:t>
      </w:r>
    </w:p>
    <w:p w14:paraId="3F5F95EC" w14:textId="77777777" w:rsidR="003458B4" w:rsidRPr="003458B4" w:rsidRDefault="003458B4" w:rsidP="000D5C19">
      <w:pPr>
        <w:pStyle w:val="ListParagraph"/>
        <w:spacing w:line="240" w:lineRule="auto"/>
        <w:ind w:left="1512"/>
        <w:rPr>
          <w:rFonts w:ascii="Times New Roman" w:hAnsi="Times New Roman" w:cs="Times New Roman"/>
          <w:strike/>
          <w:sz w:val="18"/>
          <w:szCs w:val="18"/>
          <w:u w:val="single"/>
        </w:rPr>
      </w:pPr>
      <w:r w:rsidRPr="003458B4">
        <w:rPr>
          <w:rFonts w:ascii="Times New Roman" w:hAnsi="Times New Roman" w:cs="Times New Roman"/>
          <w:strike/>
          <w:sz w:val="18"/>
          <w:szCs w:val="18"/>
          <w:u w:val="single"/>
        </w:rPr>
        <w:t>The Senate Advisory Committee on Budget and Planning ("SACBP") is hereby established as a standing committee of the Academic Senate. The provisions described in [Parts III-D-3 and III-E] of this Policy as generally applicable for standing committees of the Senate apply for this Committee, except as otherwise specifically described here.   [</w:t>
      </w:r>
      <w:r w:rsidRPr="003458B4">
        <w:rPr>
          <w:rFonts w:ascii="Times New Roman" w:hAnsi="Times New Roman" w:cs="Times New Roman"/>
          <w:b/>
          <w:i/>
          <w:strike/>
          <w:sz w:val="18"/>
          <w:szCs w:val="18"/>
          <w:u w:val="single"/>
        </w:rPr>
        <w:t>User note:</w:t>
      </w:r>
      <w:r w:rsidRPr="003458B4">
        <w:rPr>
          <w:rFonts w:ascii="Times New Roman" w:hAnsi="Times New Roman" w:cs="Times New Roman"/>
          <w:i/>
          <w:strike/>
          <w:sz w:val="18"/>
          <w:szCs w:val="18"/>
          <w:u w:val="single"/>
        </w:rPr>
        <w:t xml:space="preserve"> this committee was formerly known as the Faculty Budget and Planning Advisory Committee--FBPAC.</w:t>
      </w:r>
      <w:r w:rsidRPr="003458B4">
        <w:rPr>
          <w:rFonts w:ascii="Times New Roman" w:hAnsi="Times New Roman" w:cs="Times New Roman"/>
          <w:strike/>
          <w:sz w:val="18"/>
          <w:szCs w:val="18"/>
          <w:u w:val="single"/>
        </w:rPr>
        <w:t>]</w:t>
      </w:r>
    </w:p>
    <w:p w14:paraId="5107422B" w14:textId="77777777" w:rsidR="003458B4" w:rsidRPr="003458B4" w:rsidRDefault="003458B4" w:rsidP="003458B4">
      <w:pPr>
        <w:pStyle w:val="ListParagraph"/>
        <w:numPr>
          <w:ilvl w:val="4"/>
          <w:numId w:val="11"/>
        </w:numPr>
        <w:shd w:val="clear" w:color="auto" w:fill="FFFFFF"/>
        <w:spacing w:after="0" w:line="240" w:lineRule="auto"/>
        <w:rPr>
          <w:rFonts w:ascii="Times New Roman" w:hAnsi="Times New Roman" w:cs="Times New Roman"/>
          <w:strike/>
          <w:sz w:val="18"/>
          <w:szCs w:val="18"/>
          <w:u w:val="single"/>
        </w:rPr>
      </w:pPr>
      <w:r w:rsidRPr="003458B4">
        <w:rPr>
          <w:rFonts w:ascii="Times New Roman" w:hAnsi="Times New Roman" w:cs="Times New Roman"/>
          <w:strike/>
          <w:sz w:val="18"/>
          <w:szCs w:val="18"/>
          <w:u w:val="single"/>
        </w:rPr>
        <w:t>Membership and officers.</w:t>
      </w:r>
    </w:p>
    <w:p w14:paraId="1E8257BF" w14:textId="77777777" w:rsidR="003458B4" w:rsidRPr="003458B4" w:rsidRDefault="003458B4" w:rsidP="000D5C19">
      <w:pPr>
        <w:pStyle w:val="ListParagraph"/>
        <w:spacing w:line="240" w:lineRule="auto"/>
        <w:ind w:left="1800"/>
        <w:rPr>
          <w:rFonts w:ascii="Times New Roman" w:hAnsi="Times New Roman" w:cs="Times New Roman"/>
          <w:strike/>
          <w:sz w:val="18"/>
          <w:szCs w:val="18"/>
          <w:u w:val="single"/>
        </w:rPr>
      </w:pPr>
      <w:r w:rsidRPr="003458B4">
        <w:rPr>
          <w:rFonts w:ascii="Times New Roman" w:hAnsi="Times New Roman" w:cs="Times New Roman"/>
          <w:strike/>
          <w:sz w:val="18"/>
          <w:szCs w:val="18"/>
          <w:u w:val="single"/>
        </w:rPr>
        <w:t xml:space="preserve">The membership of the Committee with full voting rights consists of eight Tenure-line or Career-line faculty members who shall represent the University faculty as a whole and not any particular area or college and not more than two may be from the same area or college. The terms of voting members are four years (rather than the typical three), and as with Senate standing committees generally, the terms are staggered so that an approximately equal number (two) are elected each year, the Senate President or designee is an ex officio nonvoting member, and elections of faculty members and appointment and confirmation of Committee officers proceed as described in [Parts III-D-3 and III-E], with the exception that nominations for members to stand for election to this committee (except nominations made from the </w:t>
      </w:r>
      <w:r w:rsidRPr="003458B4">
        <w:rPr>
          <w:rFonts w:ascii="Times New Roman" w:hAnsi="Times New Roman" w:cs="Times New Roman"/>
          <w:strike/>
          <w:sz w:val="18"/>
          <w:szCs w:val="18"/>
          <w:u w:val="single"/>
        </w:rPr>
        <w:lastRenderedPageBreak/>
        <w:t>floor during a meeting of the Senate) shall originate from the Senate Executive Committee rather than the Personnel and Elections Committee.</w:t>
      </w:r>
    </w:p>
    <w:p w14:paraId="096CF1FD" w14:textId="77777777" w:rsidR="003458B4" w:rsidRPr="003458B4" w:rsidRDefault="003458B4" w:rsidP="003458B4">
      <w:pPr>
        <w:pStyle w:val="ListParagraph"/>
        <w:numPr>
          <w:ilvl w:val="4"/>
          <w:numId w:val="11"/>
        </w:numPr>
        <w:shd w:val="clear" w:color="auto" w:fill="FFFFFF"/>
        <w:spacing w:after="0" w:line="240" w:lineRule="auto"/>
        <w:rPr>
          <w:rFonts w:ascii="Times New Roman" w:hAnsi="Times New Roman" w:cs="Times New Roman"/>
          <w:strike/>
          <w:sz w:val="18"/>
          <w:szCs w:val="18"/>
          <w:u w:val="single"/>
        </w:rPr>
      </w:pPr>
      <w:r w:rsidRPr="003458B4">
        <w:rPr>
          <w:rFonts w:ascii="Times New Roman" w:hAnsi="Times New Roman" w:cs="Times New Roman"/>
          <w:strike/>
          <w:sz w:val="18"/>
          <w:szCs w:val="18"/>
          <w:u w:val="single"/>
        </w:rPr>
        <w:t>Functions</w:t>
      </w:r>
    </w:p>
    <w:p w14:paraId="338C21D8" w14:textId="77777777" w:rsidR="003458B4" w:rsidRPr="003458B4" w:rsidRDefault="003458B4" w:rsidP="000D5C19">
      <w:pPr>
        <w:pStyle w:val="ListParagraph"/>
        <w:spacing w:line="240" w:lineRule="auto"/>
        <w:ind w:left="1800"/>
        <w:rPr>
          <w:rFonts w:ascii="Times New Roman" w:hAnsi="Times New Roman" w:cs="Times New Roman"/>
          <w:strike/>
          <w:sz w:val="18"/>
          <w:szCs w:val="18"/>
          <w:u w:val="single"/>
        </w:rPr>
      </w:pPr>
      <w:r w:rsidRPr="003458B4">
        <w:rPr>
          <w:rFonts w:ascii="Times New Roman" w:hAnsi="Times New Roman" w:cs="Times New Roman"/>
          <w:strike/>
          <w:sz w:val="18"/>
          <w:szCs w:val="18"/>
          <w:u w:val="single"/>
        </w:rPr>
        <w:t>The Committee may establish its own rules which shall provide that individual faculty members are entitled to submit information to the Committee, that no Committee member is permitted to participate in discussions or to vote on matters directly affecting the member's own college or area, and that Committee members will hold in strict confidence all budget information which the Committee receives on a confidential basis from the University President or other administrative officers of the University.</w:t>
      </w:r>
    </w:p>
    <w:p w14:paraId="21FB3862" w14:textId="77777777" w:rsidR="003458B4" w:rsidRPr="003458B4" w:rsidRDefault="003458B4" w:rsidP="000D5C19">
      <w:pPr>
        <w:pStyle w:val="ListParagraph"/>
        <w:spacing w:line="240" w:lineRule="auto"/>
        <w:ind w:left="1800"/>
        <w:rPr>
          <w:rFonts w:ascii="Times New Roman" w:hAnsi="Times New Roman" w:cs="Times New Roman"/>
          <w:strike/>
          <w:sz w:val="18"/>
          <w:szCs w:val="18"/>
          <w:u w:val="single"/>
        </w:rPr>
      </w:pPr>
      <w:r w:rsidRPr="003458B4">
        <w:rPr>
          <w:rFonts w:ascii="Times New Roman" w:hAnsi="Times New Roman" w:cs="Times New Roman"/>
          <w:strike/>
          <w:sz w:val="18"/>
          <w:szCs w:val="18"/>
          <w:u w:val="single"/>
        </w:rPr>
        <w:t>The Committee should respond to directions from the Senate, while retaining the freedom to set its own agenda. The Committee's principal role is one of consultation with the University administration, and of presenting and arguing for the views and interests of the whole faculty in the administration's long-range academic and budgetary planning. The Committee should strive to persuade the administration to make critical budgetary and academic policy decisions in as open and public a way as possible.</w:t>
      </w:r>
    </w:p>
    <w:p w14:paraId="3DAEC412" w14:textId="77777777" w:rsidR="003458B4" w:rsidRPr="003458B4" w:rsidRDefault="003458B4" w:rsidP="000D5C19">
      <w:pPr>
        <w:pStyle w:val="ListParagraph"/>
        <w:spacing w:line="240" w:lineRule="auto"/>
        <w:ind w:left="1800"/>
        <w:rPr>
          <w:rFonts w:ascii="Times New Roman" w:hAnsi="Times New Roman" w:cs="Times New Roman"/>
          <w:strike/>
        </w:rPr>
      </w:pPr>
      <w:r w:rsidRPr="003458B4">
        <w:rPr>
          <w:rFonts w:ascii="Times New Roman" w:hAnsi="Times New Roman" w:cs="Times New Roman"/>
          <w:strike/>
          <w:sz w:val="18"/>
          <w:szCs w:val="18"/>
          <w:u w:val="single"/>
        </w:rPr>
        <w:t xml:space="preserve">The Committee shall perform the functions assigned to it by applicable provisions of </w:t>
      </w:r>
      <w:hyperlink r:id="rId9" w:history="1">
        <w:r w:rsidRPr="003458B4">
          <w:rPr>
            <w:rStyle w:val="Hyperlink"/>
            <w:rFonts w:ascii="Times New Roman" w:hAnsi="Times New Roman" w:cs="Times New Roman"/>
            <w:strike/>
            <w:sz w:val="18"/>
            <w:szCs w:val="18"/>
          </w:rPr>
          <w:t>Policy 6-313</w:t>
        </w:r>
      </w:hyperlink>
      <w:r w:rsidRPr="003458B4">
        <w:rPr>
          <w:rFonts w:ascii="Times New Roman" w:hAnsi="Times New Roman" w:cs="Times New Roman"/>
          <w:strike/>
          <w:sz w:val="18"/>
          <w:szCs w:val="18"/>
          <w:u w:val="single"/>
        </w:rPr>
        <w:t xml:space="preserve"> (Terminations and Program Discontinuance--Declaration of Financial Exigency)</w:t>
      </w:r>
    </w:p>
    <w:p w14:paraId="74A4B06A" w14:textId="77777777" w:rsidR="003458B4" w:rsidRPr="003458B4" w:rsidRDefault="003458B4" w:rsidP="000D5C19">
      <w:pPr>
        <w:pStyle w:val="ListParagraph"/>
        <w:spacing w:line="240" w:lineRule="auto"/>
        <w:ind w:left="1800"/>
        <w:rPr>
          <w:rFonts w:ascii="Times New Roman" w:hAnsi="Times New Roman" w:cs="Times New Roman"/>
          <w:strike/>
        </w:rPr>
      </w:pPr>
    </w:p>
    <w:p w14:paraId="6D10D674" w14:textId="77777777" w:rsidR="003458B4" w:rsidRPr="003458B4" w:rsidRDefault="003458B4" w:rsidP="000D5C19">
      <w:pPr>
        <w:pStyle w:val="ListParagraph"/>
        <w:spacing w:line="240" w:lineRule="auto"/>
        <w:ind w:left="1800"/>
        <w:rPr>
          <w:rFonts w:ascii="Times New Roman" w:hAnsi="Times New Roman" w:cs="Times New Roman"/>
          <w:b/>
          <w:sz w:val="24"/>
          <w:szCs w:val="24"/>
        </w:rPr>
      </w:pPr>
    </w:p>
    <w:p w14:paraId="3A001B66" w14:textId="77777777" w:rsidR="003458B4" w:rsidRPr="003458B4" w:rsidRDefault="003458B4" w:rsidP="003458B4">
      <w:pPr>
        <w:pStyle w:val="ListParagraph"/>
        <w:numPr>
          <w:ilvl w:val="0"/>
          <w:numId w:val="11"/>
        </w:numPr>
        <w:shd w:val="clear" w:color="auto" w:fill="FFFFFF"/>
        <w:spacing w:after="0" w:line="240" w:lineRule="auto"/>
        <w:rPr>
          <w:rFonts w:ascii="Times New Roman" w:hAnsi="Times New Roman" w:cs="Times New Roman"/>
          <w:b/>
          <w:sz w:val="24"/>
          <w:szCs w:val="24"/>
        </w:rPr>
      </w:pPr>
      <w:r w:rsidRPr="003458B4">
        <w:rPr>
          <w:rFonts w:ascii="Times New Roman" w:hAnsi="Times New Roman" w:cs="Times New Roman"/>
          <w:b/>
          <w:sz w:val="24"/>
          <w:szCs w:val="24"/>
        </w:rPr>
        <w:t>Senate Advisory Committee on Diversity.</w:t>
      </w:r>
    </w:p>
    <w:p w14:paraId="3127EA41" w14:textId="77777777" w:rsidR="003458B4" w:rsidRPr="003458B4" w:rsidRDefault="003458B4" w:rsidP="000D5C19">
      <w:pPr>
        <w:pStyle w:val="ListParagraph"/>
        <w:spacing w:line="240" w:lineRule="auto"/>
        <w:ind w:left="2520"/>
        <w:rPr>
          <w:rFonts w:ascii="Times New Roman" w:hAnsi="Times New Roman" w:cs="Times New Roman"/>
          <w:strike/>
          <w:sz w:val="24"/>
          <w:szCs w:val="24"/>
        </w:rPr>
      </w:pPr>
      <w:r w:rsidRPr="003458B4">
        <w:rPr>
          <w:rFonts w:ascii="Times New Roman" w:hAnsi="Times New Roman" w:cs="Times New Roman"/>
          <w:strike/>
          <w:sz w:val="24"/>
          <w:szCs w:val="24"/>
        </w:rPr>
        <w:t>* * * * *</w:t>
      </w:r>
    </w:p>
    <w:p w14:paraId="670C975B" w14:textId="4A53B3AF" w:rsidR="00B2168F" w:rsidRPr="00813F68" w:rsidRDefault="00B2168F" w:rsidP="00813F68">
      <w:pPr>
        <w:spacing w:after="0" w:line="240" w:lineRule="auto"/>
        <w:jc w:val="center"/>
        <w:rPr>
          <w:rFonts w:ascii="Times New Roman" w:hAnsi="Times New Roman" w:cs="Times New Roman"/>
          <w:sz w:val="24"/>
          <w:szCs w:val="24"/>
        </w:rPr>
      </w:pPr>
    </w:p>
    <w:sectPr w:rsidR="00B2168F" w:rsidRPr="00813F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8DAD1" w14:textId="77777777" w:rsidR="00035D33" w:rsidRDefault="00035D33" w:rsidP="00C215F1">
      <w:pPr>
        <w:spacing w:after="0" w:line="240" w:lineRule="auto"/>
      </w:pPr>
      <w:r>
        <w:separator/>
      </w:r>
    </w:p>
  </w:endnote>
  <w:endnote w:type="continuationSeparator" w:id="0">
    <w:p w14:paraId="58BEA0AC" w14:textId="77777777" w:rsidR="00035D33" w:rsidRDefault="00035D33" w:rsidP="00C2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906092"/>
      <w:docPartObj>
        <w:docPartGallery w:val="Page Numbers (Bottom of Page)"/>
        <w:docPartUnique/>
      </w:docPartObj>
    </w:sdtPr>
    <w:sdtEndPr>
      <w:rPr>
        <w:noProof/>
      </w:rPr>
    </w:sdtEndPr>
    <w:sdtContent>
      <w:p w14:paraId="760D8F77" w14:textId="45E5F46C" w:rsidR="001D157F" w:rsidRDefault="001D157F">
        <w:pPr>
          <w:pStyle w:val="Footer"/>
          <w:jc w:val="center"/>
        </w:pPr>
        <w:r>
          <w:fldChar w:fldCharType="begin"/>
        </w:r>
        <w:r>
          <w:instrText xml:space="preserve"> PAGE   \* MERGEFORMAT </w:instrText>
        </w:r>
        <w:r>
          <w:fldChar w:fldCharType="separate"/>
        </w:r>
        <w:r w:rsidR="00112CC5">
          <w:rPr>
            <w:noProof/>
          </w:rPr>
          <w:t>7</w:t>
        </w:r>
        <w:r>
          <w:rPr>
            <w:noProof/>
          </w:rPr>
          <w:fldChar w:fldCharType="end"/>
        </w:r>
      </w:p>
    </w:sdtContent>
  </w:sdt>
  <w:p w14:paraId="0145CA89" w14:textId="77777777" w:rsidR="008B1DAC" w:rsidRDefault="008B1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41102" w14:textId="77777777" w:rsidR="00035D33" w:rsidRDefault="00035D33" w:rsidP="00C215F1">
      <w:pPr>
        <w:spacing w:after="0" w:line="240" w:lineRule="auto"/>
      </w:pPr>
      <w:r>
        <w:separator/>
      </w:r>
    </w:p>
  </w:footnote>
  <w:footnote w:type="continuationSeparator" w:id="0">
    <w:p w14:paraId="6749E2F0" w14:textId="77777777" w:rsidR="00035D33" w:rsidRDefault="00035D33" w:rsidP="00C21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795E" w14:textId="77777777" w:rsidR="00C215F1" w:rsidRDefault="00C2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C5C"/>
    <w:multiLevelType w:val="multilevel"/>
    <w:tmpl w:val="06C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5063"/>
    <w:multiLevelType w:val="hybridMultilevel"/>
    <w:tmpl w:val="37FAE8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D7326"/>
    <w:multiLevelType w:val="multilevel"/>
    <w:tmpl w:val="7090C8B0"/>
    <w:numStyleLink w:val="IPCRegulations"/>
  </w:abstractNum>
  <w:abstractNum w:abstractNumId="3" w15:restartNumberingAfterBreak="0">
    <w:nsid w:val="20B8723B"/>
    <w:multiLevelType w:val="hybridMultilevel"/>
    <w:tmpl w:val="02F823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83244E5"/>
    <w:multiLevelType w:val="multilevel"/>
    <w:tmpl w:val="B3E27D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E4E1D3D"/>
    <w:multiLevelType w:val="hybridMultilevel"/>
    <w:tmpl w:val="CF741DB0"/>
    <w:lvl w:ilvl="0" w:tplc="18B67FD0">
      <w:start w:val="1"/>
      <w:numFmt w:val="upperRoman"/>
      <w:lvlText w:val="%1."/>
      <w:lvlJc w:val="left"/>
      <w:pPr>
        <w:ind w:left="1080" w:hanging="72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D3046"/>
    <w:multiLevelType w:val="multilevel"/>
    <w:tmpl w:val="7090C8B0"/>
    <w:styleLink w:val="IPCRegulations"/>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20"/>
        </w:tabs>
        <w:ind w:left="720" w:hanging="144"/>
      </w:pPr>
      <w:rPr>
        <w:rFonts w:hint="default"/>
      </w:rPr>
    </w:lvl>
    <w:lvl w:ilvl="2">
      <w:start w:val="1"/>
      <w:numFmt w:val="decimal"/>
      <w:lvlText w:val="%3."/>
      <w:lvlJc w:val="right"/>
      <w:pPr>
        <w:tabs>
          <w:tab w:val="num" w:pos="1080"/>
        </w:tabs>
        <w:ind w:left="1080" w:hanging="144"/>
      </w:pPr>
      <w:rPr>
        <w:rFonts w:hint="default"/>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144"/>
      </w:pPr>
      <w:rPr>
        <w:rFonts w:hint="default"/>
      </w:rPr>
    </w:lvl>
    <w:lvl w:ilvl="7">
      <w:start w:val="1"/>
      <w:numFmt w:val="lowerLetter"/>
      <w:lvlText w:val="%8."/>
      <w:lvlJc w:val="right"/>
      <w:pPr>
        <w:tabs>
          <w:tab w:val="num" w:pos="2880"/>
        </w:tabs>
        <w:ind w:left="2880" w:hanging="144"/>
      </w:pPr>
      <w:rPr>
        <w:rFonts w:hint="default"/>
      </w:rPr>
    </w:lvl>
    <w:lvl w:ilvl="8">
      <w:start w:val="1"/>
      <w:numFmt w:val="lowerRoman"/>
      <w:lvlText w:val="%9."/>
      <w:lvlJc w:val="right"/>
      <w:pPr>
        <w:tabs>
          <w:tab w:val="num" w:pos="3240"/>
        </w:tabs>
        <w:ind w:left="3240" w:hanging="144"/>
      </w:pPr>
      <w:rPr>
        <w:rFonts w:hint="default"/>
      </w:rPr>
    </w:lvl>
  </w:abstractNum>
  <w:abstractNum w:abstractNumId="7" w15:restartNumberingAfterBreak="0">
    <w:nsid w:val="3BC64D2F"/>
    <w:multiLevelType w:val="hybridMultilevel"/>
    <w:tmpl w:val="CABC4B48"/>
    <w:lvl w:ilvl="0" w:tplc="64FA66D0">
      <w:start w:val="1"/>
      <w:numFmt w:val="upperRoman"/>
      <w:lvlText w:val="%1."/>
      <w:lvlJc w:val="left"/>
      <w:pPr>
        <w:ind w:left="1080" w:hanging="72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B26AB"/>
    <w:multiLevelType w:val="hybridMultilevel"/>
    <w:tmpl w:val="FA46DEE8"/>
    <w:lvl w:ilvl="0" w:tplc="7A7ED208">
      <w:start w:val="1"/>
      <w:numFmt w:val="upperRoman"/>
      <w:lvlText w:val="%1."/>
      <w:lvlJc w:val="left"/>
      <w:pPr>
        <w:ind w:left="720" w:hanging="720"/>
      </w:pPr>
      <w:rPr>
        <w:rFonts w:eastAsia="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221AE6"/>
    <w:multiLevelType w:val="hybridMultilevel"/>
    <w:tmpl w:val="F5EE3C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26EA1"/>
    <w:multiLevelType w:val="hybridMultilevel"/>
    <w:tmpl w:val="6CE64DD0"/>
    <w:lvl w:ilvl="0" w:tplc="95BCDADA">
      <w:start w:val="7"/>
      <w:numFmt w:val="lowerLetter"/>
      <w:lvlText w:val="%1."/>
      <w:lvlJc w:val="left"/>
      <w:pPr>
        <w:ind w:left="1656" w:hanging="360"/>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0"/>
  </w:num>
  <w:num w:numId="2">
    <w:abstractNumId w:val="4"/>
  </w:num>
  <w:num w:numId="3">
    <w:abstractNumId w:val="1"/>
  </w:num>
  <w:num w:numId="4">
    <w:abstractNumId w:val="9"/>
  </w:num>
  <w:num w:numId="5">
    <w:abstractNumId w:val="7"/>
  </w:num>
  <w:num w:numId="6">
    <w:abstractNumId w:val="5"/>
  </w:num>
  <w:num w:numId="7">
    <w:abstractNumId w:val="8"/>
  </w:num>
  <w:num w:numId="8">
    <w:abstractNumId w:val="6"/>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B0"/>
    <w:rsid w:val="0001173A"/>
    <w:rsid w:val="00035D33"/>
    <w:rsid w:val="000576C3"/>
    <w:rsid w:val="000A50B0"/>
    <w:rsid w:val="000A65F9"/>
    <w:rsid w:val="000A6846"/>
    <w:rsid w:val="00105DF1"/>
    <w:rsid w:val="00112CC5"/>
    <w:rsid w:val="001A51F0"/>
    <w:rsid w:val="001C40FE"/>
    <w:rsid w:val="001D157F"/>
    <w:rsid w:val="002103AE"/>
    <w:rsid w:val="00316C00"/>
    <w:rsid w:val="003352B2"/>
    <w:rsid w:val="003458B4"/>
    <w:rsid w:val="0037021A"/>
    <w:rsid w:val="003D6401"/>
    <w:rsid w:val="003E3E19"/>
    <w:rsid w:val="00411FE1"/>
    <w:rsid w:val="00423594"/>
    <w:rsid w:val="00496962"/>
    <w:rsid w:val="004F5EA6"/>
    <w:rsid w:val="0052046C"/>
    <w:rsid w:val="00557411"/>
    <w:rsid w:val="005D5DA2"/>
    <w:rsid w:val="005F50D3"/>
    <w:rsid w:val="00623FD4"/>
    <w:rsid w:val="006A3FE2"/>
    <w:rsid w:val="006F3AC8"/>
    <w:rsid w:val="007024A1"/>
    <w:rsid w:val="007A518F"/>
    <w:rsid w:val="007B0413"/>
    <w:rsid w:val="007D4353"/>
    <w:rsid w:val="007F7F91"/>
    <w:rsid w:val="00813F68"/>
    <w:rsid w:val="00820456"/>
    <w:rsid w:val="008B1DAC"/>
    <w:rsid w:val="00900CF7"/>
    <w:rsid w:val="009F6D2D"/>
    <w:rsid w:val="00A252E2"/>
    <w:rsid w:val="00B2168F"/>
    <w:rsid w:val="00B448C8"/>
    <w:rsid w:val="00B55115"/>
    <w:rsid w:val="00B75DE5"/>
    <w:rsid w:val="00BE02D3"/>
    <w:rsid w:val="00C215F1"/>
    <w:rsid w:val="00C35787"/>
    <w:rsid w:val="00C8765E"/>
    <w:rsid w:val="00CC0CCD"/>
    <w:rsid w:val="00CD58F6"/>
    <w:rsid w:val="00CF38ED"/>
    <w:rsid w:val="00D03001"/>
    <w:rsid w:val="00D15113"/>
    <w:rsid w:val="00D519D1"/>
    <w:rsid w:val="00D604FE"/>
    <w:rsid w:val="00DD7D26"/>
    <w:rsid w:val="00DF268A"/>
    <w:rsid w:val="00E51E95"/>
    <w:rsid w:val="00E94DDA"/>
    <w:rsid w:val="00EB0547"/>
    <w:rsid w:val="00F5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24F0"/>
  <w15:chartTrackingRefBased/>
  <w15:docId w15:val="{B95CED62-CA5A-4BC2-8B3F-C66FA4B4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5E"/>
  </w:style>
  <w:style w:type="paragraph" w:styleId="Heading1">
    <w:name w:val="heading 1"/>
    <w:basedOn w:val="Normal"/>
    <w:next w:val="Normal"/>
    <w:link w:val="Heading1Char"/>
    <w:uiPriority w:val="9"/>
    <w:qFormat/>
    <w:rsid w:val="00C8765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C8765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C8765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8765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8765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8765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8765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8765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8765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24A1"/>
    <w:rPr>
      <w:color w:val="0000FF"/>
      <w:u w:val="single"/>
    </w:rPr>
  </w:style>
  <w:style w:type="paragraph" w:styleId="Header">
    <w:name w:val="header"/>
    <w:basedOn w:val="Normal"/>
    <w:link w:val="HeaderChar"/>
    <w:uiPriority w:val="99"/>
    <w:unhideWhenUsed/>
    <w:rsid w:val="00C2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F1"/>
  </w:style>
  <w:style w:type="paragraph" w:styleId="Footer">
    <w:name w:val="footer"/>
    <w:basedOn w:val="Normal"/>
    <w:link w:val="FooterChar"/>
    <w:uiPriority w:val="99"/>
    <w:unhideWhenUsed/>
    <w:rsid w:val="00C2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F1"/>
  </w:style>
  <w:style w:type="paragraph" w:styleId="BalloonText">
    <w:name w:val="Balloon Text"/>
    <w:basedOn w:val="Normal"/>
    <w:link w:val="BalloonTextChar"/>
    <w:uiPriority w:val="99"/>
    <w:semiHidden/>
    <w:unhideWhenUsed/>
    <w:rsid w:val="00C21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F1"/>
    <w:rPr>
      <w:rFonts w:ascii="Segoe UI" w:hAnsi="Segoe UI" w:cs="Segoe UI"/>
      <w:sz w:val="18"/>
      <w:szCs w:val="18"/>
    </w:rPr>
  </w:style>
  <w:style w:type="character" w:customStyle="1" w:styleId="Heading1Char">
    <w:name w:val="Heading 1 Char"/>
    <w:basedOn w:val="DefaultParagraphFont"/>
    <w:link w:val="Heading1"/>
    <w:uiPriority w:val="9"/>
    <w:rsid w:val="00C8765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C8765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C8765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8765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8765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8765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8765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8765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8765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8765E"/>
    <w:pPr>
      <w:spacing w:line="240" w:lineRule="auto"/>
    </w:pPr>
    <w:rPr>
      <w:b/>
      <w:bCs/>
      <w:smallCaps/>
      <w:color w:val="595959" w:themeColor="text1" w:themeTint="A6"/>
    </w:rPr>
  </w:style>
  <w:style w:type="paragraph" w:styleId="Title">
    <w:name w:val="Title"/>
    <w:basedOn w:val="Normal"/>
    <w:next w:val="Normal"/>
    <w:link w:val="TitleChar"/>
    <w:uiPriority w:val="10"/>
    <w:qFormat/>
    <w:rsid w:val="00C8765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8765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8765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8765E"/>
    <w:rPr>
      <w:rFonts w:asciiTheme="majorHAnsi" w:eastAsiaTheme="majorEastAsia" w:hAnsiTheme="majorHAnsi" w:cstheme="majorBidi"/>
      <w:sz w:val="30"/>
      <w:szCs w:val="30"/>
    </w:rPr>
  </w:style>
  <w:style w:type="character" w:styleId="Strong">
    <w:name w:val="Strong"/>
    <w:basedOn w:val="DefaultParagraphFont"/>
    <w:uiPriority w:val="22"/>
    <w:qFormat/>
    <w:rsid w:val="00C8765E"/>
    <w:rPr>
      <w:b/>
      <w:bCs/>
    </w:rPr>
  </w:style>
  <w:style w:type="character" w:styleId="Emphasis">
    <w:name w:val="Emphasis"/>
    <w:basedOn w:val="DefaultParagraphFont"/>
    <w:uiPriority w:val="20"/>
    <w:qFormat/>
    <w:rsid w:val="00C8765E"/>
    <w:rPr>
      <w:i/>
      <w:iCs/>
      <w:color w:val="70AD47" w:themeColor="accent6"/>
    </w:rPr>
  </w:style>
  <w:style w:type="paragraph" w:styleId="NoSpacing">
    <w:name w:val="No Spacing"/>
    <w:uiPriority w:val="1"/>
    <w:qFormat/>
    <w:rsid w:val="00C8765E"/>
    <w:pPr>
      <w:spacing w:after="0" w:line="240" w:lineRule="auto"/>
    </w:pPr>
  </w:style>
  <w:style w:type="paragraph" w:styleId="Quote">
    <w:name w:val="Quote"/>
    <w:basedOn w:val="Normal"/>
    <w:next w:val="Normal"/>
    <w:link w:val="QuoteChar"/>
    <w:uiPriority w:val="29"/>
    <w:qFormat/>
    <w:rsid w:val="00C8765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8765E"/>
    <w:rPr>
      <w:i/>
      <w:iCs/>
      <w:color w:val="262626" w:themeColor="text1" w:themeTint="D9"/>
    </w:rPr>
  </w:style>
  <w:style w:type="paragraph" w:styleId="IntenseQuote">
    <w:name w:val="Intense Quote"/>
    <w:basedOn w:val="Normal"/>
    <w:next w:val="Normal"/>
    <w:link w:val="IntenseQuoteChar"/>
    <w:uiPriority w:val="30"/>
    <w:qFormat/>
    <w:rsid w:val="00C8765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8765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8765E"/>
    <w:rPr>
      <w:i/>
      <w:iCs/>
    </w:rPr>
  </w:style>
  <w:style w:type="character" w:styleId="IntenseEmphasis">
    <w:name w:val="Intense Emphasis"/>
    <w:basedOn w:val="DefaultParagraphFont"/>
    <w:uiPriority w:val="21"/>
    <w:qFormat/>
    <w:rsid w:val="00C8765E"/>
    <w:rPr>
      <w:b/>
      <w:bCs/>
      <w:i/>
      <w:iCs/>
    </w:rPr>
  </w:style>
  <w:style w:type="character" w:styleId="SubtleReference">
    <w:name w:val="Subtle Reference"/>
    <w:basedOn w:val="DefaultParagraphFont"/>
    <w:uiPriority w:val="31"/>
    <w:qFormat/>
    <w:rsid w:val="00C8765E"/>
    <w:rPr>
      <w:smallCaps/>
      <w:color w:val="595959" w:themeColor="text1" w:themeTint="A6"/>
    </w:rPr>
  </w:style>
  <w:style w:type="character" w:styleId="IntenseReference">
    <w:name w:val="Intense Reference"/>
    <w:basedOn w:val="DefaultParagraphFont"/>
    <w:uiPriority w:val="32"/>
    <w:qFormat/>
    <w:rsid w:val="00C8765E"/>
    <w:rPr>
      <w:b/>
      <w:bCs/>
      <w:smallCaps/>
      <w:color w:val="70AD47" w:themeColor="accent6"/>
    </w:rPr>
  </w:style>
  <w:style w:type="character" w:styleId="BookTitle">
    <w:name w:val="Book Title"/>
    <w:basedOn w:val="DefaultParagraphFont"/>
    <w:uiPriority w:val="33"/>
    <w:qFormat/>
    <w:rsid w:val="00C8765E"/>
    <w:rPr>
      <w:b/>
      <w:bCs/>
      <w:caps w:val="0"/>
      <w:smallCaps/>
      <w:spacing w:val="7"/>
      <w:sz w:val="21"/>
      <w:szCs w:val="21"/>
    </w:rPr>
  </w:style>
  <w:style w:type="paragraph" w:styleId="TOCHeading">
    <w:name w:val="TOC Heading"/>
    <w:basedOn w:val="Heading1"/>
    <w:next w:val="Normal"/>
    <w:uiPriority w:val="39"/>
    <w:semiHidden/>
    <w:unhideWhenUsed/>
    <w:qFormat/>
    <w:rsid w:val="00C8765E"/>
    <w:pPr>
      <w:outlineLvl w:val="9"/>
    </w:pPr>
  </w:style>
  <w:style w:type="character" w:styleId="CommentReference">
    <w:name w:val="annotation reference"/>
    <w:basedOn w:val="DefaultParagraphFont"/>
    <w:uiPriority w:val="99"/>
    <w:semiHidden/>
    <w:unhideWhenUsed/>
    <w:rsid w:val="000576C3"/>
    <w:rPr>
      <w:sz w:val="16"/>
      <w:szCs w:val="16"/>
    </w:rPr>
  </w:style>
  <w:style w:type="paragraph" w:styleId="CommentText">
    <w:name w:val="annotation text"/>
    <w:basedOn w:val="Normal"/>
    <w:link w:val="CommentTextChar"/>
    <w:uiPriority w:val="99"/>
    <w:semiHidden/>
    <w:unhideWhenUsed/>
    <w:rsid w:val="000576C3"/>
    <w:pPr>
      <w:spacing w:line="240" w:lineRule="auto"/>
    </w:pPr>
    <w:rPr>
      <w:sz w:val="20"/>
      <w:szCs w:val="20"/>
    </w:rPr>
  </w:style>
  <w:style w:type="character" w:customStyle="1" w:styleId="CommentTextChar">
    <w:name w:val="Comment Text Char"/>
    <w:basedOn w:val="DefaultParagraphFont"/>
    <w:link w:val="CommentText"/>
    <w:uiPriority w:val="99"/>
    <w:semiHidden/>
    <w:rsid w:val="000576C3"/>
    <w:rPr>
      <w:sz w:val="20"/>
      <w:szCs w:val="20"/>
    </w:rPr>
  </w:style>
  <w:style w:type="paragraph" w:styleId="CommentSubject">
    <w:name w:val="annotation subject"/>
    <w:basedOn w:val="CommentText"/>
    <w:next w:val="CommentText"/>
    <w:link w:val="CommentSubjectChar"/>
    <w:uiPriority w:val="99"/>
    <w:semiHidden/>
    <w:unhideWhenUsed/>
    <w:rsid w:val="000576C3"/>
    <w:rPr>
      <w:b/>
      <w:bCs/>
    </w:rPr>
  </w:style>
  <w:style w:type="character" w:customStyle="1" w:styleId="CommentSubjectChar">
    <w:name w:val="Comment Subject Char"/>
    <w:basedOn w:val="CommentTextChar"/>
    <w:link w:val="CommentSubject"/>
    <w:uiPriority w:val="99"/>
    <w:semiHidden/>
    <w:rsid w:val="000576C3"/>
    <w:rPr>
      <w:b/>
      <w:bCs/>
      <w:sz w:val="20"/>
      <w:szCs w:val="20"/>
    </w:rPr>
  </w:style>
  <w:style w:type="paragraph" w:styleId="ListParagraph">
    <w:name w:val="List Paragraph"/>
    <w:basedOn w:val="Normal"/>
    <w:uiPriority w:val="34"/>
    <w:qFormat/>
    <w:rsid w:val="00D519D1"/>
    <w:pPr>
      <w:ind w:left="720"/>
      <w:contextualSpacing/>
    </w:pPr>
  </w:style>
  <w:style w:type="numbering" w:customStyle="1" w:styleId="IPCRegulations">
    <w:name w:val="IPC Regulations"/>
    <w:uiPriority w:val="99"/>
    <w:rsid w:val="001A51F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7010">
      <w:bodyDiv w:val="1"/>
      <w:marLeft w:val="0"/>
      <w:marRight w:val="0"/>
      <w:marTop w:val="0"/>
      <w:marBottom w:val="0"/>
      <w:divBdr>
        <w:top w:val="none" w:sz="0" w:space="0" w:color="auto"/>
        <w:left w:val="none" w:sz="0" w:space="0" w:color="auto"/>
        <w:bottom w:val="none" w:sz="0" w:space="0" w:color="auto"/>
        <w:right w:val="none" w:sz="0" w:space="0" w:color="auto"/>
      </w:divBdr>
    </w:div>
    <w:div w:id="7372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tah.edu/academics/6-001.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s.utah.edu/academics/6-3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B491-C6F9-46B8-86CC-7331B879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 Facelli</dc:creator>
  <cp:keywords/>
  <dc:description/>
  <cp:lastModifiedBy>Jane Laird</cp:lastModifiedBy>
  <cp:revision>3</cp:revision>
  <cp:lastPrinted>2020-01-27T17:23:00Z</cp:lastPrinted>
  <dcterms:created xsi:type="dcterms:W3CDTF">2020-02-26T00:13:00Z</dcterms:created>
  <dcterms:modified xsi:type="dcterms:W3CDTF">2020-02-26T00:16:00Z</dcterms:modified>
</cp:coreProperties>
</file>