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721F" w14:textId="77777777" w:rsidR="00384D5B" w:rsidRDefault="00384D5B">
      <w:bookmarkStart w:id="0" w:name="_GoBack"/>
      <w:bookmarkEnd w:id="0"/>
      <w:r>
        <w:t>From: Bob Flores, Senate Policy Liaison</w:t>
      </w:r>
    </w:p>
    <w:p w14:paraId="12EF2233" w14:textId="77777777" w:rsidR="00384D5B" w:rsidRDefault="00384D5B">
      <w:r>
        <w:t>To: Senate Executive Committee, for June 17, 2019.</w:t>
      </w:r>
    </w:p>
    <w:p w14:paraId="3CA7D5C3" w14:textId="75286891" w:rsidR="008E5CD7" w:rsidRDefault="00384D5B">
      <w:r>
        <w:t xml:space="preserve">Re: </w:t>
      </w:r>
      <w:r w:rsidR="008E5CD7">
        <w:t>Proposed clarification of Revision 34 of Policy 6-002</w:t>
      </w:r>
      <w:r w:rsidR="00D14D5C">
        <w:t xml:space="preserve">. </w:t>
      </w:r>
      <w:r w:rsidR="008E5CD7">
        <w:t xml:space="preserve">  – To clarify the effective date, and to include a minor conforming amendment to another section of the Policy which the proponents did not take note of as needed.</w:t>
      </w:r>
    </w:p>
    <w:p w14:paraId="2C19E0C3" w14:textId="77777777" w:rsidR="008E5CD7" w:rsidRDefault="008E5CD7"/>
    <w:p w14:paraId="5CB13AD7" w14:textId="2A407671" w:rsidR="008E5CD7" w:rsidRDefault="00E47B32">
      <w:r>
        <w:t>Background:</w:t>
      </w:r>
      <w:r w:rsidR="00384D5B">
        <w:t xml:space="preserve"> </w:t>
      </w:r>
      <w:r>
        <w:t xml:space="preserve"> </w:t>
      </w:r>
      <w:r w:rsidR="00D14D5C">
        <w:t>At the April 29, 2019 meeting the Senate</w:t>
      </w:r>
      <w:r w:rsidR="008E5CD7">
        <w:t xml:space="preserve"> a proposal was presented to amend Policy 6-002, to </w:t>
      </w:r>
      <w:r w:rsidR="00D14D5C">
        <w:t>change the quorum count for the Senate Executive Committee. The proposal was initially placed on the Intent Calendar, and so it would normally have not come to the Debate Calendar until fall 2019</w:t>
      </w:r>
      <w:r w:rsidR="008E5CD7">
        <w:t xml:space="preserve"> (and the problems needing solution now would likely have been addressed prior to that second meeting). </w:t>
      </w:r>
      <w:proofErr w:type="gramStart"/>
      <w:r w:rsidR="008E5CD7">
        <w:t>However</w:t>
      </w:r>
      <w:proofErr w:type="gramEnd"/>
      <w:r w:rsidR="008E5CD7">
        <w:t xml:space="preserve"> by 2/3 </w:t>
      </w:r>
      <w:r w:rsidR="00D14D5C">
        <w:t xml:space="preserve">majority vote the proposal was moved to the Debate calendar and immediately voted as approved.   </w:t>
      </w:r>
    </w:p>
    <w:p w14:paraId="557B7282" w14:textId="77777777" w:rsidR="00E47B32" w:rsidRDefault="008E5CD7" w:rsidP="008E5CD7">
      <w:pPr>
        <w:ind w:firstLine="720"/>
      </w:pPr>
      <w:r>
        <w:t xml:space="preserve">Unfortunately, in the haste in which it was prepared, the proposal did </w:t>
      </w:r>
      <w:r w:rsidR="00D14D5C">
        <w:t>not include a specified effective date</w:t>
      </w:r>
      <w:r w:rsidR="00E47B32">
        <w:t xml:space="preserve">, as is normally done with any proposal to revise a University Regulation. </w:t>
      </w:r>
      <w:proofErr w:type="gramStart"/>
      <w:r w:rsidR="00E47B32">
        <w:t>Therefore</w:t>
      </w:r>
      <w:proofErr w:type="gramEnd"/>
      <w:r w:rsidR="00E47B32">
        <w:t xml:space="preserve"> what the</w:t>
      </w:r>
      <w:r w:rsidR="00D14D5C">
        <w:t xml:space="preserve"> Senate</w:t>
      </w:r>
      <w:r w:rsidR="00E47B32">
        <w:t xml:space="preserve"> that day approved</w:t>
      </w:r>
      <w:r w:rsidR="00D14D5C">
        <w:t xml:space="preserve"> (and </w:t>
      </w:r>
      <w:r w:rsidR="00E47B32">
        <w:t xml:space="preserve">what was </w:t>
      </w:r>
      <w:r w:rsidR="00D14D5C">
        <w:t>subsequent</w:t>
      </w:r>
      <w:r w:rsidR="00E47B32">
        <w:t xml:space="preserve">ly sent on to the Board of </w:t>
      </w:r>
      <w:r w:rsidR="00D14D5C">
        <w:t>Trustees</w:t>
      </w:r>
      <w:r w:rsidR="00E47B32">
        <w:t xml:space="preserve"> for its approval) was a written</w:t>
      </w:r>
      <w:r w:rsidR="00D14D5C">
        <w:t xml:space="preserve"> proposal which had no specified effective date.</w:t>
      </w:r>
    </w:p>
    <w:p w14:paraId="75FCC154" w14:textId="77777777" w:rsidR="00E47B32" w:rsidRDefault="00E47B32" w:rsidP="008E5CD7">
      <w:pPr>
        <w:ind w:firstLine="720"/>
      </w:pPr>
      <w:r>
        <w:t xml:space="preserve">Our ordinary practice at the University is to have revisions of “academic” regulations take effect at the turn of the academic year---rather than having rules change in the ‘middle of a game’ underway. So as Policy Liaison, when I perform my responsibilities advising proponents preparing an academic regulation revision proposal, I ensure that a proposed effective date is specified in the proposal, and ordinarily that is July 1 of the next academic year.  If for some reason a different date is appropriate, that other date is specified in the proposal (e.g., sometimes it is specified as being the date of the final approval by the Board of Trustees). </w:t>
      </w:r>
    </w:p>
    <w:p w14:paraId="49A41878" w14:textId="1DCD6906" w:rsidR="00D14D5C" w:rsidRDefault="00E47B32" w:rsidP="008E5CD7">
      <w:pPr>
        <w:ind w:firstLine="720"/>
      </w:pPr>
      <w:r>
        <w:t xml:space="preserve">Because this proposal did not include a specified date, I am recommending that the Senate Executive Committee at its June 17, 2019 meeting, act on behalf of the Senate to fill that information gap, specifying an effective date. And I recommend using the normal practice of making that date be July 1, 2019. </w:t>
      </w:r>
    </w:p>
    <w:p w14:paraId="752CA92A" w14:textId="1D7334A9" w:rsidR="00E47B32" w:rsidRDefault="00D14D5C" w:rsidP="00384D5B">
      <w:pPr>
        <w:ind w:firstLine="720"/>
      </w:pPr>
      <w:r>
        <w:t xml:space="preserve">Also the proponents did not include in the proposal a minor </w:t>
      </w:r>
      <w:r w:rsidR="00DD751A">
        <w:t>addition</w:t>
      </w:r>
      <w:r w:rsidR="00E47B32">
        <w:t>al</w:t>
      </w:r>
      <w:r w:rsidR="00DD751A">
        <w:t xml:space="preserve"> change </w:t>
      </w:r>
      <w:r w:rsidR="00E47B32">
        <w:t>in another</w:t>
      </w:r>
      <w:r w:rsidR="00DD751A">
        <w:t xml:space="preserve"> subsection of the Policy, </w:t>
      </w:r>
      <w:r w:rsidR="00E47B32">
        <w:t xml:space="preserve">needed </w:t>
      </w:r>
      <w:r w:rsidR="00DD751A">
        <w:t>to make it consistent with</w:t>
      </w:r>
      <w:r w:rsidR="00E47B32">
        <w:t xml:space="preserve"> the change being made on the Executive Committee</w:t>
      </w:r>
      <w:r w:rsidR="00DD751A">
        <w:t xml:space="preserve"> quorum</w:t>
      </w:r>
      <w:r w:rsidR="00E47B32">
        <w:t xml:space="preserve"> count</w:t>
      </w:r>
      <w:r w:rsidR="00DD751A">
        <w:t>.</w:t>
      </w:r>
    </w:p>
    <w:p w14:paraId="5D0D1CB7" w14:textId="32C889CD" w:rsidR="00E47B32" w:rsidRPr="00384D5B" w:rsidRDefault="00E47B32" w:rsidP="00E47B32">
      <w:pPr>
        <w:ind w:firstLine="720"/>
        <w:rPr>
          <w:b/>
        </w:rPr>
      </w:pPr>
      <w:r w:rsidRPr="00384D5B">
        <w:rPr>
          <w:highlight w:val="yellow"/>
        </w:rPr>
        <w:t xml:space="preserve">As Senate Policy </w:t>
      </w:r>
      <w:proofErr w:type="gramStart"/>
      <w:r w:rsidRPr="00384D5B">
        <w:rPr>
          <w:highlight w:val="yellow"/>
        </w:rPr>
        <w:t>Liaison,  I</w:t>
      </w:r>
      <w:proofErr w:type="gramEnd"/>
      <w:r w:rsidRPr="00384D5B">
        <w:rPr>
          <w:highlight w:val="yellow"/>
        </w:rPr>
        <w:t xml:space="preserve"> recommend the Executive Committee approve this clarification of Revision 34 of Policy 6-002, and specify it to</w:t>
      </w:r>
      <w:r w:rsidRPr="00384D5B">
        <w:rPr>
          <w:b/>
          <w:highlight w:val="yellow"/>
        </w:rPr>
        <w:t xml:space="preserve"> take effect July 1, 2019.</w:t>
      </w:r>
    </w:p>
    <w:p w14:paraId="69C55D88" w14:textId="53A210FB" w:rsidR="00DD751A" w:rsidRDefault="00DD751A"/>
    <w:p w14:paraId="210A9886" w14:textId="11117681" w:rsidR="008E5CD7" w:rsidRDefault="00DD751A" w:rsidP="00384D5B">
      <w:r w:rsidRPr="00DD751A">
        <w:t>Section III</w:t>
      </w:r>
      <w:r>
        <w:t>-</w:t>
      </w:r>
      <w:r w:rsidRPr="00DD751A">
        <w:t>D</w:t>
      </w:r>
      <w:r>
        <w:t>-</w:t>
      </w:r>
      <w:r w:rsidRPr="00DD751A">
        <w:t>1</w:t>
      </w:r>
      <w:r>
        <w:t>-</w:t>
      </w:r>
      <w:r w:rsidRPr="00DD751A">
        <w:t>b</w:t>
      </w:r>
      <w:r w:rsidR="008E5CD7">
        <w:t>-</w:t>
      </w:r>
      <w:r w:rsidRPr="00DD751A">
        <w:t>i</w:t>
      </w:r>
      <w:r w:rsidR="008E5CD7">
        <w:t>-</w:t>
      </w:r>
      <w:r w:rsidR="008E5CD7" w:rsidRPr="008E5CD7">
        <w:t xml:space="preserve"> </w:t>
      </w:r>
      <w:proofErr w:type="spellStart"/>
      <w:r w:rsidR="008E5CD7" w:rsidRPr="008E5CD7">
        <w:t>i</w:t>
      </w:r>
      <w:proofErr w:type="spellEnd"/>
      <w:r w:rsidR="008E5CD7" w:rsidRPr="008E5CD7">
        <w:t>.</w:t>
      </w:r>
      <w:r w:rsidR="008E5CD7" w:rsidRPr="008E5CD7">
        <w:tab/>
        <w:t>Membership and Officers.</w:t>
      </w:r>
      <w:r w:rsidR="00384D5B">
        <w:t xml:space="preserve">  </w:t>
      </w:r>
      <w:r w:rsidR="008E5CD7">
        <w:t xml:space="preserve">* * * </w:t>
      </w:r>
    </w:p>
    <w:p w14:paraId="62278A5B" w14:textId="688397D5" w:rsidR="00D14D5C" w:rsidRDefault="00DD751A" w:rsidP="008E5CD7">
      <w:pPr>
        <w:ind w:left="720" w:firstLine="720"/>
      </w:pPr>
      <w:r w:rsidRPr="00DD751A">
        <w:t>F:</w:t>
      </w:r>
      <w:r w:rsidR="008E5CD7" w:rsidRPr="008E5CD7">
        <w:t xml:space="preserve"> </w:t>
      </w:r>
      <w:r w:rsidR="008E5CD7">
        <w:t xml:space="preserve">   </w:t>
      </w:r>
      <w:r w:rsidR="008E5CD7" w:rsidRPr="008E5CD7">
        <w:t xml:space="preserve">A quorum to conduct business shall consist of a majority of the </w:t>
      </w:r>
      <w:r w:rsidR="008E5CD7" w:rsidRPr="008E5CD7">
        <w:rPr>
          <w:dstrike/>
          <w:highlight w:val="yellow"/>
        </w:rPr>
        <w:t>twelve</w:t>
      </w:r>
      <w:r w:rsidR="008E5CD7" w:rsidRPr="008E5CD7">
        <w:rPr>
          <w:highlight w:val="yellow"/>
        </w:rPr>
        <w:t xml:space="preserve"> </w:t>
      </w:r>
      <w:r w:rsidR="008E5CD7" w:rsidRPr="008E5CD7">
        <w:rPr>
          <w:highlight w:val="yellow"/>
          <w:u w:val="double"/>
        </w:rPr>
        <w:t xml:space="preserve">fifteen </w:t>
      </w:r>
      <w:r w:rsidR="008E5CD7" w:rsidRPr="008E5CD7">
        <w:rPr>
          <w:highlight w:val="yellow"/>
        </w:rPr>
        <w:t xml:space="preserve">voting members representing the </w:t>
      </w:r>
      <w:proofErr w:type="gramStart"/>
      <w:r w:rsidR="008E5CD7" w:rsidRPr="008E5CD7">
        <w:rPr>
          <w:highlight w:val="yellow"/>
        </w:rPr>
        <w:t>faculty</w:t>
      </w:r>
      <w:r w:rsidR="00384D5B">
        <w:rPr>
          <w:highlight w:val="yellow"/>
        </w:rPr>
        <w:t xml:space="preserve">, </w:t>
      </w:r>
      <w:r w:rsidR="008E5CD7" w:rsidRPr="008E5CD7">
        <w:rPr>
          <w:dstrike/>
          <w:highlight w:val="yellow"/>
        </w:rPr>
        <w:t xml:space="preserve"> and</w:t>
      </w:r>
      <w:proofErr w:type="gramEnd"/>
      <w:r w:rsidR="008E5CD7" w:rsidRPr="008E5CD7">
        <w:rPr>
          <w:dstrike/>
          <w:highlight w:val="yellow"/>
        </w:rPr>
        <w:t xml:space="preserve"> </w:t>
      </w:r>
      <w:r w:rsidR="008E5CD7" w:rsidRPr="008E5CD7">
        <w:rPr>
          <w:highlight w:val="yellow"/>
        </w:rPr>
        <w:t>deans</w:t>
      </w:r>
      <w:r w:rsidR="00384D5B">
        <w:rPr>
          <w:highlight w:val="yellow"/>
        </w:rPr>
        <w:t xml:space="preserve">, </w:t>
      </w:r>
      <w:r w:rsidR="008E5CD7" w:rsidRPr="008E5CD7">
        <w:rPr>
          <w:highlight w:val="yellow"/>
          <w:u w:val="double"/>
        </w:rPr>
        <w:t xml:space="preserve"> and students</w:t>
      </w:r>
      <w:r w:rsidR="008E5CD7" w:rsidRPr="008E5CD7">
        <w:rPr>
          <w:highlight w:val="yellow"/>
        </w:rPr>
        <w:t>.</w:t>
      </w:r>
    </w:p>
    <w:p w14:paraId="4DDE808F" w14:textId="7704CEE9" w:rsidR="008E5CD7" w:rsidRPr="00DD751A" w:rsidRDefault="008E5CD7" w:rsidP="008E5CD7">
      <w:pPr>
        <w:pStyle w:val="ListParagraph"/>
        <w:ind w:left="1440"/>
      </w:pPr>
    </w:p>
    <w:p w14:paraId="62E32D09" w14:textId="5A4EDCDA" w:rsidR="00D14D5C" w:rsidRDefault="00DD751A" w:rsidP="00D14D5C">
      <w:r>
        <w:t xml:space="preserve">III- D.  </w:t>
      </w:r>
      <w:r w:rsidR="00D14D5C">
        <w:t>3.</w:t>
      </w:r>
      <w:r w:rsidR="00D14D5C">
        <w:tab/>
        <w:t>General Provisions for Committees of the Senate.</w:t>
      </w:r>
    </w:p>
    <w:p w14:paraId="1C4B9666" w14:textId="4523D421" w:rsidR="00D14D5C" w:rsidRDefault="00D14D5C" w:rsidP="00D14D5C">
      <w:pPr>
        <w:ind w:firstLine="720"/>
      </w:pPr>
      <w:r>
        <w:t xml:space="preserve">a.  ***  </w:t>
      </w:r>
      <w:r w:rsidRPr="00D14D5C">
        <w:t>iv.</w:t>
      </w:r>
      <w:r w:rsidRPr="00D14D5C">
        <w:tab/>
        <w:t>A quorum for any committee shall consist of a majority of the voting members (unless otherwise provided, as for the</w:t>
      </w:r>
      <w:r w:rsidRPr="00D14D5C">
        <w:rPr>
          <w:strike/>
        </w:rPr>
        <w:t xml:space="preserve"> </w:t>
      </w:r>
      <w:r w:rsidRPr="00D14D5C">
        <w:rPr>
          <w:strike/>
          <w:highlight w:val="yellow"/>
        </w:rPr>
        <w:t xml:space="preserve">Senate Executive </w:t>
      </w:r>
      <w:proofErr w:type="gramStart"/>
      <w:r w:rsidRPr="00D14D5C">
        <w:rPr>
          <w:strike/>
          <w:highlight w:val="yellow"/>
        </w:rPr>
        <w:t>Committee  and</w:t>
      </w:r>
      <w:proofErr w:type="gramEnd"/>
      <w:r w:rsidRPr="00D14D5C">
        <w:rPr>
          <w:strike/>
        </w:rPr>
        <w:t xml:space="preserve"> </w:t>
      </w:r>
      <w:r w:rsidRPr="00D14D5C">
        <w:t>Senate Consolidated Hearing Committee).</w:t>
      </w:r>
    </w:p>
    <w:p w14:paraId="48E60963" w14:textId="77777777" w:rsidR="008E5CD7" w:rsidRDefault="008E5CD7" w:rsidP="00D14D5C">
      <w:pPr>
        <w:ind w:firstLine="720"/>
      </w:pPr>
    </w:p>
    <w:p w14:paraId="0A8DD91F" w14:textId="33A30660" w:rsidR="00DD751A" w:rsidRDefault="008E5CD7" w:rsidP="00384D5B">
      <w:pPr>
        <w:ind w:firstLine="720"/>
      </w:pPr>
      <w:r>
        <w:t>These changes are to take effect as Revision 34, effective date July 1, 2019</w:t>
      </w:r>
    </w:p>
    <w:p w14:paraId="10385909" w14:textId="77777777" w:rsidR="00384D5B" w:rsidRDefault="00384D5B" w:rsidP="00384D5B">
      <w:pPr>
        <w:ind w:firstLine="720"/>
      </w:pPr>
    </w:p>
    <w:p w14:paraId="49B7105F" w14:textId="43BF38E1" w:rsidR="008E5CD7" w:rsidRDefault="008E5CD7" w:rsidP="00D14D5C">
      <w:pPr>
        <w:ind w:firstLine="720"/>
      </w:pPr>
    </w:p>
    <w:p w14:paraId="28E13B8E" w14:textId="77777777" w:rsidR="00384D5B" w:rsidRPr="00384D5B" w:rsidRDefault="00384D5B" w:rsidP="00384D5B">
      <w:pPr>
        <w:ind w:firstLine="720"/>
      </w:pPr>
      <w:r w:rsidRPr="00384D5B">
        <w:t>&gt;&gt;&gt;&gt;&gt;&gt;&gt;&gt;&gt;&gt;&gt;&gt;&gt;&gt;&gt;&gt;&gt;&gt;&gt;&gt;&gt;&gt;&gt;&gt;&gt;&gt;&gt;&gt;&gt;&gt;&gt;&gt;&gt;&gt;&gt;&gt;&gt;&gt;&gt;&gt;&gt;&gt;&gt;&gt;&gt;&gt;&gt;&gt;&gt;&gt;</w:t>
      </w:r>
    </w:p>
    <w:p w14:paraId="417DDA08" w14:textId="77777777" w:rsidR="00384D5B" w:rsidRDefault="00384D5B" w:rsidP="00D14D5C">
      <w:pPr>
        <w:ind w:firstLine="720"/>
      </w:pPr>
    </w:p>
    <w:p w14:paraId="18533CC8" w14:textId="67126466" w:rsidR="008E5CD7" w:rsidRPr="00384D5B" w:rsidRDefault="00384D5B" w:rsidP="00D14D5C">
      <w:pPr>
        <w:ind w:firstLine="720"/>
        <w:rPr>
          <w:i/>
        </w:rPr>
      </w:pPr>
      <w:r w:rsidRPr="00384D5B">
        <w:rPr>
          <w:i/>
        </w:rPr>
        <w:t>A</w:t>
      </w:r>
      <w:r>
        <w:rPr>
          <w:i/>
        </w:rPr>
        <w:t xml:space="preserve">dditional </w:t>
      </w:r>
      <w:proofErr w:type="gramStart"/>
      <w:r>
        <w:rPr>
          <w:i/>
        </w:rPr>
        <w:t>information  ---</w:t>
      </w:r>
      <w:proofErr w:type="gramEnd"/>
      <w:r w:rsidRPr="00384D5B">
        <w:rPr>
          <w:i/>
        </w:rPr>
        <w:t xml:space="preserve">  </w:t>
      </w:r>
      <w:r w:rsidR="008E5CD7" w:rsidRPr="00384D5B">
        <w:rPr>
          <w:i/>
        </w:rPr>
        <w:t>THE PROPOSAL WHICH WAS PRESENTED AT THE APRIL 29, 2019 SENATE MEETING ON THE INTENT CALENDAR, BUT THEN MOVED TO THE DEBATE CA</w:t>
      </w:r>
      <w:r>
        <w:rPr>
          <w:i/>
        </w:rPr>
        <w:t xml:space="preserve">LENDAR AND APPROVED IMMEDIATELY :  </w:t>
      </w:r>
    </w:p>
    <w:p w14:paraId="14A75676" w14:textId="77777777" w:rsidR="00D14D5C" w:rsidRDefault="00D14D5C"/>
    <w:p w14:paraId="68EAE814" w14:textId="77777777" w:rsidR="00D14D5C" w:rsidRDefault="00D14D5C"/>
    <w:p w14:paraId="09832091" w14:textId="374B9048" w:rsidR="00205CA0" w:rsidRDefault="00205CA0">
      <w:r>
        <w:t>Policy 6-002: The Academic Senate and Senate Committees: Structure, Functions, Procedures. Section III. Policy</w:t>
      </w:r>
    </w:p>
    <w:p w14:paraId="28E587AE" w14:textId="0892F129" w:rsidR="00205CA0" w:rsidRDefault="00205CA0">
      <w:r>
        <w:t>D. Senate Committees</w:t>
      </w:r>
    </w:p>
    <w:p w14:paraId="344091E6" w14:textId="4A733E97" w:rsidR="00205CA0" w:rsidRDefault="00205CA0">
      <w:r>
        <w:t>1.b. Senate Executive Committee</w:t>
      </w:r>
    </w:p>
    <w:p w14:paraId="5B498273" w14:textId="4234FDD9" w:rsidR="00205CA0" w:rsidRDefault="00205CA0"/>
    <w:p w14:paraId="05FB4341" w14:textId="45798996" w:rsidR="00205CA0" w:rsidRDefault="00205CA0">
      <w:r>
        <w:t>According to 6-002: Section IIID1biA: “The membership of the Executive Committee with full voting right consists of the following voting members of the Senate:</w:t>
      </w:r>
    </w:p>
    <w:p w14:paraId="62A007B9" w14:textId="77777777" w:rsidR="00AA1E1F" w:rsidRDefault="00AA1E1F"/>
    <w:p w14:paraId="66665838" w14:textId="02F67F2D" w:rsidR="00205CA0" w:rsidRDefault="00205CA0" w:rsidP="00205CA0">
      <w:pPr>
        <w:pStyle w:val="NormalWeb"/>
        <w:numPr>
          <w:ilvl w:val="0"/>
          <w:numId w:val="1"/>
        </w:numPr>
        <w:shd w:val="clear" w:color="auto" w:fill="FFFFFF"/>
        <w:spacing w:before="0" w:beforeAutospacing="0" w:after="195" w:afterAutospacing="0"/>
        <w:rPr>
          <w:rFonts w:ascii="Arial" w:hAnsi="Arial" w:cs="Arial"/>
          <w:color w:val="000000"/>
          <w:sz w:val="23"/>
          <w:szCs w:val="23"/>
        </w:rPr>
      </w:pPr>
      <w:r>
        <w:rPr>
          <w:rFonts w:ascii="Arial" w:hAnsi="Arial" w:cs="Arial"/>
          <w:color w:val="000000"/>
          <w:sz w:val="23"/>
          <w:szCs w:val="23"/>
        </w:rPr>
        <w:t>twelve persons representing its (tenure-line or career-line) faculty and voting dean members (elected annually to serve a one year term on the Committee, must be a voting member of the Senate during the term of service on the Committee, no restriction on re-election for consecutive terms). At least ten of the twelve must be full-time faculty members, and not more than two may be from the same area of representation.</w:t>
      </w:r>
    </w:p>
    <w:p w14:paraId="7F534C19" w14:textId="77777777" w:rsidR="00205CA0" w:rsidRDefault="00205CA0" w:rsidP="00205CA0">
      <w:pPr>
        <w:pStyle w:val="NormalWeb"/>
        <w:numPr>
          <w:ilvl w:val="0"/>
          <w:numId w:val="1"/>
        </w:numPr>
        <w:shd w:val="clear" w:color="auto" w:fill="FFFFFF"/>
        <w:spacing w:before="0" w:beforeAutospacing="0" w:after="195" w:afterAutospacing="0"/>
        <w:rPr>
          <w:rFonts w:ascii="Arial" w:hAnsi="Arial" w:cs="Arial"/>
          <w:color w:val="000000"/>
          <w:sz w:val="23"/>
          <w:szCs w:val="23"/>
        </w:rPr>
      </w:pPr>
      <w:r>
        <w:rPr>
          <w:rFonts w:ascii="Arial" w:hAnsi="Arial" w:cs="Arial"/>
          <w:color w:val="000000"/>
          <w:sz w:val="23"/>
          <w:szCs w:val="23"/>
        </w:rPr>
        <w:t>three student members (Consisting of the ASUU president, one graduate and one undergraduate representative from the student Academic Senators, one of whom shall be the Student Senate Chair and the other of whom shall be selected by the Student Senate. The student members shall serve one-year terms dating from their installation as ASUU officers).</w:t>
      </w:r>
    </w:p>
    <w:p w14:paraId="17512525" w14:textId="07F6B00B" w:rsidR="00205CA0" w:rsidRDefault="00205CA0">
      <w:r>
        <w:t xml:space="preserve">Then, according to 6-002: Section IIID1biF: </w:t>
      </w:r>
    </w:p>
    <w:p w14:paraId="1DCC4966" w14:textId="77777777" w:rsidR="00AA1E1F" w:rsidRDefault="00AA1E1F"/>
    <w:p w14:paraId="142E491F" w14:textId="77777777" w:rsidR="00205CA0" w:rsidRPr="00AA1E1F" w:rsidRDefault="00205CA0" w:rsidP="00205CA0">
      <w:pPr>
        <w:rPr>
          <w:rFonts w:ascii="Times New Roman" w:eastAsia="Times New Roman" w:hAnsi="Times New Roman" w:cs="Times New Roman"/>
          <w:b/>
        </w:rPr>
      </w:pPr>
      <w:r w:rsidRPr="00AA1E1F">
        <w:rPr>
          <w:rFonts w:ascii="Arial" w:eastAsia="Times New Roman" w:hAnsi="Arial" w:cs="Arial"/>
          <w:b/>
          <w:color w:val="000000"/>
          <w:sz w:val="23"/>
          <w:szCs w:val="23"/>
          <w:shd w:val="clear" w:color="auto" w:fill="FFFFFF"/>
        </w:rPr>
        <w:t>A quorum to conduct business shall consist of a majority of the twelve voting members representing the faculty and deans.</w:t>
      </w:r>
    </w:p>
    <w:p w14:paraId="1C1D1D76" w14:textId="4EB7EDB2" w:rsidR="00205CA0" w:rsidRDefault="00205CA0"/>
    <w:p w14:paraId="5076759A" w14:textId="77777777" w:rsidR="00AA1E1F" w:rsidRDefault="00205CA0">
      <w:r>
        <w:t xml:space="preserve">As the three student representatives are granted full voting authority on the Executive Committee and the Academic Senate, they should be afforded a count towards to quorum of that body. On February 11, 2019, business regarding students was pushed to the end of the docket. Students remained at the meeting while several faculty members left before business was concluded, and the student matter could not be voted upon because a quorum, according to current policy, was no longer established. However, had the students been counted, a majority would have been reached. </w:t>
      </w:r>
    </w:p>
    <w:p w14:paraId="3B38AAA1" w14:textId="77777777" w:rsidR="00AA1E1F" w:rsidRDefault="00AA1E1F"/>
    <w:p w14:paraId="0126B1CA" w14:textId="6B8A7F0B" w:rsidR="00205CA0" w:rsidRDefault="00205CA0">
      <w:r>
        <w:t>I move that this line be amended to read “</w:t>
      </w:r>
      <w:r w:rsidRPr="00AA1E1F">
        <w:rPr>
          <w:b/>
          <w:i/>
        </w:rPr>
        <w:t>A quorum to conduct business shall consist of a majority of the fifteen voting members representing the faculty, deans, and students</w:t>
      </w:r>
      <w:r>
        <w:t xml:space="preserve">.” </w:t>
      </w:r>
    </w:p>
    <w:p w14:paraId="4696DAD2" w14:textId="76B11F34" w:rsidR="00205CA0" w:rsidRDefault="00205CA0"/>
    <w:p w14:paraId="0406F43F" w14:textId="77777777" w:rsidR="00205CA0" w:rsidRDefault="00205CA0"/>
    <w:sectPr w:rsidR="00205CA0" w:rsidSect="000B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723"/>
    <w:multiLevelType w:val="hybridMultilevel"/>
    <w:tmpl w:val="27A8DF08"/>
    <w:lvl w:ilvl="0" w:tplc="3BD24A7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D7141"/>
    <w:multiLevelType w:val="hybridMultilevel"/>
    <w:tmpl w:val="F2FA1B80"/>
    <w:lvl w:ilvl="0" w:tplc="43F80338">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8B17A9"/>
    <w:multiLevelType w:val="multilevel"/>
    <w:tmpl w:val="AD30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A0"/>
    <w:rsid w:val="000B2349"/>
    <w:rsid w:val="00205CA0"/>
    <w:rsid w:val="00384D5B"/>
    <w:rsid w:val="003920CE"/>
    <w:rsid w:val="00552B9F"/>
    <w:rsid w:val="008E5CD7"/>
    <w:rsid w:val="00AA1E1F"/>
    <w:rsid w:val="00CF6798"/>
    <w:rsid w:val="00D14D5C"/>
    <w:rsid w:val="00DD751A"/>
    <w:rsid w:val="00E4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9BC9"/>
  <w15:chartTrackingRefBased/>
  <w15:docId w15:val="{A814D0FA-B4FD-6A43-8C0E-58061E94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C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3531">
      <w:bodyDiv w:val="1"/>
      <w:marLeft w:val="0"/>
      <w:marRight w:val="0"/>
      <w:marTop w:val="0"/>
      <w:marBottom w:val="0"/>
      <w:divBdr>
        <w:top w:val="none" w:sz="0" w:space="0" w:color="auto"/>
        <w:left w:val="none" w:sz="0" w:space="0" w:color="auto"/>
        <w:bottom w:val="none" w:sz="0" w:space="0" w:color="auto"/>
        <w:right w:val="none" w:sz="0" w:space="0" w:color="auto"/>
      </w:divBdr>
    </w:div>
    <w:div w:id="5273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McLean</dc:creator>
  <cp:keywords/>
  <dc:description/>
  <cp:lastModifiedBy>Jane Laird</cp:lastModifiedBy>
  <cp:revision>2</cp:revision>
  <dcterms:created xsi:type="dcterms:W3CDTF">2019-06-10T20:17:00Z</dcterms:created>
  <dcterms:modified xsi:type="dcterms:W3CDTF">2019-06-10T20:17:00Z</dcterms:modified>
</cp:coreProperties>
</file>