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39BC1" w14:textId="77777777" w:rsidR="009B3D82" w:rsidRPr="00A165A9" w:rsidRDefault="009B3D82" w:rsidP="00E72498">
      <w:pPr>
        <w:pStyle w:val="NoSpacing"/>
        <w:jc w:val="center"/>
        <w:rPr>
          <w:rFonts w:ascii="Times New Roman" w:hAnsi="Times New Roman" w:cs="Times New Roman"/>
          <w:b/>
          <w:sz w:val="24"/>
          <w:szCs w:val="24"/>
        </w:rPr>
      </w:pPr>
      <w:r w:rsidRPr="00A165A9">
        <w:rPr>
          <w:rFonts w:ascii="Times New Roman" w:hAnsi="Times New Roman" w:cs="Times New Roman"/>
          <w:b/>
          <w:sz w:val="24"/>
          <w:szCs w:val="24"/>
        </w:rPr>
        <w:t>ACADEMIC SENATE</w:t>
      </w:r>
    </w:p>
    <w:p w14:paraId="3FCB0538" w14:textId="77777777" w:rsidR="009B3D82" w:rsidRPr="00A165A9" w:rsidRDefault="009B3D82" w:rsidP="00E72498">
      <w:pPr>
        <w:pStyle w:val="NoSpacing"/>
        <w:jc w:val="center"/>
        <w:rPr>
          <w:rFonts w:ascii="Times New Roman" w:hAnsi="Times New Roman" w:cs="Times New Roman"/>
          <w:b/>
          <w:sz w:val="24"/>
          <w:szCs w:val="24"/>
        </w:rPr>
      </w:pPr>
      <w:r w:rsidRPr="00A165A9">
        <w:rPr>
          <w:rFonts w:ascii="Times New Roman" w:hAnsi="Times New Roman" w:cs="Times New Roman"/>
          <w:b/>
          <w:sz w:val="24"/>
          <w:szCs w:val="24"/>
        </w:rPr>
        <w:t>Minutes</w:t>
      </w:r>
    </w:p>
    <w:p w14:paraId="5937302B" w14:textId="77777777" w:rsidR="00ED258E" w:rsidRPr="00A165A9" w:rsidRDefault="00ED258E" w:rsidP="00E72498">
      <w:pPr>
        <w:pStyle w:val="NoSpacing"/>
        <w:jc w:val="center"/>
        <w:rPr>
          <w:rFonts w:ascii="Times New Roman" w:hAnsi="Times New Roman" w:cs="Times New Roman"/>
          <w:b/>
          <w:sz w:val="24"/>
          <w:szCs w:val="24"/>
        </w:rPr>
      </w:pPr>
      <w:r w:rsidRPr="00A165A9">
        <w:rPr>
          <w:rFonts w:ascii="Times New Roman" w:hAnsi="Times New Roman" w:cs="Times New Roman"/>
          <w:b/>
          <w:sz w:val="24"/>
          <w:szCs w:val="24"/>
        </w:rPr>
        <w:t>April 1, 2019</w:t>
      </w:r>
    </w:p>
    <w:p w14:paraId="6A940178" w14:textId="0D322EB9" w:rsidR="009B3D82" w:rsidRPr="00A165A9" w:rsidRDefault="009B3D82" w:rsidP="00E72498">
      <w:pPr>
        <w:pStyle w:val="NoSpacing"/>
        <w:rPr>
          <w:rFonts w:ascii="Times New Roman" w:hAnsi="Times New Roman" w:cs="Times New Roman"/>
          <w:sz w:val="24"/>
          <w:szCs w:val="24"/>
        </w:rPr>
      </w:pPr>
      <w:r w:rsidRPr="00A165A9">
        <w:rPr>
          <w:rFonts w:ascii="Times New Roman" w:hAnsi="Times New Roman" w:cs="Times New Roman"/>
          <w:sz w:val="24"/>
          <w:szCs w:val="24"/>
        </w:rPr>
        <w:br/>
      </w:r>
    </w:p>
    <w:p w14:paraId="4B09476A" w14:textId="77777777" w:rsidR="009B3D82" w:rsidRPr="00A165A9" w:rsidRDefault="009B3D82" w:rsidP="00E72498">
      <w:pPr>
        <w:pStyle w:val="NoSpacing"/>
        <w:rPr>
          <w:rFonts w:ascii="Times New Roman" w:hAnsi="Times New Roman" w:cs="Times New Roman"/>
          <w:sz w:val="24"/>
          <w:szCs w:val="24"/>
          <w:u w:val="single"/>
        </w:rPr>
      </w:pPr>
      <w:r w:rsidRPr="00A165A9">
        <w:rPr>
          <w:rFonts w:ascii="Times New Roman" w:hAnsi="Times New Roman" w:cs="Times New Roman"/>
          <w:sz w:val="24"/>
          <w:szCs w:val="24"/>
          <w:u w:val="single"/>
        </w:rPr>
        <w:t>Call to Order</w:t>
      </w:r>
    </w:p>
    <w:p w14:paraId="3E0579C9" w14:textId="66F496CA" w:rsidR="009B3D82" w:rsidRPr="00A165A9" w:rsidRDefault="009B3D82" w:rsidP="00E72498">
      <w:pPr>
        <w:pStyle w:val="NoSpacing"/>
        <w:rPr>
          <w:rFonts w:ascii="Times New Roman" w:hAnsi="Times New Roman" w:cs="Times New Roman"/>
          <w:sz w:val="24"/>
          <w:szCs w:val="24"/>
        </w:rPr>
      </w:pPr>
      <w:r w:rsidRPr="00A165A9">
        <w:rPr>
          <w:rFonts w:ascii="Times New Roman" w:hAnsi="Times New Roman" w:cs="Times New Roman"/>
          <w:sz w:val="24"/>
          <w:szCs w:val="24"/>
        </w:rPr>
        <w:t>The regular meeting of the Academic Senate, held on </w:t>
      </w:r>
      <w:r w:rsidR="00ED258E" w:rsidRPr="00A165A9">
        <w:rPr>
          <w:rFonts w:ascii="Times New Roman" w:hAnsi="Times New Roman" w:cs="Times New Roman"/>
          <w:sz w:val="24"/>
          <w:szCs w:val="24"/>
        </w:rPr>
        <w:t>April 1, 2019</w:t>
      </w:r>
      <w:r w:rsidRPr="00A165A9">
        <w:rPr>
          <w:rFonts w:ascii="Times New Roman" w:hAnsi="Times New Roman" w:cs="Times New Roman"/>
          <w:sz w:val="24"/>
          <w:szCs w:val="24"/>
        </w:rPr>
        <w:t>, was called to order</w:t>
      </w:r>
      <w:r w:rsidR="00E72498" w:rsidRPr="00A165A9">
        <w:rPr>
          <w:rFonts w:ascii="Times New Roman" w:hAnsi="Times New Roman" w:cs="Times New Roman"/>
          <w:sz w:val="24"/>
          <w:szCs w:val="24"/>
        </w:rPr>
        <w:t xml:space="preserve"> a</w:t>
      </w:r>
      <w:r w:rsidRPr="00A165A9">
        <w:rPr>
          <w:rFonts w:ascii="Times New Roman" w:hAnsi="Times New Roman" w:cs="Times New Roman"/>
          <w:sz w:val="24"/>
          <w:szCs w:val="24"/>
        </w:rPr>
        <w:t>t</w:t>
      </w:r>
      <w:r w:rsidR="00106A7E" w:rsidRPr="00A165A9">
        <w:rPr>
          <w:rFonts w:ascii="Times New Roman" w:hAnsi="Times New Roman" w:cs="Times New Roman"/>
          <w:sz w:val="24"/>
          <w:szCs w:val="24"/>
        </w:rPr>
        <w:t xml:space="preserve"> </w:t>
      </w:r>
      <w:r w:rsidRPr="00A165A9">
        <w:rPr>
          <w:rFonts w:ascii="Times New Roman" w:hAnsi="Times New Roman" w:cs="Times New Roman"/>
          <w:sz w:val="24"/>
          <w:szCs w:val="24"/>
        </w:rPr>
        <w:t>3:0</w:t>
      </w:r>
      <w:r w:rsidR="00ED258E" w:rsidRPr="00A165A9">
        <w:rPr>
          <w:rFonts w:ascii="Times New Roman" w:hAnsi="Times New Roman" w:cs="Times New Roman"/>
          <w:sz w:val="24"/>
          <w:szCs w:val="24"/>
        </w:rPr>
        <w:t>4</w:t>
      </w:r>
      <w:r w:rsidRPr="00A165A9">
        <w:rPr>
          <w:rFonts w:ascii="Times New Roman" w:hAnsi="Times New Roman" w:cs="Times New Roman"/>
          <w:sz w:val="24"/>
          <w:szCs w:val="24"/>
        </w:rPr>
        <w:t xml:space="preserve"> pm by Senate President Thomas Richmond. The meeting was held in the Moot Courtroom of the College of Law. </w:t>
      </w:r>
    </w:p>
    <w:p w14:paraId="731DEA69" w14:textId="77777777" w:rsidR="009B3D82" w:rsidRPr="00A165A9" w:rsidRDefault="009B3D82" w:rsidP="00E72498">
      <w:pPr>
        <w:pStyle w:val="NoSpacing"/>
        <w:rPr>
          <w:rFonts w:ascii="Times New Roman" w:hAnsi="Times New Roman" w:cs="Times New Roman"/>
          <w:sz w:val="24"/>
          <w:szCs w:val="24"/>
        </w:rPr>
      </w:pPr>
    </w:p>
    <w:p w14:paraId="68140C3B" w14:textId="77777777" w:rsidR="00A16130" w:rsidRPr="00F004B8" w:rsidRDefault="00A16130" w:rsidP="00A16130">
      <w:pPr>
        <w:rPr>
          <w:rFonts w:ascii="Times New Roman" w:eastAsia="Times New Roman" w:hAnsi="Times New Roman" w:cs="Times New Roman"/>
          <w:color w:val="242729"/>
          <w:sz w:val="24"/>
          <w:szCs w:val="24"/>
        </w:rPr>
      </w:pPr>
      <w:r w:rsidRPr="00F004B8">
        <w:rPr>
          <w:rFonts w:ascii="Times New Roman" w:hAnsi="Times New Roman" w:cs="Times New Roman"/>
          <w:sz w:val="24"/>
          <w:szCs w:val="24"/>
          <w:u w:val="single"/>
        </w:rPr>
        <w:t xml:space="preserve">Present:  </w:t>
      </w:r>
      <w:r w:rsidRPr="00F004B8">
        <w:rPr>
          <w:rFonts w:ascii="Times New Roman" w:eastAsia="Times New Roman" w:hAnsi="Times New Roman" w:cs="Times New Roman"/>
          <w:color w:val="242729"/>
          <w:sz w:val="24"/>
          <w:szCs w:val="24"/>
        </w:rPr>
        <w:t xml:space="preserve">Rima </w:t>
      </w:r>
      <w:proofErr w:type="spellStart"/>
      <w:r w:rsidRPr="00F004B8">
        <w:rPr>
          <w:rFonts w:ascii="Times New Roman" w:eastAsia="Times New Roman" w:hAnsi="Times New Roman" w:cs="Times New Roman"/>
          <w:color w:val="242729"/>
          <w:sz w:val="24"/>
          <w:szCs w:val="24"/>
        </w:rPr>
        <w:t>Ajlouni</w:t>
      </w:r>
      <w:proofErr w:type="spellEnd"/>
      <w:r w:rsidRPr="00F004B8">
        <w:rPr>
          <w:rFonts w:ascii="Times New Roman" w:eastAsia="Times New Roman" w:hAnsi="Times New Roman" w:cs="Times New Roman"/>
          <w:color w:val="242729"/>
          <w:sz w:val="24"/>
          <w:szCs w:val="24"/>
        </w:rPr>
        <w:t xml:space="preserve">, Bob Allen, Elena Asparouhova, Olga Baker, Nitin </w:t>
      </w:r>
      <w:proofErr w:type="spellStart"/>
      <w:r w:rsidRPr="00F004B8">
        <w:rPr>
          <w:rFonts w:ascii="Times New Roman" w:eastAsia="Times New Roman" w:hAnsi="Times New Roman" w:cs="Times New Roman"/>
          <w:color w:val="242729"/>
          <w:sz w:val="24"/>
          <w:szCs w:val="24"/>
        </w:rPr>
        <w:t>Bakshi</w:t>
      </w:r>
      <w:proofErr w:type="spellEnd"/>
      <w:r w:rsidRPr="00F004B8">
        <w:rPr>
          <w:rFonts w:ascii="Times New Roman" w:eastAsia="Times New Roman" w:hAnsi="Times New Roman" w:cs="Times New Roman"/>
          <w:color w:val="242729"/>
          <w:sz w:val="24"/>
          <w:szCs w:val="24"/>
        </w:rPr>
        <w:t xml:space="preserve">, Julie </w:t>
      </w:r>
      <w:proofErr w:type="spellStart"/>
      <w:r w:rsidRPr="00F004B8">
        <w:rPr>
          <w:rFonts w:ascii="Times New Roman" w:eastAsia="Times New Roman" w:hAnsi="Times New Roman" w:cs="Times New Roman"/>
          <w:color w:val="242729"/>
          <w:sz w:val="24"/>
          <w:szCs w:val="24"/>
        </w:rPr>
        <w:t>Barkmeier-Kraemer</w:t>
      </w:r>
      <w:proofErr w:type="spellEnd"/>
      <w:r w:rsidRPr="00F004B8">
        <w:rPr>
          <w:rFonts w:ascii="Times New Roman" w:eastAsia="Times New Roman" w:hAnsi="Times New Roman" w:cs="Times New Roman"/>
          <w:color w:val="242729"/>
          <w:sz w:val="24"/>
          <w:szCs w:val="24"/>
        </w:rPr>
        <w:t xml:space="preserve">, Amy Barrios, Shmuel Baruch, Pinar </w:t>
      </w:r>
      <w:proofErr w:type="spellStart"/>
      <w:r w:rsidRPr="00F004B8">
        <w:rPr>
          <w:rFonts w:ascii="Times New Roman" w:eastAsia="Times New Roman" w:hAnsi="Times New Roman" w:cs="Times New Roman"/>
          <w:color w:val="242729"/>
          <w:sz w:val="24"/>
          <w:szCs w:val="24"/>
        </w:rPr>
        <w:t>Bayrak-Toydemir</w:t>
      </w:r>
      <w:proofErr w:type="spellEnd"/>
      <w:r w:rsidRPr="00F004B8">
        <w:rPr>
          <w:rFonts w:ascii="Times New Roman" w:eastAsia="Times New Roman" w:hAnsi="Times New Roman" w:cs="Times New Roman"/>
          <w:color w:val="242729"/>
          <w:sz w:val="24"/>
          <w:szCs w:val="24"/>
        </w:rPr>
        <w:t xml:space="preserve">, Gunseli Berik, Donald Blumenthal, Bryan Bonner, Joel Brownstein, Kirsten Butcher, Brian Cadman, Devon Cantwell, Laurel Caryn, Mike Caserta, Ravi Chandran, Susanna Cohen, Katharine Coles, Sheila Crowell, Chuck Dorval, Randy Dryer, Ann Engar, </w:t>
      </w:r>
      <w:proofErr w:type="spellStart"/>
      <w:r w:rsidRPr="00F004B8">
        <w:rPr>
          <w:rFonts w:ascii="Times New Roman" w:eastAsia="Times New Roman" w:hAnsi="Times New Roman" w:cs="Times New Roman"/>
          <w:color w:val="242729"/>
          <w:sz w:val="24"/>
          <w:szCs w:val="24"/>
        </w:rPr>
        <w:t>Korkut</w:t>
      </w:r>
      <w:proofErr w:type="spellEnd"/>
      <w:r w:rsidRPr="00F004B8">
        <w:rPr>
          <w:rFonts w:ascii="Times New Roman" w:eastAsia="Times New Roman" w:hAnsi="Times New Roman" w:cs="Times New Roman"/>
          <w:color w:val="242729"/>
          <w:sz w:val="24"/>
          <w:szCs w:val="24"/>
        </w:rPr>
        <w:t xml:space="preserve"> </w:t>
      </w:r>
      <w:proofErr w:type="spellStart"/>
      <w:r w:rsidRPr="00F004B8">
        <w:rPr>
          <w:rFonts w:ascii="Times New Roman" w:eastAsia="Times New Roman" w:hAnsi="Times New Roman" w:cs="Times New Roman"/>
          <w:color w:val="242729"/>
          <w:sz w:val="24"/>
          <w:szCs w:val="24"/>
        </w:rPr>
        <w:t>Erturk</w:t>
      </w:r>
      <w:proofErr w:type="spellEnd"/>
      <w:r w:rsidRPr="00F004B8">
        <w:rPr>
          <w:rFonts w:ascii="Times New Roman" w:eastAsia="Times New Roman" w:hAnsi="Times New Roman" w:cs="Times New Roman"/>
          <w:color w:val="242729"/>
          <w:sz w:val="24"/>
          <w:szCs w:val="24"/>
        </w:rPr>
        <w:t xml:space="preserve">, Diego Fernandez, Haley </w:t>
      </w:r>
      <w:proofErr w:type="spellStart"/>
      <w:r w:rsidRPr="00F004B8">
        <w:rPr>
          <w:rFonts w:ascii="Times New Roman" w:eastAsia="Times New Roman" w:hAnsi="Times New Roman" w:cs="Times New Roman"/>
          <w:color w:val="242729"/>
          <w:sz w:val="24"/>
          <w:szCs w:val="24"/>
        </w:rPr>
        <w:t>Feten</w:t>
      </w:r>
      <w:proofErr w:type="spellEnd"/>
      <w:r w:rsidRPr="00F004B8">
        <w:rPr>
          <w:rFonts w:ascii="Times New Roman" w:eastAsia="Times New Roman" w:hAnsi="Times New Roman" w:cs="Times New Roman"/>
          <w:color w:val="242729"/>
          <w:sz w:val="24"/>
          <w:szCs w:val="24"/>
        </w:rPr>
        <w:t xml:space="preserve">, Candace Floyd, Leslie Francis, John Funk, Per Gesteland, Valerie Guerrero, Gema Guevara, Kim Hackford-Peer, Patricia Hanna, Christopher Hull, Howie Huynh, </w:t>
      </w:r>
      <w:proofErr w:type="spellStart"/>
      <w:r w:rsidRPr="00F004B8">
        <w:rPr>
          <w:rFonts w:ascii="Times New Roman" w:eastAsia="Times New Roman" w:hAnsi="Times New Roman" w:cs="Times New Roman"/>
          <w:color w:val="242729"/>
          <w:sz w:val="24"/>
          <w:szCs w:val="24"/>
        </w:rPr>
        <w:t>Kaelin</w:t>
      </w:r>
      <w:proofErr w:type="spellEnd"/>
      <w:r w:rsidRPr="00F004B8">
        <w:rPr>
          <w:rFonts w:ascii="Times New Roman" w:eastAsia="Times New Roman" w:hAnsi="Times New Roman" w:cs="Times New Roman"/>
          <w:color w:val="242729"/>
          <w:sz w:val="24"/>
          <w:szCs w:val="24"/>
        </w:rPr>
        <w:t xml:space="preserve"> </w:t>
      </w:r>
      <w:proofErr w:type="spellStart"/>
      <w:r w:rsidRPr="00F004B8">
        <w:rPr>
          <w:rFonts w:ascii="Times New Roman" w:eastAsia="Times New Roman" w:hAnsi="Times New Roman" w:cs="Times New Roman"/>
          <w:color w:val="242729"/>
          <w:sz w:val="24"/>
          <w:szCs w:val="24"/>
        </w:rPr>
        <w:t>Kaczka</w:t>
      </w:r>
      <w:proofErr w:type="spellEnd"/>
      <w:r w:rsidRPr="00F004B8">
        <w:rPr>
          <w:rFonts w:ascii="Times New Roman" w:eastAsia="Times New Roman" w:hAnsi="Times New Roman" w:cs="Times New Roman"/>
          <w:color w:val="242729"/>
          <w:sz w:val="24"/>
          <w:szCs w:val="24"/>
        </w:rPr>
        <w:t xml:space="preserve">, Emily Kam, Anne Kirchhoff, Kim Korinek, Anne Lair, Rich Landward, Stephane </w:t>
      </w:r>
      <w:proofErr w:type="spellStart"/>
      <w:r w:rsidRPr="00F004B8">
        <w:rPr>
          <w:rFonts w:ascii="Times New Roman" w:eastAsia="Times New Roman" w:hAnsi="Times New Roman" w:cs="Times New Roman"/>
          <w:color w:val="242729"/>
          <w:sz w:val="24"/>
          <w:szCs w:val="24"/>
        </w:rPr>
        <w:t>LeBohec</w:t>
      </w:r>
      <w:proofErr w:type="spellEnd"/>
      <w:r w:rsidRPr="00F004B8">
        <w:rPr>
          <w:rFonts w:ascii="Times New Roman" w:eastAsia="Times New Roman" w:hAnsi="Times New Roman" w:cs="Times New Roman"/>
          <w:color w:val="242729"/>
          <w:sz w:val="24"/>
          <w:szCs w:val="24"/>
        </w:rPr>
        <w:t xml:space="preserve">, Lauren Liang, Tom Lund, Brad </w:t>
      </w:r>
      <w:proofErr w:type="spellStart"/>
      <w:r w:rsidRPr="00F004B8">
        <w:rPr>
          <w:rFonts w:ascii="Times New Roman" w:eastAsia="Times New Roman" w:hAnsi="Times New Roman" w:cs="Times New Roman"/>
          <w:color w:val="242729"/>
          <w:sz w:val="24"/>
          <w:szCs w:val="24"/>
        </w:rPr>
        <w:t>Lundahl</w:t>
      </w:r>
      <w:proofErr w:type="spellEnd"/>
      <w:r w:rsidRPr="00F004B8">
        <w:rPr>
          <w:rFonts w:ascii="Times New Roman" w:eastAsia="Times New Roman" w:hAnsi="Times New Roman" w:cs="Times New Roman"/>
          <w:color w:val="242729"/>
          <w:sz w:val="24"/>
          <w:szCs w:val="24"/>
        </w:rPr>
        <w:t xml:space="preserve">, Kaden </w:t>
      </w:r>
      <w:proofErr w:type="spellStart"/>
      <w:r w:rsidRPr="00F004B8">
        <w:rPr>
          <w:rFonts w:ascii="Times New Roman" w:eastAsia="Times New Roman" w:hAnsi="Times New Roman" w:cs="Times New Roman"/>
          <w:color w:val="242729"/>
          <w:sz w:val="24"/>
          <w:szCs w:val="24"/>
        </w:rPr>
        <w:t>Madson</w:t>
      </w:r>
      <w:proofErr w:type="spellEnd"/>
      <w:r w:rsidRPr="00F004B8">
        <w:rPr>
          <w:rFonts w:ascii="Times New Roman" w:eastAsia="Times New Roman" w:hAnsi="Times New Roman" w:cs="Times New Roman"/>
          <w:color w:val="242729"/>
          <w:sz w:val="24"/>
          <w:szCs w:val="24"/>
        </w:rPr>
        <w:t xml:space="preserve">, Jim Martin, Sharon </w:t>
      </w:r>
      <w:proofErr w:type="spellStart"/>
      <w:r w:rsidRPr="00F004B8">
        <w:rPr>
          <w:rFonts w:ascii="Times New Roman" w:eastAsia="Times New Roman" w:hAnsi="Times New Roman" w:cs="Times New Roman"/>
          <w:color w:val="242729"/>
          <w:sz w:val="24"/>
          <w:szCs w:val="24"/>
        </w:rPr>
        <w:t>Mastracci</w:t>
      </w:r>
      <w:proofErr w:type="spellEnd"/>
      <w:r w:rsidRPr="00F004B8">
        <w:rPr>
          <w:rFonts w:ascii="Times New Roman" w:eastAsia="Times New Roman" w:hAnsi="Times New Roman" w:cs="Times New Roman"/>
          <w:color w:val="242729"/>
          <w:sz w:val="24"/>
          <w:szCs w:val="24"/>
        </w:rPr>
        <w:t xml:space="preserve">, Maureen Mathison, Claire McGuire, Kaitlin McLean, Dragan </w:t>
      </w:r>
      <w:proofErr w:type="spellStart"/>
      <w:r w:rsidRPr="00F004B8">
        <w:rPr>
          <w:rFonts w:ascii="Times New Roman" w:eastAsia="Times New Roman" w:hAnsi="Times New Roman" w:cs="Times New Roman"/>
          <w:color w:val="242729"/>
          <w:sz w:val="24"/>
          <w:szCs w:val="24"/>
        </w:rPr>
        <w:t>Milicic</w:t>
      </w:r>
      <w:proofErr w:type="spellEnd"/>
      <w:r w:rsidRPr="00F004B8">
        <w:rPr>
          <w:rFonts w:ascii="Times New Roman" w:eastAsia="Times New Roman" w:hAnsi="Times New Roman" w:cs="Times New Roman"/>
          <w:color w:val="242729"/>
          <w:sz w:val="24"/>
          <w:szCs w:val="24"/>
        </w:rPr>
        <w:t xml:space="preserve">, Ken Monson, Krystal Moorman, Connor Morgan, Susan Naidu, Kathleen Nicoll, Brandon Patterson, Lauren Perry, Ravi Ranjan, Kalani Raphael, Angela Rasmussen, Georgi Rausch, Brad Rockwell, Frank Sachse, Alejandra Sanchez, Jon Seger, </w:t>
      </w:r>
      <w:proofErr w:type="spellStart"/>
      <w:r w:rsidRPr="00F004B8">
        <w:rPr>
          <w:rFonts w:ascii="Times New Roman" w:eastAsia="Times New Roman" w:hAnsi="Times New Roman" w:cs="Times New Roman"/>
          <w:color w:val="242729"/>
          <w:sz w:val="24"/>
          <w:szCs w:val="24"/>
        </w:rPr>
        <w:t>Peyden</w:t>
      </w:r>
      <w:proofErr w:type="spellEnd"/>
      <w:r w:rsidRPr="00F004B8">
        <w:rPr>
          <w:rFonts w:ascii="Times New Roman" w:eastAsia="Times New Roman" w:hAnsi="Times New Roman" w:cs="Times New Roman"/>
          <w:color w:val="242729"/>
          <w:sz w:val="24"/>
          <w:szCs w:val="24"/>
        </w:rPr>
        <w:t xml:space="preserve"> Shelton, Helene Shugart, Jennifer Shumaker-Parry, Debra Simmons, Carol Sogard, Dustin Stokes, James Sutherland, Thomas Swensen, Alex Terrill, Emily Thomas, Sylvia Torti, Aryana </w:t>
      </w:r>
      <w:proofErr w:type="spellStart"/>
      <w:r w:rsidRPr="00F004B8">
        <w:rPr>
          <w:rFonts w:ascii="Times New Roman" w:eastAsia="Times New Roman" w:hAnsi="Times New Roman" w:cs="Times New Roman"/>
          <w:color w:val="242729"/>
          <w:sz w:val="24"/>
          <w:szCs w:val="24"/>
        </w:rPr>
        <w:t>Vadipour</w:t>
      </w:r>
      <w:proofErr w:type="spellEnd"/>
      <w:r w:rsidRPr="00F004B8">
        <w:rPr>
          <w:rFonts w:ascii="Times New Roman" w:eastAsia="Times New Roman" w:hAnsi="Times New Roman" w:cs="Times New Roman"/>
          <w:color w:val="242729"/>
          <w:sz w:val="24"/>
          <w:szCs w:val="24"/>
        </w:rPr>
        <w:t xml:space="preserve">, Brenda Van Der </w:t>
      </w:r>
      <w:proofErr w:type="spellStart"/>
      <w:r w:rsidRPr="00F004B8">
        <w:rPr>
          <w:rFonts w:ascii="Times New Roman" w:eastAsia="Times New Roman" w:hAnsi="Times New Roman" w:cs="Times New Roman"/>
          <w:color w:val="242729"/>
          <w:sz w:val="24"/>
          <w:szCs w:val="24"/>
        </w:rPr>
        <w:t>Wiel</w:t>
      </w:r>
      <w:proofErr w:type="spellEnd"/>
      <w:r w:rsidRPr="00F004B8">
        <w:rPr>
          <w:rFonts w:ascii="Times New Roman" w:eastAsia="Times New Roman" w:hAnsi="Times New Roman" w:cs="Times New Roman"/>
          <w:color w:val="242729"/>
          <w:sz w:val="24"/>
          <w:szCs w:val="24"/>
        </w:rPr>
        <w:t xml:space="preserve">, Neil Vickers, Jessica </w:t>
      </w:r>
      <w:proofErr w:type="spellStart"/>
      <w:r w:rsidRPr="00F004B8">
        <w:rPr>
          <w:rFonts w:ascii="Times New Roman" w:eastAsia="Times New Roman" w:hAnsi="Times New Roman" w:cs="Times New Roman"/>
          <w:color w:val="242729"/>
          <w:sz w:val="24"/>
          <w:szCs w:val="24"/>
        </w:rPr>
        <w:t>Wempen</w:t>
      </w:r>
      <w:proofErr w:type="spellEnd"/>
      <w:r w:rsidRPr="00F004B8">
        <w:rPr>
          <w:rFonts w:ascii="Times New Roman" w:eastAsia="Times New Roman" w:hAnsi="Times New Roman" w:cs="Times New Roman"/>
          <w:color w:val="242729"/>
          <w:sz w:val="24"/>
          <w:szCs w:val="24"/>
        </w:rPr>
        <w:t>, James Winkler, Tom Winter, Julie Wright-Costa, Joanne Yaffe, Zhou Yu</w:t>
      </w:r>
    </w:p>
    <w:p w14:paraId="64262EC4" w14:textId="77777777" w:rsidR="00A16130" w:rsidRPr="00F004B8" w:rsidRDefault="00A16130" w:rsidP="00A16130">
      <w:pPr>
        <w:rPr>
          <w:rFonts w:ascii="Times New Roman" w:eastAsia="Times New Roman" w:hAnsi="Times New Roman" w:cs="Times New Roman"/>
          <w:color w:val="242729"/>
          <w:sz w:val="24"/>
          <w:szCs w:val="24"/>
        </w:rPr>
      </w:pPr>
      <w:r w:rsidRPr="00F004B8">
        <w:rPr>
          <w:rFonts w:ascii="Times New Roman" w:hAnsi="Times New Roman" w:cs="Times New Roman"/>
          <w:sz w:val="24"/>
          <w:szCs w:val="24"/>
          <w:u w:val="single"/>
        </w:rPr>
        <w:t xml:space="preserve">Excused with proxy: </w:t>
      </w:r>
      <w:r w:rsidRPr="00F004B8">
        <w:rPr>
          <w:rFonts w:ascii="Times New Roman" w:eastAsia="Times New Roman" w:hAnsi="Times New Roman" w:cs="Times New Roman"/>
          <w:color w:val="242729"/>
          <w:sz w:val="24"/>
          <w:szCs w:val="24"/>
        </w:rPr>
        <w:t xml:space="preserve">Rajeev Balasubramonian, Sarah Bush, Adrienne </w:t>
      </w:r>
      <w:proofErr w:type="spellStart"/>
      <w:r w:rsidRPr="00F004B8">
        <w:rPr>
          <w:rFonts w:ascii="Times New Roman" w:eastAsia="Times New Roman" w:hAnsi="Times New Roman" w:cs="Times New Roman"/>
          <w:color w:val="242729"/>
          <w:sz w:val="24"/>
          <w:szCs w:val="24"/>
        </w:rPr>
        <w:t>Cachelin</w:t>
      </w:r>
      <w:proofErr w:type="spellEnd"/>
      <w:r w:rsidRPr="00F004B8">
        <w:rPr>
          <w:rFonts w:ascii="Times New Roman" w:eastAsia="Times New Roman" w:hAnsi="Times New Roman" w:cs="Times New Roman"/>
          <w:color w:val="242729"/>
          <w:sz w:val="24"/>
          <w:szCs w:val="24"/>
        </w:rPr>
        <w:t xml:space="preserve">, Tommaso De Fernex, Christel Hohenegger, Rick Paine, Wanda Pillow, Pearl </w:t>
      </w:r>
      <w:proofErr w:type="spellStart"/>
      <w:r w:rsidRPr="00F004B8">
        <w:rPr>
          <w:rFonts w:ascii="Times New Roman" w:eastAsia="Times New Roman" w:hAnsi="Times New Roman" w:cs="Times New Roman"/>
          <w:color w:val="242729"/>
          <w:sz w:val="24"/>
          <w:szCs w:val="24"/>
        </w:rPr>
        <w:t>Sandick</w:t>
      </w:r>
      <w:proofErr w:type="spellEnd"/>
    </w:p>
    <w:p w14:paraId="27DCEE4B" w14:textId="77777777" w:rsidR="00A16130" w:rsidRPr="00F004B8" w:rsidRDefault="00A16130" w:rsidP="00A16130">
      <w:pPr>
        <w:rPr>
          <w:rFonts w:ascii="Times New Roman" w:eastAsia="Times New Roman" w:hAnsi="Times New Roman" w:cs="Times New Roman"/>
          <w:color w:val="242729"/>
          <w:sz w:val="24"/>
          <w:szCs w:val="24"/>
        </w:rPr>
      </w:pPr>
      <w:r w:rsidRPr="00F004B8">
        <w:rPr>
          <w:rFonts w:ascii="Times New Roman" w:hAnsi="Times New Roman" w:cs="Times New Roman"/>
          <w:sz w:val="24"/>
          <w:szCs w:val="24"/>
          <w:u w:val="single"/>
        </w:rPr>
        <w:t xml:space="preserve">Excused: </w:t>
      </w:r>
      <w:r w:rsidRPr="00F004B8">
        <w:rPr>
          <w:rFonts w:ascii="Times New Roman" w:eastAsia="Times New Roman" w:hAnsi="Times New Roman" w:cs="Times New Roman"/>
          <w:color w:val="242729"/>
          <w:sz w:val="24"/>
          <w:szCs w:val="24"/>
        </w:rPr>
        <w:t>Eric Hinderaker, Michael Larice</w:t>
      </w:r>
    </w:p>
    <w:p w14:paraId="003C389C" w14:textId="53F88908" w:rsidR="00A16130" w:rsidRPr="00A16130" w:rsidRDefault="00A16130" w:rsidP="00A16130">
      <w:pPr>
        <w:rPr>
          <w:rFonts w:ascii="Times New Roman" w:eastAsia="Times New Roman" w:hAnsi="Times New Roman" w:cs="Times New Roman"/>
          <w:color w:val="242729"/>
          <w:sz w:val="24"/>
          <w:szCs w:val="24"/>
        </w:rPr>
      </w:pPr>
      <w:r w:rsidRPr="00F004B8">
        <w:rPr>
          <w:rFonts w:ascii="Times New Roman" w:hAnsi="Times New Roman" w:cs="Times New Roman"/>
          <w:sz w:val="24"/>
          <w:szCs w:val="24"/>
          <w:u w:val="single"/>
        </w:rPr>
        <w:t xml:space="preserve">Absent: </w:t>
      </w:r>
      <w:r w:rsidRPr="00F004B8">
        <w:rPr>
          <w:rFonts w:ascii="Times New Roman" w:eastAsia="Times New Roman" w:hAnsi="Times New Roman" w:cs="Times New Roman"/>
          <w:color w:val="242729"/>
          <w:sz w:val="24"/>
          <w:szCs w:val="24"/>
        </w:rPr>
        <w:t xml:space="preserve">Alan </w:t>
      </w:r>
      <w:proofErr w:type="spellStart"/>
      <w:r w:rsidRPr="00F004B8">
        <w:rPr>
          <w:rFonts w:ascii="Times New Roman" w:eastAsia="Times New Roman" w:hAnsi="Times New Roman" w:cs="Times New Roman"/>
          <w:color w:val="242729"/>
          <w:sz w:val="24"/>
          <w:szCs w:val="24"/>
        </w:rPr>
        <w:t>Abbinanti</w:t>
      </w:r>
      <w:proofErr w:type="spellEnd"/>
      <w:r w:rsidRPr="00F004B8">
        <w:rPr>
          <w:rFonts w:ascii="Times New Roman" w:eastAsia="Times New Roman" w:hAnsi="Times New Roman" w:cs="Times New Roman"/>
          <w:color w:val="242729"/>
          <w:sz w:val="24"/>
          <w:szCs w:val="24"/>
        </w:rPr>
        <w:t xml:space="preserve">, Darryl Butt, Nadia Cobb, Mark Durham, Kenneth Foreman, Thomas Crane </w:t>
      </w:r>
      <w:proofErr w:type="spellStart"/>
      <w:r w:rsidRPr="00F004B8">
        <w:rPr>
          <w:rFonts w:ascii="Times New Roman" w:eastAsia="Times New Roman" w:hAnsi="Times New Roman" w:cs="Times New Roman"/>
          <w:color w:val="242729"/>
          <w:sz w:val="24"/>
          <w:szCs w:val="24"/>
        </w:rPr>
        <w:t>Giamo</w:t>
      </w:r>
      <w:proofErr w:type="spellEnd"/>
      <w:r w:rsidRPr="00F004B8">
        <w:rPr>
          <w:rFonts w:ascii="Times New Roman" w:eastAsia="Times New Roman" w:hAnsi="Times New Roman" w:cs="Times New Roman"/>
          <w:color w:val="242729"/>
          <w:sz w:val="24"/>
          <w:szCs w:val="24"/>
        </w:rPr>
        <w:t xml:space="preserve">, Amanda Goodner, Mia Hashibe, Ken Johnson, </w:t>
      </w:r>
      <w:proofErr w:type="spellStart"/>
      <w:r w:rsidRPr="00F004B8">
        <w:rPr>
          <w:rFonts w:ascii="Times New Roman" w:eastAsia="Times New Roman" w:hAnsi="Times New Roman" w:cs="Times New Roman"/>
          <w:color w:val="242729"/>
          <w:sz w:val="24"/>
          <w:szCs w:val="24"/>
        </w:rPr>
        <w:t>Hanseup</w:t>
      </w:r>
      <w:proofErr w:type="spellEnd"/>
      <w:r w:rsidRPr="00F004B8">
        <w:rPr>
          <w:rFonts w:ascii="Times New Roman" w:eastAsia="Times New Roman" w:hAnsi="Times New Roman" w:cs="Times New Roman"/>
          <w:color w:val="242729"/>
          <w:sz w:val="24"/>
          <w:szCs w:val="24"/>
        </w:rPr>
        <w:t xml:space="preserve"> Kim, Winston Kyan, Dale Larsen, Sean Lawson, Elizabeth Pohl, Jon Rainier, John </w:t>
      </w:r>
      <w:proofErr w:type="spellStart"/>
      <w:r w:rsidRPr="00F004B8">
        <w:rPr>
          <w:rFonts w:ascii="Times New Roman" w:eastAsia="Times New Roman" w:hAnsi="Times New Roman" w:cs="Times New Roman"/>
          <w:color w:val="242729"/>
          <w:sz w:val="24"/>
          <w:szCs w:val="24"/>
        </w:rPr>
        <w:t>Regehr</w:t>
      </w:r>
      <w:proofErr w:type="spellEnd"/>
      <w:r w:rsidRPr="00F004B8">
        <w:rPr>
          <w:rFonts w:ascii="Times New Roman" w:eastAsia="Times New Roman" w:hAnsi="Times New Roman" w:cs="Times New Roman"/>
          <w:color w:val="242729"/>
          <w:sz w:val="24"/>
          <w:szCs w:val="24"/>
        </w:rPr>
        <w:t xml:space="preserve">, Nelson Roy, Amnon Schlegel, Sara Simonsen, Taylor Stringham, Taryn Young, </w:t>
      </w:r>
      <w:proofErr w:type="spellStart"/>
      <w:r w:rsidRPr="00F004B8">
        <w:rPr>
          <w:rFonts w:ascii="Times New Roman" w:eastAsia="Times New Roman" w:hAnsi="Times New Roman" w:cs="Times New Roman"/>
          <w:color w:val="242729"/>
          <w:sz w:val="24"/>
          <w:szCs w:val="24"/>
        </w:rPr>
        <w:t>Shundana</w:t>
      </w:r>
      <w:proofErr w:type="spellEnd"/>
      <w:r w:rsidRPr="00F004B8">
        <w:rPr>
          <w:rFonts w:ascii="Times New Roman" w:eastAsia="Times New Roman" w:hAnsi="Times New Roman" w:cs="Times New Roman"/>
          <w:color w:val="242729"/>
          <w:sz w:val="24"/>
          <w:szCs w:val="24"/>
        </w:rPr>
        <w:t xml:space="preserve"> </w:t>
      </w:r>
      <w:proofErr w:type="spellStart"/>
      <w:r w:rsidRPr="00F004B8">
        <w:rPr>
          <w:rFonts w:ascii="Times New Roman" w:eastAsia="Times New Roman" w:hAnsi="Times New Roman" w:cs="Times New Roman"/>
          <w:color w:val="242729"/>
          <w:sz w:val="24"/>
          <w:szCs w:val="24"/>
        </w:rPr>
        <w:t>Yusaf</w:t>
      </w:r>
      <w:proofErr w:type="spellEnd"/>
    </w:p>
    <w:p w14:paraId="21545CCA" w14:textId="77777777" w:rsidR="00A16130" w:rsidRPr="00F004B8" w:rsidRDefault="00A16130" w:rsidP="00A16130">
      <w:pPr>
        <w:pStyle w:val="NoSpacing"/>
        <w:rPr>
          <w:rFonts w:ascii="Times New Roman" w:hAnsi="Times New Roman" w:cs="Times New Roman"/>
          <w:sz w:val="24"/>
          <w:szCs w:val="24"/>
        </w:rPr>
      </w:pPr>
      <w:r w:rsidRPr="00F004B8">
        <w:rPr>
          <w:rFonts w:ascii="Times New Roman" w:hAnsi="Times New Roman" w:cs="Times New Roman"/>
          <w:sz w:val="24"/>
          <w:szCs w:val="24"/>
          <w:u w:val="single"/>
        </w:rPr>
        <w:t>Ex Officio:</w:t>
      </w:r>
      <w:r w:rsidRPr="00F004B8">
        <w:rPr>
          <w:rFonts w:ascii="Times New Roman" w:hAnsi="Times New Roman" w:cs="Times New Roman"/>
          <w:sz w:val="24"/>
          <w:szCs w:val="24"/>
        </w:rPr>
        <w:t xml:space="preserve"> Ruth Watkins, Lisa Hutton, Margaret Clayton, Julio Facelli, Robert Flores, Robert Fujinami, Dave Hill, Harriet Hopf, Paul Mogren, Thomas Richmond, Jane Laird</w:t>
      </w:r>
    </w:p>
    <w:p w14:paraId="3C7879FE" w14:textId="77777777" w:rsidR="00A16130" w:rsidRPr="00F004B8" w:rsidRDefault="00A16130" w:rsidP="00A16130">
      <w:pPr>
        <w:pStyle w:val="NoSpacing"/>
        <w:rPr>
          <w:rFonts w:ascii="Times New Roman" w:hAnsi="Times New Roman" w:cs="Times New Roman"/>
          <w:sz w:val="24"/>
          <w:szCs w:val="24"/>
        </w:rPr>
      </w:pPr>
    </w:p>
    <w:p w14:paraId="74ECC782" w14:textId="77777777" w:rsidR="00A16130" w:rsidRPr="00F004B8" w:rsidRDefault="00A16130" w:rsidP="00A16130">
      <w:pPr>
        <w:pStyle w:val="NoSpacing"/>
        <w:rPr>
          <w:rFonts w:ascii="Times New Roman" w:hAnsi="Times New Roman" w:cs="Times New Roman"/>
          <w:sz w:val="24"/>
          <w:szCs w:val="24"/>
        </w:rPr>
      </w:pPr>
      <w:r w:rsidRPr="00F004B8">
        <w:rPr>
          <w:rFonts w:ascii="Times New Roman" w:hAnsi="Times New Roman" w:cs="Times New Roman"/>
          <w:sz w:val="24"/>
          <w:szCs w:val="24"/>
        </w:rPr>
        <w:t xml:space="preserve">Others:  Presidential Student Ambassador Mitch Kenney, ASUU representative Michaela </w:t>
      </w:r>
      <w:proofErr w:type="spellStart"/>
      <w:r w:rsidRPr="00F004B8">
        <w:rPr>
          <w:rFonts w:ascii="Times New Roman" w:hAnsi="Times New Roman" w:cs="Times New Roman"/>
          <w:sz w:val="24"/>
          <w:szCs w:val="24"/>
        </w:rPr>
        <w:t>Lemen</w:t>
      </w:r>
      <w:proofErr w:type="spellEnd"/>
    </w:p>
    <w:p w14:paraId="43847D60" w14:textId="50C220EF" w:rsidR="004D4412" w:rsidRPr="00A165A9" w:rsidRDefault="004D4412" w:rsidP="00E72498">
      <w:pPr>
        <w:pStyle w:val="NoSpacing"/>
        <w:rPr>
          <w:rFonts w:ascii="Times New Roman" w:hAnsi="Times New Roman" w:cs="Times New Roman"/>
          <w:sz w:val="24"/>
          <w:szCs w:val="24"/>
        </w:rPr>
      </w:pPr>
    </w:p>
    <w:p w14:paraId="231098BD" w14:textId="77777777" w:rsidR="008B0F76" w:rsidRPr="00A165A9" w:rsidRDefault="008B0F76" w:rsidP="00E72498">
      <w:pPr>
        <w:pStyle w:val="NoSpacing"/>
        <w:rPr>
          <w:rFonts w:ascii="Times New Roman" w:hAnsi="Times New Roman" w:cs="Times New Roman"/>
          <w:sz w:val="24"/>
          <w:szCs w:val="24"/>
        </w:rPr>
      </w:pPr>
    </w:p>
    <w:p w14:paraId="71CC1BFB" w14:textId="0399C1D4" w:rsidR="009B3D82" w:rsidRPr="00A165A9" w:rsidRDefault="009B3D82" w:rsidP="00E72498">
      <w:pPr>
        <w:pStyle w:val="NoSpacing"/>
        <w:rPr>
          <w:rFonts w:ascii="Times New Roman" w:hAnsi="Times New Roman" w:cs="Times New Roman"/>
          <w:sz w:val="24"/>
          <w:szCs w:val="24"/>
          <w:u w:val="single"/>
        </w:rPr>
      </w:pPr>
      <w:r w:rsidRPr="00A165A9">
        <w:rPr>
          <w:rFonts w:ascii="Times New Roman" w:hAnsi="Times New Roman" w:cs="Times New Roman"/>
          <w:sz w:val="24"/>
          <w:szCs w:val="24"/>
          <w:u w:val="single"/>
        </w:rPr>
        <w:t>Approval of Minutes </w:t>
      </w:r>
    </w:p>
    <w:p w14:paraId="3E5A6EC9" w14:textId="3F15113E" w:rsidR="009B3D82" w:rsidRPr="00A165A9" w:rsidRDefault="009B3D82" w:rsidP="00E72498">
      <w:pPr>
        <w:pStyle w:val="NoSpacing"/>
        <w:rPr>
          <w:rFonts w:ascii="Times New Roman" w:hAnsi="Times New Roman" w:cs="Times New Roman"/>
          <w:sz w:val="24"/>
          <w:szCs w:val="24"/>
        </w:rPr>
      </w:pPr>
      <w:r w:rsidRPr="00A165A9">
        <w:rPr>
          <w:rFonts w:ascii="Times New Roman" w:hAnsi="Times New Roman" w:cs="Times New Roman"/>
          <w:sz w:val="24"/>
          <w:szCs w:val="24"/>
        </w:rPr>
        <w:t>The minutes dated </w:t>
      </w:r>
      <w:r w:rsidR="00ED258E" w:rsidRPr="00A165A9">
        <w:rPr>
          <w:rFonts w:ascii="Times New Roman" w:hAnsi="Times New Roman" w:cs="Times New Roman"/>
          <w:sz w:val="24"/>
          <w:szCs w:val="24"/>
        </w:rPr>
        <w:t>March 4,</w:t>
      </w:r>
      <w:r w:rsidR="002E72BE" w:rsidRPr="00A165A9">
        <w:rPr>
          <w:rFonts w:ascii="Times New Roman" w:hAnsi="Times New Roman" w:cs="Times New Roman"/>
          <w:sz w:val="24"/>
          <w:szCs w:val="24"/>
        </w:rPr>
        <w:t xml:space="preserve"> 2019 </w:t>
      </w:r>
      <w:r w:rsidRPr="00A165A9">
        <w:rPr>
          <w:rFonts w:ascii="Times New Roman" w:hAnsi="Times New Roman" w:cs="Times New Roman"/>
          <w:sz w:val="24"/>
          <w:szCs w:val="24"/>
        </w:rPr>
        <w:t>were approved upon a motion from</w:t>
      </w:r>
      <w:r w:rsidR="00C82507" w:rsidRPr="00A165A9">
        <w:rPr>
          <w:rFonts w:ascii="Times New Roman" w:hAnsi="Times New Roman" w:cs="Times New Roman"/>
          <w:sz w:val="24"/>
          <w:szCs w:val="24"/>
        </w:rPr>
        <w:t xml:space="preserve"> Joanne Yaffe</w:t>
      </w:r>
      <w:r w:rsidR="002E72BE" w:rsidRPr="00A165A9">
        <w:rPr>
          <w:rFonts w:ascii="Times New Roman" w:hAnsi="Times New Roman" w:cs="Times New Roman"/>
          <w:sz w:val="24"/>
          <w:szCs w:val="24"/>
        </w:rPr>
        <w:t xml:space="preserve"> </w:t>
      </w:r>
      <w:r w:rsidRPr="00A165A9">
        <w:rPr>
          <w:rFonts w:ascii="Times New Roman" w:hAnsi="Times New Roman" w:cs="Times New Roman"/>
          <w:sz w:val="24"/>
          <w:szCs w:val="24"/>
        </w:rPr>
        <w:t xml:space="preserve">and a second by </w:t>
      </w:r>
      <w:r w:rsidR="00C82507" w:rsidRPr="00A165A9">
        <w:rPr>
          <w:rFonts w:ascii="Times New Roman" w:hAnsi="Times New Roman" w:cs="Times New Roman"/>
          <w:sz w:val="24"/>
          <w:szCs w:val="24"/>
        </w:rPr>
        <w:t>Pat Hanna.</w:t>
      </w:r>
    </w:p>
    <w:p w14:paraId="2E58DF93" w14:textId="77777777" w:rsidR="009B3D82" w:rsidRPr="00A165A9" w:rsidRDefault="009B3D82" w:rsidP="00E72498">
      <w:pPr>
        <w:pStyle w:val="NoSpacing"/>
        <w:rPr>
          <w:rFonts w:ascii="Times New Roman" w:hAnsi="Times New Roman" w:cs="Times New Roman"/>
          <w:sz w:val="24"/>
          <w:szCs w:val="24"/>
        </w:rPr>
      </w:pPr>
      <w:r w:rsidRPr="00A165A9">
        <w:rPr>
          <w:rFonts w:ascii="Times New Roman" w:hAnsi="Times New Roman" w:cs="Times New Roman"/>
          <w:sz w:val="24"/>
          <w:szCs w:val="24"/>
        </w:rPr>
        <w:lastRenderedPageBreak/>
        <w:tab/>
      </w:r>
      <w:r w:rsidRPr="00A165A9">
        <w:rPr>
          <w:rFonts w:ascii="Times New Roman" w:hAnsi="Times New Roman" w:cs="Times New Roman"/>
          <w:sz w:val="24"/>
          <w:szCs w:val="24"/>
        </w:rPr>
        <w:tab/>
      </w:r>
    </w:p>
    <w:p w14:paraId="2285D9FA" w14:textId="77777777" w:rsidR="009B3D82" w:rsidRPr="00A165A9" w:rsidRDefault="009B3D82" w:rsidP="00E72498">
      <w:pPr>
        <w:pStyle w:val="NoSpacing"/>
        <w:rPr>
          <w:rFonts w:ascii="Times New Roman" w:hAnsi="Times New Roman" w:cs="Times New Roman"/>
          <w:sz w:val="24"/>
          <w:szCs w:val="24"/>
          <w:u w:val="single"/>
        </w:rPr>
      </w:pPr>
      <w:r w:rsidRPr="00A165A9">
        <w:rPr>
          <w:rFonts w:ascii="Times New Roman" w:hAnsi="Times New Roman" w:cs="Times New Roman"/>
          <w:sz w:val="24"/>
          <w:szCs w:val="24"/>
          <w:u w:val="single"/>
        </w:rPr>
        <w:t>Consent Calendar </w:t>
      </w:r>
    </w:p>
    <w:p w14:paraId="040821EB" w14:textId="35555082" w:rsidR="009B3D82" w:rsidRPr="00A165A9" w:rsidRDefault="009B3D82" w:rsidP="00E72498">
      <w:pPr>
        <w:pStyle w:val="NoSpacing"/>
        <w:rPr>
          <w:rFonts w:ascii="Times New Roman" w:hAnsi="Times New Roman" w:cs="Times New Roman"/>
          <w:sz w:val="24"/>
          <w:szCs w:val="24"/>
        </w:rPr>
      </w:pPr>
      <w:r w:rsidRPr="00A165A9">
        <w:rPr>
          <w:rFonts w:ascii="Times New Roman" w:hAnsi="Times New Roman" w:cs="Times New Roman"/>
          <w:sz w:val="24"/>
          <w:szCs w:val="24"/>
        </w:rPr>
        <w:t xml:space="preserve">The Consent Calendar </w:t>
      </w:r>
      <w:r w:rsidR="002A7AB6">
        <w:rPr>
          <w:rFonts w:ascii="Times New Roman" w:hAnsi="Times New Roman" w:cs="Times New Roman"/>
          <w:sz w:val="24"/>
          <w:szCs w:val="24"/>
        </w:rPr>
        <w:t xml:space="preserve">(faculty and administrative appointments list) </w:t>
      </w:r>
      <w:r w:rsidRPr="00A165A9">
        <w:rPr>
          <w:rFonts w:ascii="Times New Roman" w:hAnsi="Times New Roman" w:cs="Times New Roman"/>
          <w:sz w:val="24"/>
          <w:szCs w:val="24"/>
        </w:rPr>
        <w:t xml:space="preserve">was approved upon a motion </w:t>
      </w:r>
      <w:r w:rsidR="00C82507" w:rsidRPr="00A165A9">
        <w:rPr>
          <w:rFonts w:ascii="Times New Roman" w:hAnsi="Times New Roman" w:cs="Times New Roman"/>
          <w:sz w:val="24"/>
          <w:szCs w:val="24"/>
        </w:rPr>
        <w:t>from </w:t>
      </w:r>
      <w:r w:rsidR="00106A7E" w:rsidRPr="00A165A9">
        <w:rPr>
          <w:rFonts w:ascii="Times New Roman" w:hAnsi="Times New Roman" w:cs="Times New Roman"/>
          <w:sz w:val="24"/>
          <w:szCs w:val="24"/>
        </w:rPr>
        <w:t>Kate Coles</w:t>
      </w:r>
      <w:r w:rsidR="00C82507" w:rsidRPr="00A165A9">
        <w:rPr>
          <w:rFonts w:ascii="Times New Roman" w:hAnsi="Times New Roman" w:cs="Times New Roman"/>
          <w:sz w:val="24"/>
          <w:szCs w:val="24"/>
        </w:rPr>
        <w:t xml:space="preserve"> </w:t>
      </w:r>
      <w:r w:rsidRPr="00A165A9">
        <w:rPr>
          <w:rFonts w:ascii="Times New Roman" w:hAnsi="Times New Roman" w:cs="Times New Roman"/>
          <w:sz w:val="24"/>
          <w:szCs w:val="24"/>
        </w:rPr>
        <w:t>and a second by</w:t>
      </w:r>
      <w:r w:rsidR="00C82507" w:rsidRPr="00A165A9">
        <w:rPr>
          <w:rFonts w:ascii="Times New Roman" w:hAnsi="Times New Roman" w:cs="Times New Roman"/>
          <w:sz w:val="24"/>
          <w:szCs w:val="24"/>
        </w:rPr>
        <w:t xml:space="preserve"> Kaitlin McLean. </w:t>
      </w:r>
    </w:p>
    <w:p w14:paraId="5C33AE08" w14:textId="45A857BA" w:rsidR="005875ED" w:rsidRPr="00A165A9" w:rsidRDefault="005875ED" w:rsidP="00E72498">
      <w:pPr>
        <w:pStyle w:val="NoSpacing"/>
        <w:rPr>
          <w:rFonts w:ascii="Times New Roman" w:hAnsi="Times New Roman" w:cs="Times New Roman"/>
          <w:sz w:val="24"/>
          <w:szCs w:val="24"/>
        </w:rPr>
      </w:pPr>
    </w:p>
    <w:p w14:paraId="752A771F" w14:textId="2E9DD3DC" w:rsidR="000A5943" w:rsidRPr="00A165A9" w:rsidRDefault="000A5943" w:rsidP="00E72498">
      <w:pPr>
        <w:pStyle w:val="NoSpacing"/>
        <w:rPr>
          <w:rFonts w:ascii="Times New Roman" w:hAnsi="Times New Roman" w:cs="Times New Roman"/>
          <w:sz w:val="24"/>
          <w:szCs w:val="24"/>
        </w:rPr>
      </w:pPr>
      <w:r w:rsidRPr="00A165A9">
        <w:rPr>
          <w:rFonts w:ascii="Times New Roman" w:hAnsi="Times New Roman" w:cs="Times New Roman"/>
          <w:sz w:val="24"/>
          <w:szCs w:val="24"/>
          <w:u w:val="single"/>
        </w:rPr>
        <w:t xml:space="preserve">Report from Administration   </w:t>
      </w:r>
    </w:p>
    <w:p w14:paraId="7C32B3E6" w14:textId="04CCCD6C" w:rsidR="000A5943" w:rsidRPr="00A165A9" w:rsidRDefault="00106A7E" w:rsidP="00E72498">
      <w:pPr>
        <w:pStyle w:val="NoSpacing"/>
        <w:rPr>
          <w:rFonts w:ascii="Times New Roman" w:hAnsi="Times New Roman" w:cs="Times New Roman"/>
          <w:sz w:val="24"/>
          <w:szCs w:val="24"/>
        </w:rPr>
      </w:pPr>
      <w:r w:rsidRPr="00A165A9">
        <w:rPr>
          <w:rFonts w:ascii="Times New Roman" w:hAnsi="Times New Roman" w:cs="Times New Roman"/>
          <w:sz w:val="24"/>
          <w:szCs w:val="24"/>
        </w:rPr>
        <w:t xml:space="preserve">President Ruth Watkins presented updates on the recent state legislative session. It was a successful session for the University of Utah that included a 2.5 % compensation increase and 4.35% health insurance cost increase authorization, which was a priority for this session. It will help attract and retain valuable personnel. </w:t>
      </w:r>
      <w:r w:rsidR="00341997" w:rsidRPr="00A165A9">
        <w:rPr>
          <w:rFonts w:ascii="Times New Roman" w:hAnsi="Times New Roman" w:cs="Times New Roman"/>
          <w:sz w:val="24"/>
          <w:szCs w:val="24"/>
        </w:rPr>
        <w:t xml:space="preserve">The University’s share of performance-based funding is about $8 million, which will be used to support student success. Other initiatives and program expansions were also allocated funds. The legislature </w:t>
      </w:r>
      <w:r w:rsidR="00FD436D" w:rsidRPr="00A165A9">
        <w:rPr>
          <w:rFonts w:ascii="Times New Roman" w:hAnsi="Times New Roman" w:cs="Times New Roman"/>
          <w:sz w:val="24"/>
          <w:szCs w:val="24"/>
        </w:rPr>
        <w:t xml:space="preserve">provided funding that will cushion tuition increases to the lowest since 1999, </w:t>
      </w:r>
      <w:r w:rsidR="00341997" w:rsidRPr="00A165A9">
        <w:rPr>
          <w:rFonts w:ascii="Times New Roman" w:hAnsi="Times New Roman" w:cs="Times New Roman"/>
          <w:sz w:val="24"/>
          <w:szCs w:val="24"/>
        </w:rPr>
        <w:t>and the University administration celebrates the</w:t>
      </w:r>
      <w:r w:rsidR="00CE7090">
        <w:rPr>
          <w:rFonts w:ascii="Times New Roman" w:hAnsi="Times New Roman" w:cs="Times New Roman"/>
          <w:sz w:val="24"/>
          <w:szCs w:val="24"/>
        </w:rPr>
        <w:t>se</w:t>
      </w:r>
      <w:r w:rsidR="00341997" w:rsidRPr="00A165A9">
        <w:rPr>
          <w:rFonts w:ascii="Times New Roman" w:hAnsi="Times New Roman" w:cs="Times New Roman"/>
          <w:sz w:val="24"/>
          <w:szCs w:val="24"/>
        </w:rPr>
        <w:t xml:space="preserve"> successes and support provided.</w:t>
      </w:r>
      <w:r w:rsidR="00FD436D" w:rsidRPr="00A165A9">
        <w:rPr>
          <w:rFonts w:ascii="Times New Roman" w:hAnsi="Times New Roman" w:cs="Times New Roman"/>
          <w:sz w:val="24"/>
          <w:szCs w:val="24"/>
        </w:rPr>
        <w:t xml:space="preserve"> The two bonding approval requests for the Huntsman Cancer Center Phase V and the Rice Eccles Stadium Expansion also passed. In sum, key institutional priorities were met during the session.</w:t>
      </w:r>
    </w:p>
    <w:p w14:paraId="65D9B53C" w14:textId="6C0AA286" w:rsidR="00FD436D" w:rsidRPr="00A165A9" w:rsidRDefault="00FD436D" w:rsidP="00E72498">
      <w:pPr>
        <w:pStyle w:val="NoSpacing"/>
        <w:rPr>
          <w:rFonts w:ascii="Times New Roman" w:hAnsi="Times New Roman" w:cs="Times New Roman"/>
          <w:sz w:val="24"/>
          <w:szCs w:val="24"/>
        </w:rPr>
      </w:pPr>
    </w:p>
    <w:p w14:paraId="54EDCED1" w14:textId="3B035B64" w:rsidR="00F35005" w:rsidRPr="00A165A9" w:rsidRDefault="00FD436D" w:rsidP="00E72498">
      <w:pPr>
        <w:pStyle w:val="NoSpacing"/>
        <w:rPr>
          <w:rFonts w:ascii="Times New Roman" w:hAnsi="Times New Roman" w:cs="Times New Roman"/>
          <w:sz w:val="24"/>
          <w:szCs w:val="24"/>
        </w:rPr>
      </w:pPr>
      <w:r w:rsidRPr="00A165A9">
        <w:rPr>
          <w:rFonts w:ascii="Times New Roman" w:hAnsi="Times New Roman" w:cs="Times New Roman"/>
          <w:sz w:val="24"/>
          <w:szCs w:val="24"/>
        </w:rPr>
        <w:t xml:space="preserve">The President highlighted a student-led </w:t>
      </w:r>
      <w:r w:rsidR="00F35005" w:rsidRPr="00A165A9">
        <w:rPr>
          <w:rFonts w:ascii="Times New Roman" w:hAnsi="Times New Roman" w:cs="Times New Roman"/>
          <w:sz w:val="24"/>
          <w:szCs w:val="24"/>
        </w:rPr>
        <w:t xml:space="preserve">working </w:t>
      </w:r>
      <w:r w:rsidRPr="00A165A9">
        <w:rPr>
          <w:rFonts w:ascii="Times New Roman" w:hAnsi="Times New Roman" w:cs="Times New Roman"/>
          <w:sz w:val="24"/>
          <w:szCs w:val="24"/>
        </w:rPr>
        <w:t>group focusing on enhancing campus safety</w:t>
      </w:r>
      <w:r w:rsidR="00F35005" w:rsidRPr="00A165A9">
        <w:rPr>
          <w:rFonts w:ascii="Times New Roman" w:hAnsi="Times New Roman" w:cs="Times New Roman"/>
          <w:sz w:val="24"/>
          <w:szCs w:val="24"/>
        </w:rPr>
        <w:t xml:space="preserve">. It is spearheading a series of events in the coming week, including a </w:t>
      </w:r>
      <w:r w:rsidR="00F35005" w:rsidRPr="00A165A9">
        <w:rPr>
          <w:rFonts w:ascii="Times New Roman" w:hAnsi="Times New Roman" w:cs="Times New Roman"/>
          <w:i/>
          <w:sz w:val="24"/>
          <w:szCs w:val="24"/>
        </w:rPr>
        <w:t>Resilient-U</w:t>
      </w:r>
      <w:r w:rsidR="00F35005" w:rsidRPr="00A165A9">
        <w:rPr>
          <w:rFonts w:ascii="Times New Roman" w:hAnsi="Times New Roman" w:cs="Times New Roman"/>
          <w:sz w:val="24"/>
          <w:szCs w:val="24"/>
        </w:rPr>
        <w:t xml:space="preserve"> healthy relationships workshop that will bring in outside expertise. </w:t>
      </w:r>
    </w:p>
    <w:p w14:paraId="7B788175" w14:textId="4AAF8103" w:rsidR="00F35005" w:rsidRPr="00A165A9" w:rsidRDefault="00F35005" w:rsidP="00E72498">
      <w:pPr>
        <w:pStyle w:val="NoSpacing"/>
        <w:rPr>
          <w:rFonts w:ascii="Times New Roman" w:hAnsi="Times New Roman" w:cs="Times New Roman"/>
          <w:sz w:val="24"/>
          <w:szCs w:val="24"/>
        </w:rPr>
      </w:pPr>
    </w:p>
    <w:p w14:paraId="6015BB3F" w14:textId="6B074C05" w:rsidR="001909CC" w:rsidRPr="00A165A9" w:rsidRDefault="001909CC" w:rsidP="00E72498">
      <w:pPr>
        <w:pStyle w:val="NoSpacing"/>
        <w:rPr>
          <w:rFonts w:ascii="Times New Roman" w:hAnsi="Times New Roman" w:cs="Times New Roman"/>
          <w:sz w:val="24"/>
          <w:szCs w:val="24"/>
        </w:rPr>
      </w:pPr>
      <w:r w:rsidRPr="00A165A9">
        <w:rPr>
          <w:rFonts w:ascii="Times New Roman" w:hAnsi="Times New Roman" w:cs="Times New Roman"/>
          <w:sz w:val="24"/>
          <w:szCs w:val="24"/>
        </w:rPr>
        <w:t xml:space="preserve">General </w:t>
      </w:r>
      <w:r w:rsidR="00F35005" w:rsidRPr="00A165A9">
        <w:rPr>
          <w:rFonts w:ascii="Times New Roman" w:hAnsi="Times New Roman" w:cs="Times New Roman"/>
          <w:sz w:val="24"/>
          <w:szCs w:val="24"/>
        </w:rPr>
        <w:t>Commencement is May 2, 2019</w:t>
      </w:r>
      <w:r w:rsidRPr="00A165A9">
        <w:rPr>
          <w:rFonts w:ascii="Times New Roman" w:hAnsi="Times New Roman" w:cs="Times New Roman"/>
          <w:sz w:val="24"/>
          <w:szCs w:val="24"/>
        </w:rPr>
        <w:t xml:space="preserve">, and the President strongly encouraged faculty to </w:t>
      </w:r>
      <w:r w:rsidR="009425A9" w:rsidRPr="00A165A9">
        <w:rPr>
          <w:rFonts w:ascii="Times New Roman" w:hAnsi="Times New Roman" w:cs="Times New Roman"/>
          <w:sz w:val="24"/>
          <w:szCs w:val="24"/>
        </w:rPr>
        <w:t>get involved</w:t>
      </w:r>
      <w:r w:rsidRPr="00A165A9">
        <w:rPr>
          <w:rFonts w:ascii="Times New Roman" w:hAnsi="Times New Roman" w:cs="Times New Roman"/>
          <w:sz w:val="24"/>
          <w:szCs w:val="24"/>
        </w:rPr>
        <w:t xml:space="preserve">. Reverend France A. Davis will deliver the commencement address, with a theme of unity that is very timely and welcome. The </w:t>
      </w:r>
      <w:proofErr w:type="spellStart"/>
      <w:r w:rsidRPr="00A165A9">
        <w:rPr>
          <w:rFonts w:ascii="Times New Roman" w:hAnsi="Times New Roman" w:cs="Times New Roman"/>
          <w:sz w:val="24"/>
          <w:szCs w:val="24"/>
        </w:rPr>
        <w:t>UofU</w:t>
      </w:r>
      <w:proofErr w:type="spellEnd"/>
      <w:r w:rsidRPr="00A165A9">
        <w:rPr>
          <w:rFonts w:ascii="Times New Roman" w:hAnsi="Times New Roman" w:cs="Times New Roman"/>
          <w:sz w:val="24"/>
          <w:szCs w:val="24"/>
        </w:rPr>
        <w:t xml:space="preserve"> Alumni Association has revised its membership model to be an engagement model. All graduates become a member</w:t>
      </w:r>
      <w:r w:rsidR="00B5014D" w:rsidRPr="00A165A9">
        <w:rPr>
          <w:rFonts w:ascii="Times New Roman" w:hAnsi="Times New Roman" w:cs="Times New Roman"/>
          <w:sz w:val="24"/>
          <w:szCs w:val="24"/>
        </w:rPr>
        <w:t xml:space="preserve"> automatically</w:t>
      </w:r>
      <w:r w:rsidRPr="00A165A9">
        <w:rPr>
          <w:rFonts w:ascii="Times New Roman" w:hAnsi="Times New Roman" w:cs="Times New Roman"/>
          <w:sz w:val="24"/>
          <w:szCs w:val="24"/>
        </w:rPr>
        <w:t>, and the dues are optional. The President</w:t>
      </w:r>
      <w:r w:rsidR="005F22D0" w:rsidRPr="00A165A9">
        <w:rPr>
          <w:rFonts w:ascii="Times New Roman" w:hAnsi="Times New Roman" w:cs="Times New Roman"/>
          <w:sz w:val="24"/>
          <w:szCs w:val="24"/>
        </w:rPr>
        <w:t xml:space="preserve"> also</w:t>
      </w:r>
      <w:r w:rsidRPr="00A165A9">
        <w:rPr>
          <w:rFonts w:ascii="Times New Roman" w:hAnsi="Times New Roman" w:cs="Times New Roman"/>
          <w:sz w:val="24"/>
          <w:szCs w:val="24"/>
        </w:rPr>
        <w:t xml:space="preserve"> explained </w:t>
      </w:r>
      <w:r w:rsidR="005F22D0" w:rsidRPr="00A165A9">
        <w:rPr>
          <w:rFonts w:ascii="Times New Roman" w:hAnsi="Times New Roman" w:cs="Times New Roman"/>
          <w:sz w:val="24"/>
          <w:szCs w:val="24"/>
        </w:rPr>
        <w:t xml:space="preserve">that </w:t>
      </w:r>
      <w:r w:rsidRPr="00A165A9">
        <w:rPr>
          <w:rFonts w:ascii="Times New Roman" w:hAnsi="Times New Roman" w:cs="Times New Roman"/>
          <w:sz w:val="24"/>
          <w:szCs w:val="24"/>
        </w:rPr>
        <w:t xml:space="preserve">she had recently visited alumni chapters in Las Vegas and Seattle, and reported that these were vibrant, active and very supportive of the University’s success. </w:t>
      </w:r>
      <w:r w:rsidR="00B5014D" w:rsidRPr="00A165A9">
        <w:rPr>
          <w:rFonts w:ascii="Times New Roman" w:hAnsi="Times New Roman" w:cs="Times New Roman"/>
          <w:sz w:val="24"/>
          <w:szCs w:val="24"/>
        </w:rPr>
        <w:t xml:space="preserve">She urged Senate members to participate in the upcoming candidate searches, for administrative positions at the U, during the open conversations and provide feedback. </w:t>
      </w:r>
    </w:p>
    <w:p w14:paraId="5EA29218" w14:textId="1DCB9656" w:rsidR="00B5014D" w:rsidRPr="00A165A9" w:rsidRDefault="00B5014D" w:rsidP="00E72498">
      <w:pPr>
        <w:pStyle w:val="NoSpacing"/>
        <w:rPr>
          <w:rFonts w:ascii="Times New Roman" w:hAnsi="Times New Roman" w:cs="Times New Roman"/>
          <w:sz w:val="24"/>
          <w:szCs w:val="24"/>
        </w:rPr>
      </w:pPr>
    </w:p>
    <w:p w14:paraId="75FADD60" w14:textId="340B959A" w:rsidR="00E72498" w:rsidRPr="00A165A9" w:rsidRDefault="009B3D82" w:rsidP="00E72498">
      <w:pPr>
        <w:pStyle w:val="NoSpacing"/>
        <w:rPr>
          <w:rFonts w:ascii="Times New Roman" w:hAnsi="Times New Roman" w:cs="Times New Roman"/>
          <w:sz w:val="24"/>
          <w:szCs w:val="24"/>
          <w:u w:val="single"/>
        </w:rPr>
      </w:pPr>
      <w:r w:rsidRPr="00A165A9">
        <w:rPr>
          <w:rFonts w:ascii="Times New Roman" w:hAnsi="Times New Roman" w:cs="Times New Roman"/>
          <w:sz w:val="24"/>
          <w:szCs w:val="24"/>
          <w:u w:val="single"/>
        </w:rPr>
        <w:t>Senate Executive Committee Report</w:t>
      </w:r>
    </w:p>
    <w:p w14:paraId="23779E15" w14:textId="6F202AC0" w:rsidR="008C5E70" w:rsidRPr="00A165A9" w:rsidRDefault="009B3D82" w:rsidP="008C5E70">
      <w:pPr>
        <w:pStyle w:val="NoSpacing"/>
        <w:rPr>
          <w:rFonts w:ascii="Times New Roman" w:hAnsi="Times New Roman" w:cs="Times New Roman"/>
          <w:sz w:val="24"/>
          <w:szCs w:val="24"/>
        </w:rPr>
      </w:pPr>
      <w:r w:rsidRPr="00A165A9">
        <w:rPr>
          <w:rFonts w:ascii="Times New Roman" w:hAnsi="Times New Roman" w:cs="Times New Roman"/>
          <w:sz w:val="24"/>
          <w:szCs w:val="24"/>
        </w:rPr>
        <w:t xml:space="preserve">Julio Facelli reported </w:t>
      </w:r>
      <w:r w:rsidR="00334A18" w:rsidRPr="00A165A9">
        <w:rPr>
          <w:rFonts w:ascii="Times New Roman" w:hAnsi="Times New Roman" w:cs="Times New Roman"/>
          <w:sz w:val="24"/>
          <w:szCs w:val="24"/>
        </w:rPr>
        <w:t>on</w:t>
      </w:r>
      <w:r w:rsidR="002652D0" w:rsidRPr="00A165A9">
        <w:rPr>
          <w:rFonts w:ascii="Times New Roman" w:hAnsi="Times New Roman" w:cs="Times New Roman"/>
          <w:sz w:val="24"/>
          <w:szCs w:val="24"/>
        </w:rPr>
        <w:t xml:space="preserve"> the</w:t>
      </w:r>
      <w:r w:rsidR="0077742E" w:rsidRPr="00A165A9">
        <w:rPr>
          <w:rFonts w:ascii="Times New Roman" w:hAnsi="Times New Roman" w:cs="Times New Roman"/>
          <w:sz w:val="24"/>
          <w:szCs w:val="24"/>
        </w:rPr>
        <w:t xml:space="preserve"> </w:t>
      </w:r>
      <w:r w:rsidR="00ED258E" w:rsidRPr="00A165A9">
        <w:rPr>
          <w:rFonts w:ascii="Times New Roman" w:hAnsi="Times New Roman" w:cs="Times New Roman"/>
          <w:sz w:val="24"/>
          <w:szCs w:val="24"/>
        </w:rPr>
        <w:t xml:space="preserve">March </w:t>
      </w:r>
      <w:r w:rsidR="004505AE" w:rsidRPr="00A165A9">
        <w:rPr>
          <w:rFonts w:ascii="Times New Roman" w:hAnsi="Times New Roman" w:cs="Times New Roman"/>
          <w:sz w:val="24"/>
          <w:szCs w:val="24"/>
        </w:rPr>
        <w:t>1</w:t>
      </w:r>
      <w:r w:rsidR="00ED258E" w:rsidRPr="00A165A9">
        <w:rPr>
          <w:rFonts w:ascii="Times New Roman" w:hAnsi="Times New Roman" w:cs="Times New Roman"/>
          <w:sz w:val="24"/>
          <w:szCs w:val="24"/>
        </w:rPr>
        <w:t>8</w:t>
      </w:r>
      <w:r w:rsidR="008A06CA" w:rsidRPr="00A165A9">
        <w:rPr>
          <w:rFonts w:ascii="Times New Roman" w:hAnsi="Times New Roman" w:cs="Times New Roman"/>
          <w:sz w:val="24"/>
          <w:szCs w:val="24"/>
        </w:rPr>
        <w:t>th</w:t>
      </w:r>
      <w:r w:rsidRPr="00A165A9">
        <w:rPr>
          <w:rFonts w:ascii="Times New Roman" w:hAnsi="Times New Roman" w:cs="Times New Roman"/>
          <w:sz w:val="24"/>
          <w:szCs w:val="24"/>
        </w:rPr>
        <w:t xml:space="preserve"> Senate Executive Committee meeting</w:t>
      </w:r>
      <w:r w:rsidR="00334A18" w:rsidRPr="00A165A9">
        <w:rPr>
          <w:rFonts w:ascii="Times New Roman" w:hAnsi="Times New Roman" w:cs="Times New Roman"/>
          <w:sz w:val="24"/>
          <w:szCs w:val="24"/>
        </w:rPr>
        <w:t xml:space="preserve">. </w:t>
      </w:r>
      <w:r w:rsidR="008C5E70" w:rsidRPr="00A165A9">
        <w:rPr>
          <w:rFonts w:ascii="Times New Roman" w:hAnsi="Times New Roman" w:cs="Times New Roman"/>
          <w:sz w:val="24"/>
          <w:szCs w:val="24"/>
        </w:rPr>
        <w:t xml:space="preserve">The EC voted to put proposed Policy 5-141: Performance Management on the Senate Intent Calendar as it was deemed of academic impact. Items approved for this Senate Debate Calendar included the previously presented SACSCF Proposed Student Feedback Instrument. Other items </w:t>
      </w:r>
      <w:r w:rsidR="00D85478" w:rsidRPr="00A165A9">
        <w:rPr>
          <w:rFonts w:ascii="Times New Roman" w:hAnsi="Times New Roman" w:cs="Times New Roman"/>
          <w:sz w:val="24"/>
          <w:szCs w:val="24"/>
        </w:rPr>
        <w:t xml:space="preserve">scheduled </w:t>
      </w:r>
      <w:r w:rsidR="008C5E70" w:rsidRPr="00A165A9">
        <w:rPr>
          <w:rFonts w:ascii="Times New Roman" w:hAnsi="Times New Roman" w:cs="Times New Roman"/>
          <w:sz w:val="24"/>
          <w:szCs w:val="24"/>
        </w:rPr>
        <w:t xml:space="preserve">for the Senate Information and Recommendations Calendar </w:t>
      </w:r>
      <w:r w:rsidR="005F22D0" w:rsidRPr="00A165A9">
        <w:rPr>
          <w:rFonts w:ascii="Times New Roman" w:hAnsi="Times New Roman" w:cs="Times New Roman"/>
          <w:sz w:val="24"/>
          <w:szCs w:val="24"/>
        </w:rPr>
        <w:t>were</w:t>
      </w:r>
      <w:r w:rsidR="008C5E70" w:rsidRPr="00A165A9">
        <w:rPr>
          <w:rFonts w:ascii="Times New Roman" w:hAnsi="Times New Roman" w:cs="Times New Roman"/>
          <w:sz w:val="24"/>
          <w:szCs w:val="24"/>
        </w:rPr>
        <w:t xml:space="preserve"> annual Senate Committee </w:t>
      </w:r>
      <w:r w:rsidR="00D85478" w:rsidRPr="00A165A9">
        <w:rPr>
          <w:rFonts w:ascii="Times New Roman" w:hAnsi="Times New Roman" w:cs="Times New Roman"/>
          <w:sz w:val="24"/>
          <w:szCs w:val="24"/>
        </w:rPr>
        <w:t xml:space="preserve">reports, </w:t>
      </w:r>
      <w:r w:rsidR="005F22D0" w:rsidRPr="00A165A9">
        <w:rPr>
          <w:rFonts w:ascii="Times New Roman" w:hAnsi="Times New Roman" w:cs="Times New Roman"/>
          <w:sz w:val="24"/>
          <w:szCs w:val="24"/>
        </w:rPr>
        <w:t xml:space="preserve">the </w:t>
      </w:r>
      <w:r w:rsidR="00D85478" w:rsidRPr="00A165A9">
        <w:rPr>
          <w:rFonts w:ascii="Times New Roman" w:hAnsi="Times New Roman" w:cs="Times New Roman"/>
          <w:sz w:val="24"/>
          <w:szCs w:val="24"/>
        </w:rPr>
        <w:t>proposed</w:t>
      </w:r>
      <w:r w:rsidR="008C5E70" w:rsidRPr="00A165A9">
        <w:rPr>
          <w:rFonts w:ascii="Times New Roman" w:hAnsi="Times New Roman" w:cs="Times New Roman"/>
          <w:sz w:val="24"/>
          <w:szCs w:val="24"/>
        </w:rPr>
        <w:t xml:space="preserve"> Rule 5-200: Parental Leave for Hospital Staff</w:t>
      </w:r>
      <w:r w:rsidR="00D85478" w:rsidRPr="00A165A9">
        <w:rPr>
          <w:rFonts w:ascii="Times New Roman" w:hAnsi="Times New Roman" w:cs="Times New Roman"/>
          <w:sz w:val="24"/>
          <w:szCs w:val="24"/>
        </w:rPr>
        <w:t xml:space="preserve">, and teaching award announcements. </w:t>
      </w:r>
      <w:r w:rsidR="008C5E70" w:rsidRPr="00A165A9">
        <w:rPr>
          <w:rFonts w:ascii="Times New Roman" w:hAnsi="Times New Roman" w:cs="Times New Roman"/>
          <w:sz w:val="24"/>
          <w:szCs w:val="24"/>
        </w:rPr>
        <w:t xml:space="preserve">                                                                                                                     </w:t>
      </w:r>
    </w:p>
    <w:p w14:paraId="14D10D1F" w14:textId="02DE5246" w:rsidR="009B3D82" w:rsidRPr="00A165A9" w:rsidRDefault="009B3D82" w:rsidP="00E72498">
      <w:pPr>
        <w:pStyle w:val="NoSpacing"/>
        <w:rPr>
          <w:rFonts w:ascii="Times New Roman" w:hAnsi="Times New Roman" w:cs="Times New Roman"/>
          <w:sz w:val="24"/>
          <w:szCs w:val="24"/>
        </w:rPr>
      </w:pPr>
    </w:p>
    <w:p w14:paraId="0A65B208" w14:textId="630F1477" w:rsidR="00ED258E" w:rsidRPr="00A165A9" w:rsidRDefault="00ED258E" w:rsidP="00E72498">
      <w:pPr>
        <w:pStyle w:val="NoSpacing"/>
        <w:rPr>
          <w:rFonts w:ascii="Times New Roman" w:hAnsi="Times New Roman" w:cs="Times New Roman"/>
          <w:sz w:val="24"/>
          <w:szCs w:val="24"/>
          <w:u w:val="single"/>
        </w:rPr>
      </w:pPr>
      <w:r w:rsidRPr="00A165A9">
        <w:rPr>
          <w:rFonts w:ascii="Times New Roman" w:hAnsi="Times New Roman" w:cs="Times New Roman"/>
          <w:sz w:val="24"/>
          <w:szCs w:val="24"/>
          <w:u w:val="single"/>
        </w:rPr>
        <w:t xml:space="preserve">Report from ASUU           </w:t>
      </w:r>
    </w:p>
    <w:p w14:paraId="43A0D7E3" w14:textId="6EEA4AC3" w:rsidR="000D3A90" w:rsidRDefault="007D478A" w:rsidP="002E4985">
      <w:pPr>
        <w:pStyle w:val="NoSpacing"/>
        <w:rPr>
          <w:rFonts w:ascii="Times New Roman" w:hAnsi="Times New Roman" w:cs="Times New Roman"/>
          <w:sz w:val="24"/>
          <w:szCs w:val="24"/>
        </w:rPr>
      </w:pPr>
      <w:r w:rsidRPr="00A165A9">
        <w:rPr>
          <w:rFonts w:ascii="Times New Roman" w:hAnsi="Times New Roman" w:cs="Times New Roman"/>
          <w:sz w:val="24"/>
          <w:szCs w:val="24"/>
        </w:rPr>
        <w:t>ASUU President Connor Morgan</w:t>
      </w:r>
      <w:r w:rsidR="0049349A" w:rsidRPr="00A165A9">
        <w:rPr>
          <w:rFonts w:ascii="Times New Roman" w:hAnsi="Times New Roman" w:cs="Times New Roman"/>
          <w:sz w:val="24"/>
          <w:szCs w:val="24"/>
        </w:rPr>
        <w:t xml:space="preserve"> </w:t>
      </w:r>
      <w:r w:rsidR="002E4985" w:rsidRPr="00A165A9">
        <w:rPr>
          <w:rFonts w:ascii="Times New Roman" w:hAnsi="Times New Roman" w:cs="Times New Roman"/>
          <w:sz w:val="24"/>
          <w:szCs w:val="24"/>
        </w:rPr>
        <w:t xml:space="preserve">explained that some exciting proposals will be presented at this meeting and </w:t>
      </w:r>
      <w:r w:rsidR="00D85478" w:rsidRPr="00A165A9">
        <w:rPr>
          <w:rFonts w:ascii="Times New Roman" w:hAnsi="Times New Roman" w:cs="Times New Roman"/>
          <w:sz w:val="24"/>
          <w:szCs w:val="24"/>
        </w:rPr>
        <w:t xml:space="preserve">previewed the student-driven initiatives on the </w:t>
      </w:r>
      <w:r w:rsidR="002E4985" w:rsidRPr="00A165A9">
        <w:rPr>
          <w:rFonts w:ascii="Times New Roman" w:hAnsi="Times New Roman" w:cs="Times New Roman"/>
          <w:sz w:val="24"/>
          <w:szCs w:val="24"/>
        </w:rPr>
        <w:t xml:space="preserve">agenda. He also </w:t>
      </w:r>
      <w:r w:rsidR="00D85478" w:rsidRPr="00A165A9">
        <w:rPr>
          <w:rFonts w:ascii="Times New Roman" w:hAnsi="Times New Roman" w:cs="Times New Roman"/>
          <w:sz w:val="24"/>
          <w:szCs w:val="24"/>
        </w:rPr>
        <w:t xml:space="preserve">introduced the newly elected ASUU leadership for the 2019-2020 academic year: ASUU President Anna Barnes; ASUU </w:t>
      </w:r>
      <w:r w:rsidR="002E4985" w:rsidRPr="00A165A9">
        <w:rPr>
          <w:rFonts w:ascii="Times New Roman" w:hAnsi="Times New Roman" w:cs="Times New Roman"/>
          <w:bCs/>
          <w:sz w:val="24"/>
          <w:szCs w:val="24"/>
        </w:rPr>
        <w:t>Vice President of University Relations</w:t>
      </w:r>
      <w:r w:rsidR="002E4985" w:rsidRPr="00A165A9">
        <w:rPr>
          <w:rFonts w:ascii="Times New Roman" w:hAnsi="Times New Roman" w:cs="Times New Roman"/>
          <w:b/>
          <w:bCs/>
          <w:sz w:val="24"/>
          <w:szCs w:val="24"/>
        </w:rPr>
        <w:t xml:space="preserve"> </w:t>
      </w:r>
      <w:r w:rsidR="002E4985" w:rsidRPr="00A165A9">
        <w:rPr>
          <w:rFonts w:ascii="Times New Roman" w:hAnsi="Times New Roman" w:cs="Times New Roman"/>
          <w:sz w:val="24"/>
          <w:szCs w:val="24"/>
        </w:rPr>
        <w:t xml:space="preserve">Latifa </w:t>
      </w:r>
      <w:proofErr w:type="spellStart"/>
      <w:r w:rsidR="002E4985" w:rsidRPr="00A165A9">
        <w:rPr>
          <w:rFonts w:ascii="Times New Roman" w:hAnsi="Times New Roman" w:cs="Times New Roman"/>
          <w:sz w:val="24"/>
          <w:szCs w:val="24"/>
        </w:rPr>
        <w:t>Yaqoobi</w:t>
      </w:r>
      <w:proofErr w:type="spellEnd"/>
      <w:r w:rsidR="002E4985" w:rsidRPr="00A165A9">
        <w:rPr>
          <w:rFonts w:ascii="Times New Roman" w:hAnsi="Times New Roman" w:cs="Times New Roman"/>
          <w:sz w:val="24"/>
          <w:szCs w:val="24"/>
        </w:rPr>
        <w:t xml:space="preserve">; ASUU Senate Chair Damon Ngo. </w:t>
      </w:r>
    </w:p>
    <w:p w14:paraId="2D430B9C" w14:textId="00212163" w:rsidR="00A165A9" w:rsidRDefault="00A165A9" w:rsidP="002E4985">
      <w:pPr>
        <w:pStyle w:val="NoSpacing"/>
        <w:rPr>
          <w:rFonts w:ascii="Times New Roman" w:hAnsi="Times New Roman" w:cs="Times New Roman"/>
          <w:sz w:val="24"/>
          <w:szCs w:val="24"/>
        </w:rPr>
      </w:pPr>
    </w:p>
    <w:p w14:paraId="120A91E8" w14:textId="6E298F8A" w:rsidR="00A165A9" w:rsidRPr="00A165A9" w:rsidRDefault="00A165A9" w:rsidP="002E4985">
      <w:pPr>
        <w:pStyle w:val="NoSpacing"/>
        <w:rPr>
          <w:rFonts w:ascii="Times New Roman" w:hAnsi="Times New Roman" w:cs="Times New Roman"/>
          <w:sz w:val="24"/>
          <w:szCs w:val="24"/>
          <w:u w:val="single"/>
        </w:rPr>
      </w:pPr>
      <w:r w:rsidRPr="00A165A9">
        <w:rPr>
          <w:rFonts w:ascii="Times New Roman" w:hAnsi="Times New Roman" w:cs="Times New Roman"/>
          <w:sz w:val="24"/>
          <w:szCs w:val="24"/>
          <w:u w:val="single"/>
        </w:rPr>
        <w:t>Announcement</w:t>
      </w:r>
    </w:p>
    <w:p w14:paraId="122EA8DE" w14:textId="04E43CB8" w:rsidR="00A165A9" w:rsidRPr="00A165A9" w:rsidRDefault="00A165A9" w:rsidP="002E4985">
      <w:pPr>
        <w:pStyle w:val="NoSpacing"/>
        <w:rPr>
          <w:rFonts w:ascii="Times New Roman" w:hAnsi="Times New Roman" w:cs="Times New Roman"/>
          <w:sz w:val="24"/>
          <w:szCs w:val="24"/>
        </w:rPr>
      </w:pPr>
      <w:r>
        <w:rPr>
          <w:rFonts w:ascii="Times New Roman" w:hAnsi="Times New Roman" w:cs="Times New Roman"/>
          <w:sz w:val="24"/>
          <w:szCs w:val="24"/>
        </w:rPr>
        <w:t xml:space="preserve">Academic Senate President Tom Richmond thanked </w:t>
      </w:r>
      <w:r w:rsidRPr="00A165A9">
        <w:rPr>
          <w:rFonts w:ascii="Times New Roman" w:hAnsi="Times New Roman" w:cs="Times New Roman"/>
          <w:sz w:val="24"/>
          <w:szCs w:val="24"/>
        </w:rPr>
        <w:t>Presidential Student Ambassador Mitch Kenney</w:t>
      </w:r>
      <w:r>
        <w:rPr>
          <w:rFonts w:ascii="Times New Roman" w:hAnsi="Times New Roman" w:cs="Times New Roman"/>
          <w:sz w:val="24"/>
          <w:szCs w:val="24"/>
        </w:rPr>
        <w:t xml:space="preserve"> and </w:t>
      </w:r>
      <w:r w:rsidRPr="00A165A9">
        <w:rPr>
          <w:rFonts w:ascii="Times New Roman" w:hAnsi="Times New Roman" w:cs="Times New Roman"/>
          <w:sz w:val="24"/>
          <w:szCs w:val="24"/>
        </w:rPr>
        <w:t xml:space="preserve">ASUU representative Michaela </w:t>
      </w:r>
      <w:proofErr w:type="spellStart"/>
      <w:r w:rsidRPr="00A165A9">
        <w:rPr>
          <w:rFonts w:ascii="Times New Roman" w:hAnsi="Times New Roman" w:cs="Times New Roman"/>
          <w:sz w:val="24"/>
          <w:szCs w:val="24"/>
        </w:rPr>
        <w:t>Lemen</w:t>
      </w:r>
      <w:proofErr w:type="spellEnd"/>
      <w:r>
        <w:rPr>
          <w:rFonts w:ascii="Times New Roman" w:hAnsi="Times New Roman" w:cs="Times New Roman"/>
          <w:sz w:val="24"/>
          <w:szCs w:val="24"/>
        </w:rPr>
        <w:t xml:space="preserve"> for their assistance with the meeting microphones.</w:t>
      </w:r>
    </w:p>
    <w:p w14:paraId="670E3CA3" w14:textId="70F19F78" w:rsidR="009B3D82" w:rsidRPr="00A165A9" w:rsidRDefault="009B3D82" w:rsidP="00E72498">
      <w:pPr>
        <w:pStyle w:val="NoSpacing"/>
        <w:rPr>
          <w:rFonts w:ascii="Times New Roman" w:hAnsi="Times New Roman" w:cs="Times New Roman"/>
          <w:sz w:val="24"/>
          <w:szCs w:val="24"/>
        </w:rPr>
      </w:pPr>
    </w:p>
    <w:p w14:paraId="283931C7" w14:textId="7F113AB4" w:rsidR="009B3D82" w:rsidRPr="00A165A9" w:rsidRDefault="009B3D82" w:rsidP="00E72498">
      <w:pPr>
        <w:pStyle w:val="NoSpacing"/>
        <w:rPr>
          <w:rFonts w:ascii="Times New Roman" w:hAnsi="Times New Roman" w:cs="Times New Roman"/>
          <w:sz w:val="24"/>
          <w:szCs w:val="24"/>
          <w:u w:val="single"/>
        </w:rPr>
      </w:pPr>
      <w:r w:rsidRPr="00A165A9">
        <w:rPr>
          <w:rFonts w:ascii="Times New Roman" w:hAnsi="Times New Roman" w:cs="Times New Roman"/>
          <w:sz w:val="24"/>
          <w:szCs w:val="24"/>
          <w:u w:val="single"/>
        </w:rPr>
        <w:t>Notice of Intent Calendar</w:t>
      </w:r>
      <w:r w:rsidR="004505AE" w:rsidRPr="00A165A9">
        <w:rPr>
          <w:rFonts w:ascii="Times New Roman" w:hAnsi="Times New Roman" w:cs="Times New Roman"/>
          <w:sz w:val="24"/>
          <w:szCs w:val="24"/>
          <w:u w:val="single"/>
        </w:rPr>
        <w:t xml:space="preserve"> </w:t>
      </w:r>
    </w:p>
    <w:p w14:paraId="53060632" w14:textId="77777777" w:rsidR="002E4985" w:rsidRPr="00A165A9" w:rsidRDefault="002E4985" w:rsidP="00E72498">
      <w:pPr>
        <w:pStyle w:val="NoSpacing"/>
        <w:rPr>
          <w:rFonts w:ascii="Times New Roman" w:hAnsi="Times New Roman" w:cs="Times New Roman"/>
          <w:sz w:val="24"/>
          <w:szCs w:val="24"/>
          <w:u w:val="single"/>
        </w:rPr>
      </w:pPr>
    </w:p>
    <w:p w14:paraId="45131468" w14:textId="77777777" w:rsidR="002E4985" w:rsidRPr="00A165A9" w:rsidRDefault="00ED258E" w:rsidP="00E72498">
      <w:pPr>
        <w:pStyle w:val="NoSpacing"/>
        <w:rPr>
          <w:rFonts w:ascii="Times New Roman" w:hAnsi="Times New Roman" w:cs="Times New Roman"/>
          <w:b/>
          <w:sz w:val="24"/>
          <w:szCs w:val="24"/>
        </w:rPr>
      </w:pPr>
      <w:r w:rsidRPr="00A165A9">
        <w:rPr>
          <w:rFonts w:ascii="Times New Roman" w:hAnsi="Times New Roman" w:cs="Times New Roman"/>
          <w:b/>
          <w:sz w:val="24"/>
          <w:szCs w:val="24"/>
        </w:rPr>
        <w:t xml:space="preserve">Proposed Policy 5-141: Performance Management                                   </w:t>
      </w:r>
    </w:p>
    <w:p w14:paraId="16BFF6F7" w14:textId="020CB044" w:rsidR="002E4985" w:rsidRPr="00A165A9" w:rsidRDefault="002E4985" w:rsidP="00E72498">
      <w:pPr>
        <w:pStyle w:val="NoSpacing"/>
        <w:rPr>
          <w:rFonts w:ascii="Times New Roman" w:hAnsi="Times New Roman" w:cs="Times New Roman"/>
          <w:i/>
          <w:sz w:val="24"/>
          <w:szCs w:val="24"/>
        </w:rPr>
      </w:pPr>
      <w:r w:rsidRPr="00A165A9">
        <w:rPr>
          <w:rFonts w:ascii="Times New Roman" w:hAnsi="Times New Roman" w:cs="Times New Roman"/>
          <w:sz w:val="24"/>
          <w:szCs w:val="24"/>
        </w:rPr>
        <w:t>Deputy Chief Human Resources Officer Wendy Peterson and Director of Employment Services Andrea Brown presented</w:t>
      </w:r>
      <w:r w:rsidR="00A13F19" w:rsidRPr="00A165A9">
        <w:rPr>
          <w:rFonts w:ascii="Times New Roman" w:hAnsi="Times New Roman" w:cs="Times New Roman"/>
          <w:sz w:val="24"/>
          <w:szCs w:val="24"/>
        </w:rPr>
        <w:t xml:space="preserve"> a</w:t>
      </w:r>
      <w:r w:rsidRPr="00A165A9">
        <w:rPr>
          <w:rFonts w:ascii="Times New Roman" w:hAnsi="Times New Roman" w:cs="Times New Roman"/>
          <w:sz w:val="24"/>
          <w:szCs w:val="24"/>
        </w:rPr>
        <w:t xml:space="preserve"> proposed Policy 5-141</w:t>
      </w:r>
      <w:r w:rsidR="00A13F19" w:rsidRPr="00A165A9">
        <w:rPr>
          <w:rFonts w:ascii="Times New Roman" w:hAnsi="Times New Roman" w:cs="Times New Roman"/>
          <w:sz w:val="24"/>
          <w:szCs w:val="24"/>
        </w:rPr>
        <w:t>:</w:t>
      </w:r>
      <w:r w:rsidRPr="00A165A9">
        <w:rPr>
          <w:rFonts w:ascii="Times New Roman" w:hAnsi="Times New Roman" w:cs="Times New Roman"/>
          <w:sz w:val="24"/>
          <w:szCs w:val="24"/>
        </w:rPr>
        <w:t xml:space="preserve"> Staff Performance Management</w:t>
      </w:r>
      <w:r w:rsidR="00A13F19" w:rsidRPr="00A165A9">
        <w:rPr>
          <w:rFonts w:ascii="Times New Roman" w:hAnsi="Times New Roman" w:cs="Times New Roman"/>
          <w:sz w:val="24"/>
          <w:szCs w:val="24"/>
        </w:rPr>
        <w:t xml:space="preserve"> that incorporated suggestions from Senate Executive</w:t>
      </w:r>
      <w:r w:rsidR="005F22D0" w:rsidRPr="00A165A9">
        <w:rPr>
          <w:rFonts w:ascii="Times New Roman" w:hAnsi="Times New Roman" w:cs="Times New Roman"/>
          <w:sz w:val="24"/>
          <w:szCs w:val="24"/>
        </w:rPr>
        <w:t xml:space="preserve"> Committee</w:t>
      </w:r>
      <w:r w:rsidR="00A13F19" w:rsidRPr="00A165A9">
        <w:rPr>
          <w:rFonts w:ascii="Times New Roman" w:hAnsi="Times New Roman" w:cs="Times New Roman"/>
          <w:sz w:val="24"/>
          <w:szCs w:val="24"/>
        </w:rPr>
        <w:t xml:space="preserve"> Members,</w:t>
      </w:r>
      <w:r w:rsidR="00CE7090">
        <w:rPr>
          <w:rFonts w:ascii="Times New Roman" w:hAnsi="Times New Roman" w:cs="Times New Roman"/>
          <w:sz w:val="24"/>
          <w:szCs w:val="24"/>
        </w:rPr>
        <w:t xml:space="preserve"> including</w:t>
      </w:r>
      <w:r w:rsidR="00A13F19" w:rsidRPr="00A165A9">
        <w:rPr>
          <w:rFonts w:ascii="Times New Roman" w:hAnsi="Times New Roman" w:cs="Times New Roman"/>
          <w:sz w:val="24"/>
          <w:szCs w:val="24"/>
        </w:rPr>
        <w:t xml:space="preserve"> Bob Flores and Harriet Hopf. The department is very supportive of this proposal because effective performance management leads to increased employee engagement and employee morale, which increases retention and ultimately overall University performance. </w:t>
      </w:r>
      <w:r w:rsidR="00FE573A" w:rsidRPr="00A165A9">
        <w:rPr>
          <w:rFonts w:ascii="Times New Roman" w:hAnsi="Times New Roman" w:cs="Times New Roman"/>
          <w:sz w:val="24"/>
          <w:szCs w:val="24"/>
        </w:rPr>
        <w:t xml:space="preserve">It is the right thing to do at the right time and will bring the University more in line with PAC 12 peers. </w:t>
      </w:r>
      <w:r w:rsidR="00A13F19" w:rsidRPr="00A165A9">
        <w:rPr>
          <w:rFonts w:ascii="Times New Roman" w:hAnsi="Times New Roman" w:cs="Times New Roman"/>
          <w:sz w:val="24"/>
          <w:szCs w:val="24"/>
        </w:rPr>
        <w:t xml:space="preserve">The Utah legislature, the University’s accreditation body--Northwest Commission on Colleges and Universities (NWCCU)--and current research in the field all recommend staff evaluations that are regular and that track progress. </w:t>
      </w:r>
      <w:r w:rsidR="00FE573A" w:rsidRPr="00A165A9">
        <w:rPr>
          <w:rFonts w:ascii="Times New Roman" w:hAnsi="Times New Roman" w:cs="Times New Roman"/>
          <w:sz w:val="24"/>
          <w:szCs w:val="24"/>
        </w:rPr>
        <w:t>For all staff covered by this policy, performance discussions are required annually (and individual departments may decide the optimal timing) and will be documented in a new and easy to use online performance management system, UUPM</w:t>
      </w:r>
      <w:r w:rsidR="004E724E" w:rsidRPr="00A165A9">
        <w:rPr>
          <w:rFonts w:ascii="Times New Roman" w:hAnsi="Times New Roman" w:cs="Times New Roman"/>
          <w:sz w:val="24"/>
          <w:szCs w:val="24"/>
        </w:rPr>
        <w:t>, that is already available to departments</w:t>
      </w:r>
      <w:r w:rsidR="00FE573A" w:rsidRPr="00A165A9">
        <w:rPr>
          <w:rFonts w:ascii="Times New Roman" w:hAnsi="Times New Roman" w:cs="Times New Roman"/>
          <w:sz w:val="24"/>
          <w:szCs w:val="24"/>
        </w:rPr>
        <w:t xml:space="preserve">. The online </w:t>
      </w:r>
      <w:r w:rsidR="004E724E" w:rsidRPr="00A165A9">
        <w:rPr>
          <w:rFonts w:ascii="Times New Roman" w:hAnsi="Times New Roman" w:cs="Times New Roman"/>
          <w:sz w:val="24"/>
          <w:szCs w:val="24"/>
        </w:rPr>
        <w:t>performance documentation</w:t>
      </w:r>
      <w:r w:rsidR="00FE573A" w:rsidRPr="00A165A9">
        <w:rPr>
          <w:rFonts w:ascii="Times New Roman" w:hAnsi="Times New Roman" w:cs="Times New Roman"/>
          <w:sz w:val="24"/>
          <w:szCs w:val="24"/>
        </w:rPr>
        <w:t xml:space="preserve"> will include an optional area that highlights three institutional values so that staff </w:t>
      </w:r>
      <w:r w:rsidR="00CE7090">
        <w:rPr>
          <w:rFonts w:ascii="Times New Roman" w:hAnsi="Times New Roman" w:cs="Times New Roman"/>
          <w:sz w:val="24"/>
          <w:szCs w:val="24"/>
        </w:rPr>
        <w:t>can apprised of</w:t>
      </w:r>
      <w:r w:rsidR="00FE573A" w:rsidRPr="00A165A9">
        <w:rPr>
          <w:rFonts w:ascii="Times New Roman" w:hAnsi="Times New Roman" w:cs="Times New Roman"/>
          <w:sz w:val="24"/>
          <w:szCs w:val="24"/>
        </w:rPr>
        <w:t xml:space="preserve"> what is important to the University. </w:t>
      </w:r>
      <w:r w:rsidR="004E724E" w:rsidRPr="00A165A9">
        <w:rPr>
          <w:rFonts w:ascii="Times New Roman" w:hAnsi="Times New Roman" w:cs="Times New Roman"/>
          <w:i/>
          <w:sz w:val="24"/>
          <w:szCs w:val="24"/>
        </w:rPr>
        <w:t xml:space="preserve">A motion from Joanne Yaffe, seconded by Pat Hanna, to </w:t>
      </w:r>
      <w:r w:rsidR="002A7AB6">
        <w:rPr>
          <w:rFonts w:ascii="Times New Roman" w:hAnsi="Times New Roman" w:cs="Times New Roman"/>
          <w:i/>
          <w:sz w:val="24"/>
          <w:szCs w:val="24"/>
        </w:rPr>
        <w:t xml:space="preserve">immediately </w:t>
      </w:r>
      <w:r w:rsidR="004E724E" w:rsidRPr="00A165A9">
        <w:rPr>
          <w:rFonts w:ascii="Times New Roman" w:hAnsi="Times New Roman" w:cs="Times New Roman"/>
          <w:i/>
          <w:sz w:val="24"/>
          <w:szCs w:val="24"/>
        </w:rPr>
        <w:t>move the proposal to the Senate Debate Calendar was approved by two-thirds of the Senate.</w:t>
      </w:r>
    </w:p>
    <w:p w14:paraId="34BB630E" w14:textId="13D3CFB4" w:rsidR="004E724E" w:rsidRPr="00A165A9" w:rsidRDefault="004E724E" w:rsidP="00E72498">
      <w:pPr>
        <w:pStyle w:val="NoSpacing"/>
        <w:rPr>
          <w:rFonts w:ascii="Times New Roman" w:hAnsi="Times New Roman" w:cs="Times New Roman"/>
          <w:sz w:val="24"/>
          <w:szCs w:val="24"/>
        </w:rPr>
      </w:pPr>
    </w:p>
    <w:p w14:paraId="1C313694" w14:textId="1BE5051B" w:rsidR="00282DDA" w:rsidRPr="00A165A9" w:rsidRDefault="004E724E" w:rsidP="00E72498">
      <w:pPr>
        <w:pStyle w:val="NoSpacing"/>
        <w:rPr>
          <w:rFonts w:ascii="Times New Roman" w:hAnsi="Times New Roman" w:cs="Times New Roman"/>
          <w:i/>
          <w:sz w:val="24"/>
          <w:szCs w:val="24"/>
        </w:rPr>
      </w:pPr>
      <w:r w:rsidRPr="00A165A9">
        <w:rPr>
          <w:rFonts w:ascii="Times New Roman" w:hAnsi="Times New Roman" w:cs="Times New Roman"/>
          <w:sz w:val="24"/>
          <w:szCs w:val="24"/>
        </w:rPr>
        <w:t xml:space="preserve">Andrea </w:t>
      </w:r>
      <w:r w:rsidR="00CE7090">
        <w:rPr>
          <w:rFonts w:ascii="Times New Roman" w:hAnsi="Times New Roman" w:cs="Times New Roman"/>
          <w:sz w:val="24"/>
          <w:szCs w:val="24"/>
        </w:rPr>
        <w:t xml:space="preserve">and Wendy </w:t>
      </w:r>
      <w:r w:rsidR="002A7AB6">
        <w:rPr>
          <w:rFonts w:ascii="Times New Roman" w:hAnsi="Times New Roman" w:cs="Times New Roman"/>
          <w:sz w:val="24"/>
          <w:szCs w:val="24"/>
        </w:rPr>
        <w:t xml:space="preserve">then </w:t>
      </w:r>
      <w:r w:rsidRPr="00A165A9">
        <w:rPr>
          <w:rFonts w:ascii="Times New Roman" w:hAnsi="Times New Roman" w:cs="Times New Roman"/>
          <w:sz w:val="24"/>
          <w:szCs w:val="24"/>
        </w:rPr>
        <w:t xml:space="preserve">clarified </w:t>
      </w:r>
      <w:r w:rsidR="00CE7090">
        <w:rPr>
          <w:rFonts w:ascii="Times New Roman" w:hAnsi="Times New Roman" w:cs="Times New Roman"/>
          <w:sz w:val="24"/>
          <w:szCs w:val="24"/>
        </w:rPr>
        <w:t>further point</w:t>
      </w:r>
      <w:r w:rsidR="002A7AB6">
        <w:rPr>
          <w:rFonts w:ascii="Times New Roman" w:hAnsi="Times New Roman" w:cs="Times New Roman"/>
          <w:sz w:val="24"/>
          <w:szCs w:val="24"/>
        </w:rPr>
        <w:t>s</w:t>
      </w:r>
      <w:r w:rsidR="00CE7090">
        <w:rPr>
          <w:rFonts w:ascii="Times New Roman" w:hAnsi="Times New Roman" w:cs="Times New Roman"/>
          <w:sz w:val="24"/>
          <w:szCs w:val="24"/>
        </w:rPr>
        <w:t xml:space="preserve"> </w:t>
      </w:r>
      <w:r w:rsidRPr="00A165A9">
        <w:rPr>
          <w:rFonts w:ascii="Times New Roman" w:hAnsi="Times New Roman" w:cs="Times New Roman"/>
          <w:sz w:val="24"/>
          <w:szCs w:val="24"/>
        </w:rPr>
        <w:t xml:space="preserve">during </w:t>
      </w:r>
      <w:r w:rsidR="00CE7090">
        <w:rPr>
          <w:rFonts w:ascii="Times New Roman" w:hAnsi="Times New Roman" w:cs="Times New Roman"/>
          <w:sz w:val="24"/>
          <w:szCs w:val="24"/>
        </w:rPr>
        <w:t xml:space="preserve">debate </w:t>
      </w:r>
      <w:r w:rsidRPr="00A165A9">
        <w:rPr>
          <w:rFonts w:ascii="Times New Roman" w:hAnsi="Times New Roman" w:cs="Times New Roman"/>
          <w:sz w:val="24"/>
          <w:szCs w:val="24"/>
        </w:rPr>
        <w:t>discussio</w:t>
      </w:r>
      <w:r w:rsidR="00CE7090">
        <w:rPr>
          <w:rFonts w:ascii="Times New Roman" w:hAnsi="Times New Roman" w:cs="Times New Roman"/>
          <w:sz w:val="24"/>
          <w:szCs w:val="24"/>
        </w:rPr>
        <w:t>n.</w:t>
      </w:r>
      <w:r w:rsidRPr="00A165A9">
        <w:rPr>
          <w:rFonts w:ascii="Times New Roman" w:hAnsi="Times New Roman" w:cs="Times New Roman"/>
          <w:sz w:val="24"/>
          <w:szCs w:val="24"/>
        </w:rPr>
        <w:t xml:space="preserve"> </w:t>
      </w:r>
      <w:r w:rsidR="00CE7090">
        <w:rPr>
          <w:rFonts w:ascii="Times New Roman" w:hAnsi="Times New Roman" w:cs="Times New Roman"/>
          <w:sz w:val="24"/>
          <w:szCs w:val="24"/>
        </w:rPr>
        <w:t>V</w:t>
      </w:r>
      <w:r w:rsidRPr="00A165A9">
        <w:rPr>
          <w:rFonts w:ascii="Times New Roman" w:hAnsi="Times New Roman" w:cs="Times New Roman"/>
          <w:sz w:val="24"/>
          <w:szCs w:val="24"/>
        </w:rPr>
        <w:t xml:space="preserve">ia </w:t>
      </w:r>
      <w:r w:rsidR="005F22D0" w:rsidRPr="00A165A9">
        <w:rPr>
          <w:rFonts w:ascii="Times New Roman" w:hAnsi="Times New Roman" w:cs="Times New Roman"/>
          <w:sz w:val="24"/>
          <w:szCs w:val="24"/>
        </w:rPr>
        <w:t xml:space="preserve">the </w:t>
      </w:r>
      <w:r w:rsidRPr="00A165A9">
        <w:rPr>
          <w:rFonts w:ascii="Times New Roman" w:hAnsi="Times New Roman" w:cs="Times New Roman"/>
          <w:sz w:val="24"/>
          <w:szCs w:val="24"/>
        </w:rPr>
        <w:t>Human Resource Information System, departments can access</w:t>
      </w:r>
      <w:r w:rsidR="002A10BD" w:rsidRPr="00A165A9">
        <w:rPr>
          <w:rFonts w:ascii="Times New Roman" w:hAnsi="Times New Roman" w:cs="Times New Roman"/>
          <w:sz w:val="24"/>
          <w:szCs w:val="24"/>
        </w:rPr>
        <w:t xml:space="preserve"> past</w:t>
      </w:r>
      <w:r w:rsidRPr="00A165A9">
        <w:rPr>
          <w:rFonts w:ascii="Times New Roman" w:hAnsi="Times New Roman" w:cs="Times New Roman"/>
          <w:sz w:val="24"/>
          <w:szCs w:val="24"/>
        </w:rPr>
        <w:t xml:space="preserve"> performance discussion documentation</w:t>
      </w:r>
      <w:r w:rsidR="002A10BD" w:rsidRPr="00A165A9">
        <w:rPr>
          <w:rFonts w:ascii="Times New Roman" w:hAnsi="Times New Roman" w:cs="Times New Roman"/>
          <w:sz w:val="24"/>
          <w:szCs w:val="24"/>
        </w:rPr>
        <w:t xml:space="preserve">, and other custom reports. The data is secure via the Campus Information Services platform and Duo Authentication. Salary determination and disciplinary processes are completely separate from the performance management discussion process. </w:t>
      </w:r>
      <w:r w:rsidR="00282DDA" w:rsidRPr="00A165A9">
        <w:rPr>
          <w:rFonts w:ascii="Times New Roman" w:hAnsi="Times New Roman" w:cs="Times New Roman"/>
          <w:sz w:val="24"/>
          <w:szCs w:val="24"/>
        </w:rPr>
        <w:t xml:space="preserve">The area in the </w:t>
      </w:r>
      <w:r w:rsidR="002A7AB6">
        <w:rPr>
          <w:rFonts w:ascii="Times New Roman" w:hAnsi="Times New Roman" w:cs="Times New Roman"/>
          <w:sz w:val="24"/>
          <w:szCs w:val="24"/>
        </w:rPr>
        <w:t>P</w:t>
      </w:r>
      <w:r w:rsidR="00282DDA" w:rsidRPr="00A165A9">
        <w:rPr>
          <w:rFonts w:ascii="Times New Roman" w:hAnsi="Times New Roman" w:cs="Times New Roman"/>
          <w:sz w:val="24"/>
          <w:szCs w:val="24"/>
        </w:rPr>
        <w:t xml:space="preserve">olicy for </w:t>
      </w:r>
      <w:r w:rsidR="002A7AB6">
        <w:rPr>
          <w:rFonts w:ascii="Times New Roman" w:hAnsi="Times New Roman" w:cs="Times New Roman"/>
          <w:sz w:val="24"/>
          <w:szCs w:val="24"/>
        </w:rPr>
        <w:t>associated R</w:t>
      </w:r>
      <w:r w:rsidR="00282DDA" w:rsidRPr="00A165A9">
        <w:rPr>
          <w:rFonts w:ascii="Times New Roman" w:hAnsi="Times New Roman" w:cs="Times New Roman"/>
          <w:sz w:val="24"/>
          <w:szCs w:val="24"/>
        </w:rPr>
        <w:t>ules has no entries yet</w:t>
      </w:r>
      <w:r w:rsidR="00170A2C" w:rsidRPr="00A165A9">
        <w:rPr>
          <w:rFonts w:ascii="Times New Roman" w:hAnsi="Times New Roman" w:cs="Times New Roman"/>
          <w:sz w:val="24"/>
          <w:szCs w:val="24"/>
        </w:rPr>
        <w:t xml:space="preserve">; </w:t>
      </w:r>
      <w:r w:rsidR="00282DDA" w:rsidRPr="00A165A9">
        <w:rPr>
          <w:rFonts w:ascii="Times New Roman" w:hAnsi="Times New Roman" w:cs="Times New Roman"/>
          <w:sz w:val="24"/>
          <w:szCs w:val="24"/>
        </w:rPr>
        <w:t xml:space="preserve">any future proposed </w:t>
      </w:r>
      <w:r w:rsidR="002A7AB6">
        <w:rPr>
          <w:rFonts w:ascii="Times New Roman" w:hAnsi="Times New Roman" w:cs="Times New Roman"/>
          <w:sz w:val="24"/>
          <w:szCs w:val="24"/>
        </w:rPr>
        <w:t>R</w:t>
      </w:r>
      <w:r w:rsidR="00282DDA" w:rsidRPr="00A165A9">
        <w:rPr>
          <w:rFonts w:ascii="Times New Roman" w:hAnsi="Times New Roman" w:cs="Times New Roman"/>
          <w:sz w:val="24"/>
          <w:szCs w:val="24"/>
        </w:rPr>
        <w:t xml:space="preserve">ules will come back to the Senate for discussion. </w:t>
      </w:r>
      <w:r w:rsidR="00282DDA" w:rsidRPr="00A165A9">
        <w:rPr>
          <w:rFonts w:ascii="Times New Roman" w:hAnsi="Times New Roman" w:cs="Times New Roman"/>
          <w:i/>
          <w:sz w:val="24"/>
          <w:szCs w:val="24"/>
        </w:rPr>
        <w:t xml:space="preserve">A motion from Randy Dryer, seconded by Kathleen Nicoll, to approve the proposal was passed with one abstention. </w:t>
      </w:r>
    </w:p>
    <w:p w14:paraId="2D64DADD" w14:textId="365D5BF0" w:rsidR="00282DDA" w:rsidRPr="00A165A9" w:rsidRDefault="00282DDA" w:rsidP="00E72498">
      <w:pPr>
        <w:pStyle w:val="NoSpacing"/>
        <w:rPr>
          <w:rFonts w:ascii="Times New Roman" w:hAnsi="Times New Roman" w:cs="Times New Roman"/>
          <w:sz w:val="24"/>
          <w:szCs w:val="24"/>
        </w:rPr>
      </w:pPr>
    </w:p>
    <w:p w14:paraId="68EEDAED" w14:textId="4DA656D4" w:rsidR="009B3D82" w:rsidRPr="00A165A9" w:rsidRDefault="009B3D82" w:rsidP="00E72498">
      <w:pPr>
        <w:pStyle w:val="NoSpacing"/>
        <w:rPr>
          <w:rFonts w:ascii="Times New Roman" w:hAnsi="Times New Roman" w:cs="Times New Roman"/>
          <w:sz w:val="24"/>
          <w:szCs w:val="24"/>
          <w:u w:val="single"/>
        </w:rPr>
      </w:pPr>
      <w:r w:rsidRPr="00A165A9">
        <w:rPr>
          <w:rFonts w:ascii="Times New Roman" w:hAnsi="Times New Roman" w:cs="Times New Roman"/>
          <w:sz w:val="24"/>
          <w:szCs w:val="24"/>
          <w:u w:val="single"/>
        </w:rPr>
        <w:t>Debate Calendar</w:t>
      </w:r>
    </w:p>
    <w:p w14:paraId="2B15AFA0" w14:textId="1BE54E85" w:rsidR="00F71900" w:rsidRPr="00A165A9" w:rsidRDefault="00F71900" w:rsidP="00E72498">
      <w:pPr>
        <w:pStyle w:val="NoSpacing"/>
        <w:rPr>
          <w:rFonts w:ascii="Times New Roman" w:hAnsi="Times New Roman" w:cs="Times New Roman"/>
          <w:sz w:val="24"/>
          <w:szCs w:val="24"/>
        </w:rPr>
      </w:pPr>
    </w:p>
    <w:p w14:paraId="547030CD" w14:textId="77777777" w:rsidR="00282DDA" w:rsidRPr="00A165A9" w:rsidRDefault="00ED258E" w:rsidP="00E72498">
      <w:pPr>
        <w:pStyle w:val="NoSpacing"/>
        <w:rPr>
          <w:rFonts w:ascii="Times New Roman" w:hAnsi="Times New Roman" w:cs="Times New Roman"/>
          <w:b/>
          <w:sz w:val="24"/>
          <w:szCs w:val="24"/>
        </w:rPr>
      </w:pPr>
      <w:bookmarkStart w:id="0" w:name="_Hlk3977810"/>
      <w:r w:rsidRPr="00A165A9">
        <w:rPr>
          <w:rFonts w:ascii="Times New Roman" w:hAnsi="Times New Roman" w:cs="Times New Roman"/>
          <w:b/>
          <w:sz w:val="24"/>
          <w:szCs w:val="24"/>
        </w:rPr>
        <w:t xml:space="preserve">Philosophy of Science BA/BS                                                                          </w:t>
      </w:r>
    </w:p>
    <w:p w14:paraId="794C3495" w14:textId="3C01B047" w:rsidR="00F32F5E" w:rsidRPr="00A165A9" w:rsidRDefault="00282DDA" w:rsidP="00E72498">
      <w:pPr>
        <w:pStyle w:val="NoSpacing"/>
        <w:rPr>
          <w:rFonts w:ascii="Times New Roman" w:hAnsi="Times New Roman" w:cs="Times New Roman"/>
          <w:sz w:val="24"/>
          <w:szCs w:val="24"/>
        </w:rPr>
      </w:pPr>
      <w:r w:rsidRPr="00A165A9">
        <w:rPr>
          <w:rFonts w:ascii="Times New Roman" w:hAnsi="Times New Roman" w:cs="Times New Roman"/>
          <w:sz w:val="24"/>
          <w:szCs w:val="24"/>
        </w:rPr>
        <w:t xml:space="preserve">Matt Haber, Department of Philosophy, highlighted the department’s proposal to offer a BS/BA in Philosophy of Science. It is a culmination of a 20-year plan of the department to develop a unique strength in </w:t>
      </w:r>
      <w:r w:rsidR="005F22D0" w:rsidRPr="00A165A9">
        <w:rPr>
          <w:rFonts w:ascii="Times New Roman" w:hAnsi="Times New Roman" w:cs="Times New Roman"/>
          <w:sz w:val="24"/>
          <w:szCs w:val="24"/>
        </w:rPr>
        <w:t>this area</w:t>
      </w:r>
      <w:r w:rsidRPr="00A165A9">
        <w:rPr>
          <w:rFonts w:ascii="Times New Roman" w:hAnsi="Times New Roman" w:cs="Times New Roman"/>
          <w:sz w:val="24"/>
          <w:szCs w:val="24"/>
        </w:rPr>
        <w:t xml:space="preserve">. The program is </w:t>
      </w:r>
      <w:r w:rsidR="00F32F5E" w:rsidRPr="00A165A9">
        <w:rPr>
          <w:rFonts w:ascii="Times New Roman" w:hAnsi="Times New Roman" w:cs="Times New Roman"/>
          <w:sz w:val="24"/>
          <w:szCs w:val="24"/>
        </w:rPr>
        <w:t xml:space="preserve">currently </w:t>
      </w:r>
      <w:r w:rsidRPr="00A165A9">
        <w:rPr>
          <w:rFonts w:ascii="Times New Roman" w:hAnsi="Times New Roman" w:cs="Times New Roman"/>
          <w:sz w:val="24"/>
          <w:szCs w:val="24"/>
        </w:rPr>
        <w:t>ranked in the top</w:t>
      </w:r>
      <w:r w:rsidR="00F32F5E" w:rsidRPr="00A165A9">
        <w:rPr>
          <w:rFonts w:ascii="Times New Roman" w:hAnsi="Times New Roman" w:cs="Times New Roman"/>
          <w:sz w:val="24"/>
          <w:szCs w:val="24"/>
        </w:rPr>
        <w:t xml:space="preserve"> </w:t>
      </w:r>
      <w:r w:rsidRPr="00A165A9">
        <w:rPr>
          <w:rFonts w:ascii="Times New Roman" w:hAnsi="Times New Roman" w:cs="Times New Roman"/>
          <w:sz w:val="24"/>
          <w:szCs w:val="24"/>
        </w:rPr>
        <w:t xml:space="preserve">20 </w:t>
      </w:r>
      <w:r w:rsidR="00B807C2">
        <w:rPr>
          <w:rFonts w:ascii="Times New Roman" w:hAnsi="Times New Roman" w:cs="Times New Roman"/>
          <w:sz w:val="24"/>
          <w:szCs w:val="24"/>
        </w:rPr>
        <w:t>for</w:t>
      </w:r>
      <w:r w:rsidR="00F32F5E" w:rsidRPr="00A165A9">
        <w:rPr>
          <w:rFonts w:ascii="Times New Roman" w:hAnsi="Times New Roman" w:cs="Times New Roman"/>
          <w:sz w:val="24"/>
          <w:szCs w:val="24"/>
        </w:rPr>
        <w:t xml:space="preserve"> </w:t>
      </w:r>
      <w:r w:rsidRPr="00A165A9">
        <w:rPr>
          <w:rFonts w:ascii="Times New Roman" w:hAnsi="Times New Roman" w:cs="Times New Roman"/>
          <w:sz w:val="24"/>
          <w:szCs w:val="24"/>
        </w:rPr>
        <w:t xml:space="preserve">Philosophy of Science, and the top five </w:t>
      </w:r>
      <w:r w:rsidR="00B807C2">
        <w:rPr>
          <w:rFonts w:ascii="Times New Roman" w:hAnsi="Times New Roman" w:cs="Times New Roman"/>
          <w:sz w:val="24"/>
          <w:szCs w:val="24"/>
        </w:rPr>
        <w:t>for</w:t>
      </w:r>
      <w:r w:rsidRPr="00A165A9">
        <w:rPr>
          <w:rFonts w:ascii="Times New Roman" w:hAnsi="Times New Roman" w:cs="Times New Roman"/>
          <w:sz w:val="24"/>
          <w:szCs w:val="24"/>
        </w:rPr>
        <w:t xml:space="preserve"> Philosophy of Biology. The department is now in a position to </w:t>
      </w:r>
      <w:proofErr w:type="gramStart"/>
      <w:r w:rsidRPr="00A165A9">
        <w:rPr>
          <w:rFonts w:ascii="Times New Roman" w:hAnsi="Times New Roman" w:cs="Times New Roman"/>
          <w:sz w:val="24"/>
          <w:szCs w:val="24"/>
        </w:rPr>
        <w:t>offer  a</w:t>
      </w:r>
      <w:proofErr w:type="gramEnd"/>
      <w:r w:rsidRPr="00A165A9">
        <w:rPr>
          <w:rFonts w:ascii="Times New Roman" w:hAnsi="Times New Roman" w:cs="Times New Roman"/>
          <w:sz w:val="24"/>
          <w:szCs w:val="24"/>
        </w:rPr>
        <w:t xml:space="preserve"> major</w:t>
      </w:r>
      <w:r w:rsidR="00F32F5E" w:rsidRPr="00A165A9">
        <w:rPr>
          <w:rFonts w:ascii="Times New Roman" w:hAnsi="Times New Roman" w:cs="Times New Roman"/>
          <w:sz w:val="24"/>
          <w:szCs w:val="24"/>
        </w:rPr>
        <w:t xml:space="preserve">--either as a stand-alone major or </w:t>
      </w:r>
      <w:r w:rsidR="00B807C2">
        <w:rPr>
          <w:rFonts w:ascii="Times New Roman" w:hAnsi="Times New Roman" w:cs="Times New Roman"/>
          <w:sz w:val="24"/>
          <w:szCs w:val="24"/>
        </w:rPr>
        <w:t xml:space="preserve">double </w:t>
      </w:r>
      <w:r w:rsidR="00F32F5E" w:rsidRPr="00A165A9">
        <w:rPr>
          <w:rFonts w:ascii="Times New Roman" w:hAnsi="Times New Roman" w:cs="Times New Roman"/>
          <w:sz w:val="24"/>
          <w:szCs w:val="24"/>
        </w:rPr>
        <w:t xml:space="preserve">with existing STEM majors--to students. </w:t>
      </w:r>
      <w:r w:rsidR="00F32F5E" w:rsidRPr="00A165A9">
        <w:rPr>
          <w:rFonts w:ascii="Times New Roman" w:hAnsi="Times New Roman" w:cs="Times New Roman"/>
          <w:i/>
          <w:sz w:val="24"/>
          <w:szCs w:val="24"/>
        </w:rPr>
        <w:t xml:space="preserve">A motion from Maureen Mathison, seconded by Leslie Francis, to approve this proposal </w:t>
      </w:r>
      <w:r w:rsidR="00B807C2">
        <w:rPr>
          <w:rFonts w:ascii="Times New Roman" w:hAnsi="Times New Roman" w:cs="Times New Roman"/>
          <w:i/>
          <w:sz w:val="24"/>
          <w:szCs w:val="24"/>
        </w:rPr>
        <w:t>passed</w:t>
      </w:r>
      <w:r w:rsidR="00F32F5E" w:rsidRPr="00A165A9">
        <w:rPr>
          <w:rFonts w:ascii="Times New Roman" w:hAnsi="Times New Roman" w:cs="Times New Roman"/>
          <w:i/>
          <w:sz w:val="24"/>
          <w:szCs w:val="24"/>
        </w:rPr>
        <w:t>.</w:t>
      </w:r>
      <w:r w:rsidR="00F32F5E" w:rsidRPr="00A165A9">
        <w:rPr>
          <w:rFonts w:ascii="Times New Roman" w:hAnsi="Times New Roman" w:cs="Times New Roman"/>
          <w:sz w:val="24"/>
          <w:szCs w:val="24"/>
        </w:rPr>
        <w:t xml:space="preserve"> </w:t>
      </w:r>
    </w:p>
    <w:p w14:paraId="7FBFB0B6" w14:textId="77777777" w:rsidR="00F32F5E" w:rsidRPr="00A165A9" w:rsidRDefault="00F32F5E" w:rsidP="00E72498">
      <w:pPr>
        <w:pStyle w:val="NoSpacing"/>
        <w:rPr>
          <w:rFonts w:ascii="Times New Roman" w:hAnsi="Times New Roman" w:cs="Times New Roman"/>
          <w:sz w:val="24"/>
          <w:szCs w:val="24"/>
        </w:rPr>
      </w:pPr>
    </w:p>
    <w:p w14:paraId="35946CD8" w14:textId="77777777" w:rsidR="00F32F5E" w:rsidRPr="00A165A9" w:rsidRDefault="00ED258E" w:rsidP="00F32F5E">
      <w:pPr>
        <w:pStyle w:val="NoSpacing"/>
        <w:rPr>
          <w:rFonts w:ascii="Times New Roman" w:hAnsi="Times New Roman" w:cs="Times New Roman"/>
          <w:b/>
          <w:sz w:val="24"/>
          <w:szCs w:val="24"/>
        </w:rPr>
      </w:pPr>
      <w:r w:rsidRPr="00A165A9">
        <w:rPr>
          <w:rFonts w:ascii="Times New Roman" w:hAnsi="Times New Roman" w:cs="Times New Roman"/>
          <w:b/>
          <w:sz w:val="24"/>
          <w:szCs w:val="24"/>
        </w:rPr>
        <w:t>Management Minor</w:t>
      </w:r>
    </w:p>
    <w:p w14:paraId="2695B7B5" w14:textId="27D47AF9" w:rsidR="00F32F5E" w:rsidRPr="00A165A9" w:rsidRDefault="00ED258E" w:rsidP="00E72498">
      <w:pPr>
        <w:pStyle w:val="NoSpacing"/>
        <w:rPr>
          <w:rFonts w:ascii="Times New Roman" w:hAnsi="Times New Roman" w:cs="Times New Roman"/>
          <w:sz w:val="24"/>
          <w:szCs w:val="24"/>
        </w:rPr>
      </w:pPr>
      <w:r w:rsidRPr="00A165A9">
        <w:rPr>
          <w:rFonts w:ascii="Times New Roman" w:hAnsi="Times New Roman" w:cs="Times New Roman"/>
          <w:sz w:val="24"/>
          <w:szCs w:val="24"/>
        </w:rPr>
        <w:lastRenderedPageBreak/>
        <w:t>Georgi Rausch</w:t>
      </w:r>
      <w:r w:rsidR="00F32F5E" w:rsidRPr="00A165A9">
        <w:rPr>
          <w:rFonts w:ascii="Times New Roman" w:hAnsi="Times New Roman" w:cs="Times New Roman"/>
          <w:sz w:val="24"/>
          <w:szCs w:val="24"/>
        </w:rPr>
        <w:t>, Department of Management, presented a proposed minor in Management,</w:t>
      </w:r>
      <w:r w:rsidR="005F22D0" w:rsidRPr="00A165A9">
        <w:rPr>
          <w:rFonts w:ascii="Times New Roman" w:hAnsi="Times New Roman" w:cs="Times New Roman"/>
          <w:sz w:val="24"/>
          <w:szCs w:val="24"/>
        </w:rPr>
        <w:t xml:space="preserve"> which will be</w:t>
      </w:r>
      <w:r w:rsidR="00F32F5E" w:rsidRPr="00A165A9">
        <w:rPr>
          <w:rFonts w:ascii="Times New Roman" w:hAnsi="Times New Roman" w:cs="Times New Roman"/>
          <w:sz w:val="24"/>
          <w:szCs w:val="24"/>
        </w:rPr>
        <w:t xml:space="preserve"> similar to other School of Business minors such as Marketing and Advanced Financial Analysis. </w:t>
      </w:r>
      <w:r w:rsidR="00170A2C" w:rsidRPr="00A165A9">
        <w:rPr>
          <w:rFonts w:ascii="Times New Roman" w:hAnsi="Times New Roman" w:cs="Times New Roman"/>
          <w:sz w:val="24"/>
          <w:szCs w:val="24"/>
        </w:rPr>
        <w:t>This option is due to demand by s</w:t>
      </w:r>
      <w:r w:rsidR="00F32F5E" w:rsidRPr="00A165A9">
        <w:rPr>
          <w:rFonts w:ascii="Times New Roman" w:hAnsi="Times New Roman" w:cs="Times New Roman"/>
          <w:sz w:val="24"/>
          <w:szCs w:val="24"/>
        </w:rPr>
        <w:t xml:space="preserve">tudents inside and outside of the Business School who would like this education but are not now Management majors. The </w:t>
      </w:r>
      <w:r w:rsidR="005F22D0" w:rsidRPr="00A165A9">
        <w:rPr>
          <w:rFonts w:ascii="Times New Roman" w:hAnsi="Times New Roman" w:cs="Times New Roman"/>
          <w:sz w:val="24"/>
          <w:szCs w:val="24"/>
        </w:rPr>
        <w:t xml:space="preserve">minor </w:t>
      </w:r>
      <w:r w:rsidR="00F32F5E" w:rsidRPr="00A165A9">
        <w:rPr>
          <w:rFonts w:ascii="Times New Roman" w:hAnsi="Times New Roman" w:cs="Times New Roman"/>
          <w:sz w:val="24"/>
          <w:szCs w:val="24"/>
        </w:rPr>
        <w:t xml:space="preserve">requirements will be </w:t>
      </w:r>
      <w:r w:rsidR="00170A2C" w:rsidRPr="00A165A9">
        <w:rPr>
          <w:rFonts w:ascii="Times New Roman" w:hAnsi="Times New Roman" w:cs="Times New Roman"/>
          <w:sz w:val="24"/>
          <w:szCs w:val="24"/>
        </w:rPr>
        <w:t xml:space="preserve">for students </w:t>
      </w:r>
      <w:r w:rsidR="00F32F5E" w:rsidRPr="00A165A9">
        <w:rPr>
          <w:rFonts w:ascii="Times New Roman" w:hAnsi="Times New Roman" w:cs="Times New Roman"/>
          <w:sz w:val="24"/>
          <w:szCs w:val="24"/>
        </w:rPr>
        <w:t xml:space="preserve">to have already declared a major and to </w:t>
      </w:r>
      <w:r w:rsidR="005F22D0" w:rsidRPr="00A165A9">
        <w:rPr>
          <w:rFonts w:ascii="Times New Roman" w:hAnsi="Times New Roman" w:cs="Times New Roman"/>
          <w:sz w:val="24"/>
          <w:szCs w:val="24"/>
        </w:rPr>
        <w:t>hold</w:t>
      </w:r>
      <w:r w:rsidR="00170A2C" w:rsidRPr="00A165A9">
        <w:rPr>
          <w:rFonts w:ascii="Times New Roman" w:hAnsi="Times New Roman" w:cs="Times New Roman"/>
          <w:sz w:val="24"/>
          <w:szCs w:val="24"/>
        </w:rPr>
        <w:t xml:space="preserve"> a 2.75 GPA. </w:t>
      </w:r>
      <w:r w:rsidR="00170A2C" w:rsidRPr="00A165A9">
        <w:rPr>
          <w:rFonts w:ascii="Times New Roman" w:hAnsi="Times New Roman" w:cs="Times New Roman"/>
          <w:i/>
          <w:sz w:val="24"/>
          <w:szCs w:val="24"/>
        </w:rPr>
        <w:t xml:space="preserve">A motion from Joanne Yaffe to approve the proposal was seconded by Kate Coles and </w:t>
      </w:r>
      <w:r w:rsidR="00B807C2">
        <w:rPr>
          <w:rFonts w:ascii="Times New Roman" w:hAnsi="Times New Roman" w:cs="Times New Roman"/>
          <w:i/>
          <w:sz w:val="24"/>
          <w:szCs w:val="24"/>
        </w:rPr>
        <w:t xml:space="preserve">then </w:t>
      </w:r>
      <w:r w:rsidR="00170A2C" w:rsidRPr="00A165A9">
        <w:rPr>
          <w:rFonts w:ascii="Times New Roman" w:hAnsi="Times New Roman" w:cs="Times New Roman"/>
          <w:i/>
          <w:sz w:val="24"/>
          <w:szCs w:val="24"/>
        </w:rPr>
        <w:t xml:space="preserve">approved. </w:t>
      </w:r>
    </w:p>
    <w:p w14:paraId="3FC05102" w14:textId="77777777" w:rsidR="00F32F5E" w:rsidRPr="00A165A9" w:rsidRDefault="00F32F5E" w:rsidP="00E72498">
      <w:pPr>
        <w:pStyle w:val="NoSpacing"/>
        <w:rPr>
          <w:rFonts w:ascii="Times New Roman" w:hAnsi="Times New Roman" w:cs="Times New Roman"/>
          <w:sz w:val="24"/>
          <w:szCs w:val="24"/>
        </w:rPr>
      </w:pPr>
    </w:p>
    <w:p w14:paraId="433DDB2E" w14:textId="77777777" w:rsidR="00170A2C" w:rsidRPr="00A165A9" w:rsidRDefault="00ED258E" w:rsidP="00E72498">
      <w:pPr>
        <w:pStyle w:val="NoSpacing"/>
        <w:rPr>
          <w:rFonts w:ascii="Times New Roman" w:hAnsi="Times New Roman" w:cs="Times New Roman"/>
          <w:b/>
          <w:sz w:val="24"/>
          <w:szCs w:val="24"/>
        </w:rPr>
      </w:pPr>
      <w:r w:rsidRPr="00A165A9">
        <w:rPr>
          <w:rFonts w:ascii="Times New Roman" w:hAnsi="Times New Roman" w:cs="Times New Roman"/>
          <w:b/>
          <w:sz w:val="24"/>
          <w:szCs w:val="24"/>
        </w:rPr>
        <w:t xml:space="preserve">ASUU Carbon Neutrality Resolution                                                         </w:t>
      </w:r>
    </w:p>
    <w:p w14:paraId="665BE611" w14:textId="54A4BAD2" w:rsidR="00170A2C" w:rsidRPr="00A165A9" w:rsidRDefault="00ED258E" w:rsidP="00E72498">
      <w:pPr>
        <w:pStyle w:val="NoSpacing"/>
        <w:rPr>
          <w:rFonts w:ascii="Times New Roman" w:hAnsi="Times New Roman" w:cs="Times New Roman"/>
          <w:sz w:val="24"/>
          <w:szCs w:val="24"/>
        </w:rPr>
      </w:pPr>
      <w:r w:rsidRPr="00A165A9">
        <w:rPr>
          <w:rFonts w:ascii="Times New Roman" w:hAnsi="Times New Roman" w:cs="Times New Roman"/>
          <w:sz w:val="24"/>
          <w:szCs w:val="24"/>
        </w:rPr>
        <w:t xml:space="preserve">Conner Morgan </w:t>
      </w:r>
      <w:r w:rsidR="00170A2C" w:rsidRPr="00A165A9">
        <w:rPr>
          <w:rFonts w:ascii="Times New Roman" w:hAnsi="Times New Roman" w:cs="Times New Roman"/>
          <w:sz w:val="24"/>
          <w:szCs w:val="24"/>
        </w:rPr>
        <w:t xml:space="preserve">reviewed a </w:t>
      </w:r>
      <w:r w:rsidR="00170A2C" w:rsidRPr="00A165A9">
        <w:rPr>
          <w:rFonts w:ascii="Times New Roman" w:hAnsi="Times New Roman" w:cs="Times New Roman"/>
          <w:i/>
          <w:sz w:val="24"/>
          <w:szCs w:val="24"/>
        </w:rPr>
        <w:t>Resolution to Reaffirm a Commitment to Achieving Net-Zero Carbon Emissions</w:t>
      </w:r>
      <w:r w:rsidR="00170A2C" w:rsidRPr="00A165A9">
        <w:rPr>
          <w:rFonts w:ascii="Times New Roman" w:hAnsi="Times New Roman" w:cs="Times New Roman"/>
          <w:sz w:val="24"/>
          <w:szCs w:val="24"/>
        </w:rPr>
        <w:t xml:space="preserve">, an ASUU-sponsored resolution developed after consultation with multiple stakeholders across campus. </w:t>
      </w:r>
      <w:r w:rsidR="00C225FD" w:rsidRPr="00A165A9">
        <w:rPr>
          <w:rFonts w:ascii="Times New Roman" w:hAnsi="Times New Roman" w:cs="Times New Roman"/>
          <w:sz w:val="24"/>
          <w:szCs w:val="24"/>
        </w:rPr>
        <w:t xml:space="preserve">Contributors to the resolution included students and ASUU, members of the Academic Senate Executive Committee, the University of Utah Sustainability Office, and the Sustainability and Energy team from the facilities office. </w:t>
      </w:r>
      <w:r w:rsidR="00170A2C" w:rsidRPr="00A165A9">
        <w:rPr>
          <w:rFonts w:ascii="Times New Roman" w:hAnsi="Times New Roman" w:cs="Times New Roman"/>
          <w:sz w:val="24"/>
          <w:szCs w:val="24"/>
        </w:rPr>
        <w:t xml:space="preserve">The resolution calls for three actions: a recommitment to achieving carbon neutrality by no later than 2050 (potentially sooner); a commitment to revised requirements set forth in the American College and University Presidents’ Climate Commitment, which now includes climate resiliency goals; the creation of a Presidential Task Force to promote collaborative strides toward carbon neutrality. </w:t>
      </w:r>
      <w:r w:rsidR="008E2CAF" w:rsidRPr="00A165A9">
        <w:rPr>
          <w:rFonts w:ascii="Times New Roman" w:hAnsi="Times New Roman" w:cs="Times New Roman"/>
          <w:sz w:val="24"/>
          <w:szCs w:val="24"/>
        </w:rPr>
        <w:t xml:space="preserve">He </w:t>
      </w:r>
      <w:r w:rsidR="00B807C2">
        <w:rPr>
          <w:rFonts w:ascii="Times New Roman" w:hAnsi="Times New Roman" w:cs="Times New Roman"/>
          <w:sz w:val="24"/>
          <w:szCs w:val="24"/>
        </w:rPr>
        <w:t xml:space="preserve">further </w:t>
      </w:r>
      <w:r w:rsidR="005F22D0" w:rsidRPr="00A165A9">
        <w:rPr>
          <w:rFonts w:ascii="Times New Roman" w:hAnsi="Times New Roman" w:cs="Times New Roman"/>
          <w:sz w:val="24"/>
          <w:szCs w:val="24"/>
        </w:rPr>
        <w:t xml:space="preserve">discussed </w:t>
      </w:r>
      <w:r w:rsidR="008E2CAF" w:rsidRPr="00A165A9">
        <w:rPr>
          <w:rFonts w:ascii="Times New Roman" w:hAnsi="Times New Roman" w:cs="Times New Roman"/>
          <w:sz w:val="24"/>
          <w:szCs w:val="24"/>
        </w:rPr>
        <w:t xml:space="preserve">some of the collaborative projects </w:t>
      </w:r>
      <w:r w:rsidR="005F22D0" w:rsidRPr="00A165A9">
        <w:rPr>
          <w:rFonts w:ascii="Times New Roman" w:hAnsi="Times New Roman" w:cs="Times New Roman"/>
          <w:sz w:val="24"/>
          <w:szCs w:val="24"/>
        </w:rPr>
        <w:t xml:space="preserve">and goals </w:t>
      </w:r>
      <w:r w:rsidR="008E2CAF" w:rsidRPr="00A165A9">
        <w:rPr>
          <w:rFonts w:ascii="Times New Roman" w:hAnsi="Times New Roman" w:cs="Times New Roman"/>
          <w:sz w:val="24"/>
          <w:szCs w:val="24"/>
        </w:rPr>
        <w:t xml:space="preserve">recommended for the proposed Presidential task force. </w:t>
      </w:r>
      <w:r w:rsidR="008E2CAF" w:rsidRPr="00A165A9">
        <w:rPr>
          <w:rFonts w:ascii="Times New Roman" w:hAnsi="Times New Roman" w:cs="Times New Roman"/>
          <w:i/>
          <w:sz w:val="24"/>
          <w:szCs w:val="24"/>
        </w:rPr>
        <w:t>A motion by Randy Dryer, seconded by Kate Coles, to approve the resolution</w:t>
      </w:r>
      <w:r w:rsidR="00DA04C3" w:rsidRPr="00A165A9">
        <w:rPr>
          <w:rFonts w:ascii="Times New Roman" w:hAnsi="Times New Roman" w:cs="Times New Roman"/>
          <w:i/>
          <w:sz w:val="24"/>
          <w:szCs w:val="24"/>
        </w:rPr>
        <w:t xml:space="preserve"> passed.</w:t>
      </w:r>
    </w:p>
    <w:p w14:paraId="0DEF3EE4" w14:textId="77777777" w:rsidR="00170A2C" w:rsidRPr="00A165A9" w:rsidRDefault="00170A2C" w:rsidP="00E72498">
      <w:pPr>
        <w:pStyle w:val="NoSpacing"/>
        <w:rPr>
          <w:rFonts w:ascii="Times New Roman" w:hAnsi="Times New Roman" w:cs="Times New Roman"/>
          <w:sz w:val="24"/>
          <w:szCs w:val="24"/>
        </w:rPr>
      </w:pPr>
    </w:p>
    <w:p w14:paraId="652DD099" w14:textId="77777777" w:rsidR="00DA04C3" w:rsidRPr="00A165A9" w:rsidRDefault="00ED258E" w:rsidP="00E72498">
      <w:pPr>
        <w:pStyle w:val="NoSpacing"/>
        <w:rPr>
          <w:rFonts w:ascii="Times New Roman" w:hAnsi="Times New Roman" w:cs="Times New Roman"/>
          <w:b/>
          <w:sz w:val="24"/>
          <w:szCs w:val="24"/>
        </w:rPr>
      </w:pPr>
      <w:r w:rsidRPr="00A165A9">
        <w:rPr>
          <w:rFonts w:ascii="Times New Roman" w:hAnsi="Times New Roman" w:cs="Times New Roman"/>
          <w:b/>
          <w:sz w:val="24"/>
          <w:szCs w:val="24"/>
        </w:rPr>
        <w:t>Campus Safety Syllabus Statement</w:t>
      </w:r>
    </w:p>
    <w:p w14:paraId="515742B1" w14:textId="26A29C25" w:rsidR="00AE0065" w:rsidRPr="00A165A9" w:rsidRDefault="000C17D1" w:rsidP="00E72498">
      <w:pPr>
        <w:pStyle w:val="NoSpacing"/>
        <w:rPr>
          <w:rFonts w:ascii="Times New Roman" w:hAnsi="Times New Roman" w:cs="Times New Roman"/>
          <w:sz w:val="24"/>
          <w:szCs w:val="24"/>
        </w:rPr>
      </w:pPr>
      <w:r w:rsidRPr="00A165A9">
        <w:rPr>
          <w:rFonts w:ascii="Times New Roman" w:hAnsi="Times New Roman" w:cs="Times New Roman"/>
          <w:sz w:val="24"/>
          <w:szCs w:val="24"/>
        </w:rPr>
        <w:t>Kaitlin McLean, ASUU Senate Chair</w:t>
      </w:r>
      <w:r w:rsidR="00A90565" w:rsidRPr="00A165A9">
        <w:rPr>
          <w:rFonts w:ascii="Times New Roman" w:hAnsi="Times New Roman" w:cs="Times New Roman"/>
          <w:sz w:val="24"/>
          <w:szCs w:val="24"/>
        </w:rPr>
        <w:t xml:space="preserve"> and member of the Campus Safety Taskforce</w:t>
      </w:r>
      <w:r w:rsidRPr="00A165A9">
        <w:rPr>
          <w:rFonts w:ascii="Times New Roman" w:hAnsi="Times New Roman" w:cs="Times New Roman"/>
          <w:sz w:val="24"/>
          <w:szCs w:val="24"/>
        </w:rPr>
        <w:t>, presented an initiative to include campus safety information on the all syllabi</w:t>
      </w:r>
      <w:r w:rsidR="00EF50F8" w:rsidRPr="00A165A9">
        <w:rPr>
          <w:rFonts w:ascii="Times New Roman" w:hAnsi="Times New Roman" w:cs="Times New Roman"/>
          <w:sz w:val="24"/>
          <w:szCs w:val="24"/>
        </w:rPr>
        <w:t xml:space="preserve"> as a required item. </w:t>
      </w:r>
      <w:r w:rsidR="009E287E" w:rsidRPr="00A165A9">
        <w:rPr>
          <w:rFonts w:ascii="Times New Roman" w:hAnsi="Times New Roman" w:cs="Times New Roman"/>
          <w:sz w:val="24"/>
          <w:szCs w:val="24"/>
        </w:rPr>
        <w:t xml:space="preserve">One of the easiest, </w:t>
      </w:r>
      <w:r w:rsidR="00225E63" w:rsidRPr="00A165A9">
        <w:rPr>
          <w:rFonts w:ascii="Times New Roman" w:hAnsi="Times New Roman" w:cs="Times New Roman"/>
          <w:sz w:val="24"/>
          <w:szCs w:val="24"/>
        </w:rPr>
        <w:t xml:space="preserve">fastest, </w:t>
      </w:r>
      <w:r w:rsidR="009E287E" w:rsidRPr="00A165A9">
        <w:rPr>
          <w:rFonts w:ascii="Times New Roman" w:hAnsi="Times New Roman" w:cs="Times New Roman"/>
          <w:sz w:val="24"/>
          <w:szCs w:val="24"/>
        </w:rPr>
        <w:t>lowest cost, and most effective ways to reach students is through a course syllabus, something that all students will most likely read</w:t>
      </w:r>
      <w:r w:rsidR="00225E63" w:rsidRPr="00A165A9">
        <w:rPr>
          <w:rFonts w:ascii="Times New Roman" w:hAnsi="Times New Roman" w:cs="Times New Roman"/>
          <w:sz w:val="24"/>
          <w:szCs w:val="24"/>
        </w:rPr>
        <w:t xml:space="preserve"> and have continued access to throughout the term</w:t>
      </w:r>
      <w:r w:rsidR="009E287E" w:rsidRPr="00A165A9">
        <w:rPr>
          <w:rFonts w:ascii="Times New Roman" w:hAnsi="Times New Roman" w:cs="Times New Roman"/>
          <w:sz w:val="24"/>
          <w:szCs w:val="24"/>
        </w:rPr>
        <w:t xml:space="preserve">. </w:t>
      </w:r>
      <w:r w:rsidR="00D73F72" w:rsidRPr="00A165A9">
        <w:rPr>
          <w:rFonts w:ascii="Times New Roman" w:hAnsi="Times New Roman" w:cs="Times New Roman"/>
          <w:sz w:val="24"/>
          <w:szCs w:val="24"/>
        </w:rPr>
        <w:t xml:space="preserve">Out of twelve institutions in the PAC-12, eight have at least some safety information listed on course syllabi. </w:t>
      </w:r>
      <w:r w:rsidR="00A90565" w:rsidRPr="00A165A9">
        <w:rPr>
          <w:rFonts w:ascii="Times New Roman" w:hAnsi="Times New Roman" w:cs="Times New Roman"/>
          <w:sz w:val="24"/>
          <w:szCs w:val="24"/>
        </w:rPr>
        <w:t xml:space="preserve">This initiative is widely supported, and the safety information proposed for syllabi is a result of consultation with the Campus Police Department, Campus Safety Taskforce, ASUU Presidency, ASUU Senate, Dean of Students, and faculty, students, and staff at large. Kaitlin expressed that if one person benefits from this method of student communication, it is worth the effort, as safety is a high priority to not only students, but also the entire campus. </w:t>
      </w:r>
    </w:p>
    <w:p w14:paraId="59B73369" w14:textId="77777777" w:rsidR="00AE0065" w:rsidRPr="00A165A9" w:rsidRDefault="00AE0065" w:rsidP="00E72498">
      <w:pPr>
        <w:pStyle w:val="NoSpacing"/>
        <w:rPr>
          <w:rFonts w:ascii="Times New Roman" w:hAnsi="Times New Roman" w:cs="Times New Roman"/>
          <w:sz w:val="24"/>
          <w:szCs w:val="24"/>
        </w:rPr>
      </w:pPr>
    </w:p>
    <w:p w14:paraId="2E70C97A" w14:textId="7EAC384B" w:rsidR="00DA04C3" w:rsidRPr="00A165A9" w:rsidRDefault="009E287E" w:rsidP="00E72498">
      <w:pPr>
        <w:pStyle w:val="NoSpacing"/>
        <w:rPr>
          <w:rFonts w:ascii="Times New Roman" w:hAnsi="Times New Roman" w:cs="Times New Roman"/>
          <w:i/>
          <w:sz w:val="24"/>
          <w:szCs w:val="24"/>
        </w:rPr>
      </w:pPr>
      <w:r w:rsidRPr="00A165A9">
        <w:rPr>
          <w:rFonts w:ascii="Times New Roman" w:hAnsi="Times New Roman" w:cs="Times New Roman"/>
          <w:sz w:val="24"/>
          <w:szCs w:val="24"/>
        </w:rPr>
        <w:t xml:space="preserve">Ann Engar expressed colleagues’ concerns </w:t>
      </w:r>
      <w:r w:rsidR="00B8176D" w:rsidRPr="00A165A9">
        <w:rPr>
          <w:rFonts w:ascii="Times New Roman" w:hAnsi="Times New Roman" w:cs="Times New Roman"/>
          <w:sz w:val="24"/>
          <w:szCs w:val="24"/>
        </w:rPr>
        <w:t xml:space="preserve">about </w:t>
      </w:r>
      <w:r w:rsidRPr="00A165A9">
        <w:rPr>
          <w:rFonts w:ascii="Times New Roman" w:hAnsi="Times New Roman" w:cs="Times New Roman"/>
          <w:sz w:val="24"/>
          <w:szCs w:val="24"/>
        </w:rPr>
        <w:t xml:space="preserve">the University </w:t>
      </w:r>
      <w:r w:rsidR="00225E63" w:rsidRPr="00A165A9">
        <w:rPr>
          <w:rFonts w:ascii="Times New Roman" w:hAnsi="Times New Roman" w:cs="Times New Roman"/>
          <w:sz w:val="24"/>
          <w:szCs w:val="24"/>
        </w:rPr>
        <w:t>us</w:t>
      </w:r>
      <w:r w:rsidR="00B8176D" w:rsidRPr="00A165A9">
        <w:rPr>
          <w:rFonts w:ascii="Times New Roman" w:hAnsi="Times New Roman" w:cs="Times New Roman"/>
          <w:sz w:val="24"/>
          <w:szCs w:val="24"/>
        </w:rPr>
        <w:t>ing</w:t>
      </w:r>
      <w:r w:rsidR="00225E63" w:rsidRPr="00A165A9">
        <w:rPr>
          <w:rFonts w:ascii="Times New Roman" w:hAnsi="Times New Roman" w:cs="Times New Roman"/>
          <w:sz w:val="24"/>
          <w:szCs w:val="24"/>
        </w:rPr>
        <w:t xml:space="preserve"> </w:t>
      </w:r>
      <w:r w:rsidRPr="00A165A9">
        <w:rPr>
          <w:rFonts w:ascii="Times New Roman" w:hAnsi="Times New Roman" w:cs="Times New Roman"/>
          <w:sz w:val="24"/>
          <w:szCs w:val="24"/>
        </w:rPr>
        <w:t>syllabi for its communications, as there are other avenues</w:t>
      </w:r>
      <w:r w:rsidR="00225E63" w:rsidRPr="00A165A9">
        <w:rPr>
          <w:rFonts w:ascii="Times New Roman" w:hAnsi="Times New Roman" w:cs="Times New Roman"/>
          <w:sz w:val="24"/>
          <w:szCs w:val="24"/>
        </w:rPr>
        <w:t xml:space="preserve"> for this</w:t>
      </w:r>
      <w:r w:rsidRPr="00A165A9">
        <w:rPr>
          <w:rFonts w:ascii="Times New Roman" w:hAnsi="Times New Roman" w:cs="Times New Roman"/>
          <w:sz w:val="24"/>
          <w:szCs w:val="24"/>
        </w:rPr>
        <w:t xml:space="preserve">. </w:t>
      </w:r>
      <w:r w:rsidR="00B8176D" w:rsidRPr="00A165A9">
        <w:rPr>
          <w:rFonts w:ascii="Times New Roman" w:hAnsi="Times New Roman" w:cs="Times New Roman"/>
          <w:sz w:val="24"/>
          <w:szCs w:val="24"/>
        </w:rPr>
        <w:t xml:space="preserve">Zhou You inquired whether this would not </w:t>
      </w:r>
      <w:r w:rsidR="002A7AB6">
        <w:rPr>
          <w:rFonts w:ascii="Times New Roman" w:hAnsi="Times New Roman" w:cs="Times New Roman"/>
          <w:sz w:val="24"/>
          <w:szCs w:val="24"/>
        </w:rPr>
        <w:t xml:space="preserve">be </w:t>
      </w:r>
      <w:r w:rsidR="00B8176D" w:rsidRPr="00A165A9">
        <w:rPr>
          <w:rFonts w:ascii="Times New Roman" w:hAnsi="Times New Roman" w:cs="Times New Roman"/>
          <w:sz w:val="24"/>
          <w:szCs w:val="24"/>
        </w:rPr>
        <w:t>better as a recommended, and not required</w:t>
      </w:r>
      <w:r w:rsidR="00EF50F8" w:rsidRPr="00A165A9">
        <w:rPr>
          <w:rFonts w:ascii="Times New Roman" w:hAnsi="Times New Roman" w:cs="Times New Roman"/>
          <w:sz w:val="24"/>
          <w:szCs w:val="24"/>
        </w:rPr>
        <w:t>,</w:t>
      </w:r>
      <w:r w:rsidR="00B8176D" w:rsidRPr="00A165A9">
        <w:rPr>
          <w:rFonts w:ascii="Times New Roman" w:hAnsi="Times New Roman" w:cs="Times New Roman"/>
          <w:sz w:val="24"/>
          <w:szCs w:val="24"/>
        </w:rPr>
        <w:t xml:space="preserve"> part of the syllabus. ASUU Academic Senators Claire M</w:t>
      </w:r>
      <w:r w:rsidR="00B75905" w:rsidRPr="00A165A9">
        <w:rPr>
          <w:rFonts w:ascii="Times New Roman" w:hAnsi="Times New Roman" w:cs="Times New Roman"/>
          <w:sz w:val="24"/>
          <w:szCs w:val="24"/>
        </w:rPr>
        <w:t xml:space="preserve">cGuire and Devon Cantwell expressed that students and research </w:t>
      </w:r>
      <w:r w:rsidR="00324868" w:rsidRPr="00A165A9">
        <w:rPr>
          <w:rFonts w:ascii="Times New Roman" w:hAnsi="Times New Roman" w:cs="Times New Roman"/>
          <w:sz w:val="24"/>
          <w:szCs w:val="24"/>
        </w:rPr>
        <w:t>both</w:t>
      </w:r>
      <w:r w:rsidR="00EF50F8" w:rsidRPr="00A165A9">
        <w:rPr>
          <w:rFonts w:ascii="Times New Roman" w:hAnsi="Times New Roman" w:cs="Times New Roman"/>
          <w:sz w:val="24"/>
          <w:szCs w:val="24"/>
        </w:rPr>
        <w:t xml:space="preserve"> strongly</w:t>
      </w:r>
      <w:r w:rsidR="00324868" w:rsidRPr="00A165A9">
        <w:rPr>
          <w:rFonts w:ascii="Times New Roman" w:hAnsi="Times New Roman" w:cs="Times New Roman"/>
          <w:sz w:val="24"/>
          <w:szCs w:val="24"/>
        </w:rPr>
        <w:t xml:space="preserve"> </w:t>
      </w:r>
      <w:r w:rsidR="00B75905" w:rsidRPr="00A165A9">
        <w:rPr>
          <w:rFonts w:ascii="Times New Roman" w:hAnsi="Times New Roman" w:cs="Times New Roman"/>
          <w:sz w:val="24"/>
          <w:szCs w:val="24"/>
        </w:rPr>
        <w:t xml:space="preserve">support having safety information on syllabi. Brandon Patterson </w:t>
      </w:r>
      <w:r w:rsidR="001E7CFB" w:rsidRPr="00A165A9">
        <w:rPr>
          <w:rFonts w:ascii="Times New Roman" w:hAnsi="Times New Roman" w:cs="Times New Roman"/>
          <w:sz w:val="24"/>
          <w:szCs w:val="24"/>
        </w:rPr>
        <w:t>suggested</w:t>
      </w:r>
      <w:r w:rsidR="00112CE6" w:rsidRPr="00A165A9">
        <w:rPr>
          <w:rFonts w:ascii="Times New Roman" w:hAnsi="Times New Roman" w:cs="Times New Roman"/>
          <w:sz w:val="24"/>
          <w:szCs w:val="24"/>
        </w:rPr>
        <w:t xml:space="preserve"> </w:t>
      </w:r>
      <w:r w:rsidR="00B75905" w:rsidRPr="00A165A9">
        <w:rPr>
          <w:rFonts w:ascii="Times New Roman" w:hAnsi="Times New Roman" w:cs="Times New Roman"/>
          <w:sz w:val="24"/>
          <w:szCs w:val="24"/>
        </w:rPr>
        <w:t xml:space="preserve">that the proposed syllabi safety statement </w:t>
      </w:r>
      <w:r w:rsidR="00112CE6" w:rsidRPr="00A165A9">
        <w:rPr>
          <w:rFonts w:ascii="Times New Roman" w:hAnsi="Times New Roman" w:cs="Times New Roman"/>
          <w:sz w:val="24"/>
          <w:szCs w:val="24"/>
        </w:rPr>
        <w:t xml:space="preserve">might </w:t>
      </w:r>
      <w:r w:rsidR="00B75905" w:rsidRPr="00A165A9">
        <w:rPr>
          <w:rFonts w:ascii="Times New Roman" w:hAnsi="Times New Roman" w:cs="Times New Roman"/>
          <w:sz w:val="24"/>
          <w:szCs w:val="24"/>
        </w:rPr>
        <w:t xml:space="preserve">additionally </w:t>
      </w:r>
      <w:r w:rsidR="00112CE6" w:rsidRPr="00A165A9">
        <w:rPr>
          <w:rFonts w:ascii="Times New Roman" w:hAnsi="Times New Roman" w:cs="Times New Roman"/>
          <w:sz w:val="24"/>
          <w:szCs w:val="24"/>
        </w:rPr>
        <w:t>include</w:t>
      </w:r>
      <w:r w:rsidR="00B75905" w:rsidRPr="00A165A9">
        <w:rPr>
          <w:rFonts w:ascii="Times New Roman" w:hAnsi="Times New Roman" w:cs="Times New Roman"/>
          <w:sz w:val="24"/>
          <w:szCs w:val="24"/>
        </w:rPr>
        <w:t xml:space="preserve"> </w:t>
      </w:r>
      <w:r w:rsidR="00112CE6" w:rsidRPr="00A165A9">
        <w:rPr>
          <w:rFonts w:ascii="Times New Roman" w:hAnsi="Times New Roman" w:cs="Times New Roman"/>
          <w:sz w:val="24"/>
          <w:szCs w:val="24"/>
        </w:rPr>
        <w:t>clarification</w:t>
      </w:r>
      <w:r w:rsidR="00B75905" w:rsidRPr="00A165A9">
        <w:rPr>
          <w:rFonts w:ascii="Times New Roman" w:hAnsi="Times New Roman" w:cs="Times New Roman"/>
          <w:sz w:val="24"/>
          <w:szCs w:val="24"/>
        </w:rPr>
        <w:t xml:space="preserve"> that the campus police phone number </w:t>
      </w:r>
      <w:r w:rsidR="00112CE6" w:rsidRPr="00A165A9">
        <w:rPr>
          <w:rFonts w:ascii="Times New Roman" w:hAnsi="Times New Roman" w:cs="Times New Roman"/>
          <w:sz w:val="24"/>
          <w:szCs w:val="24"/>
        </w:rPr>
        <w:t xml:space="preserve">can </w:t>
      </w:r>
      <w:r w:rsidR="00B75905" w:rsidRPr="00A165A9">
        <w:rPr>
          <w:rFonts w:ascii="Times New Roman" w:hAnsi="Times New Roman" w:cs="Times New Roman"/>
          <w:sz w:val="24"/>
          <w:szCs w:val="24"/>
        </w:rPr>
        <w:t>be used to report suspicious activity</w:t>
      </w:r>
      <w:r w:rsidR="00C1092C" w:rsidRPr="00A165A9">
        <w:rPr>
          <w:rFonts w:ascii="Times New Roman" w:hAnsi="Times New Roman" w:cs="Times New Roman"/>
          <w:sz w:val="24"/>
          <w:szCs w:val="24"/>
        </w:rPr>
        <w:t xml:space="preserve"> </w:t>
      </w:r>
      <w:r w:rsidR="00112CE6" w:rsidRPr="00A165A9">
        <w:rPr>
          <w:rFonts w:ascii="Times New Roman" w:hAnsi="Times New Roman" w:cs="Times New Roman"/>
          <w:sz w:val="24"/>
          <w:szCs w:val="24"/>
        </w:rPr>
        <w:t>and</w:t>
      </w:r>
      <w:r w:rsidR="00B807C2">
        <w:rPr>
          <w:rFonts w:ascii="Times New Roman" w:hAnsi="Times New Roman" w:cs="Times New Roman"/>
          <w:sz w:val="24"/>
          <w:szCs w:val="24"/>
        </w:rPr>
        <w:t xml:space="preserve"> also</w:t>
      </w:r>
      <w:r w:rsidR="00C1092C" w:rsidRPr="00A165A9">
        <w:rPr>
          <w:rFonts w:ascii="Times New Roman" w:hAnsi="Times New Roman" w:cs="Times New Roman"/>
          <w:sz w:val="24"/>
          <w:szCs w:val="24"/>
        </w:rPr>
        <w:t xml:space="preserve"> request an escort</w:t>
      </w:r>
      <w:r w:rsidR="00C1092C" w:rsidRPr="00A165A9">
        <w:rPr>
          <w:rFonts w:ascii="Times New Roman" w:hAnsi="Times New Roman" w:cs="Times New Roman"/>
          <w:i/>
          <w:sz w:val="24"/>
          <w:szCs w:val="24"/>
        </w:rPr>
        <w:t xml:space="preserve">. </w:t>
      </w:r>
      <w:r w:rsidR="00B75905" w:rsidRPr="00A165A9">
        <w:rPr>
          <w:rFonts w:ascii="Times New Roman" w:hAnsi="Times New Roman" w:cs="Times New Roman"/>
          <w:i/>
          <w:sz w:val="24"/>
          <w:szCs w:val="24"/>
        </w:rPr>
        <w:t>Pat Hanna motioned</w:t>
      </w:r>
      <w:r w:rsidR="00C1092C" w:rsidRPr="00A165A9">
        <w:rPr>
          <w:rFonts w:ascii="Times New Roman" w:hAnsi="Times New Roman" w:cs="Times New Roman"/>
          <w:i/>
          <w:sz w:val="24"/>
          <w:szCs w:val="24"/>
        </w:rPr>
        <w:t xml:space="preserve"> </w:t>
      </w:r>
      <w:r w:rsidR="00B75905" w:rsidRPr="00A165A9">
        <w:rPr>
          <w:rFonts w:ascii="Times New Roman" w:hAnsi="Times New Roman" w:cs="Times New Roman"/>
          <w:i/>
          <w:sz w:val="24"/>
          <w:szCs w:val="24"/>
        </w:rPr>
        <w:t xml:space="preserve">to approve the </w:t>
      </w:r>
      <w:r w:rsidR="00EF50F8" w:rsidRPr="00A165A9">
        <w:rPr>
          <w:rFonts w:ascii="Times New Roman" w:hAnsi="Times New Roman" w:cs="Times New Roman"/>
          <w:i/>
          <w:sz w:val="24"/>
          <w:szCs w:val="24"/>
        </w:rPr>
        <w:t xml:space="preserve">proposal and was </w:t>
      </w:r>
      <w:r w:rsidR="00C1092C" w:rsidRPr="00A165A9">
        <w:rPr>
          <w:rFonts w:ascii="Times New Roman" w:hAnsi="Times New Roman" w:cs="Times New Roman"/>
          <w:i/>
          <w:sz w:val="24"/>
          <w:szCs w:val="24"/>
        </w:rPr>
        <w:t xml:space="preserve">seconded by Joanne </w:t>
      </w:r>
      <w:r w:rsidR="00324868" w:rsidRPr="00A165A9">
        <w:rPr>
          <w:rFonts w:ascii="Times New Roman" w:hAnsi="Times New Roman" w:cs="Times New Roman"/>
          <w:i/>
          <w:sz w:val="24"/>
          <w:szCs w:val="24"/>
        </w:rPr>
        <w:t>Yaffe</w:t>
      </w:r>
      <w:r w:rsidR="00B75905" w:rsidRPr="00A165A9">
        <w:rPr>
          <w:rFonts w:ascii="Times New Roman" w:hAnsi="Times New Roman" w:cs="Times New Roman"/>
          <w:i/>
          <w:sz w:val="24"/>
          <w:szCs w:val="24"/>
        </w:rPr>
        <w:t>.</w:t>
      </w:r>
      <w:r w:rsidR="00C1092C" w:rsidRPr="00A165A9">
        <w:rPr>
          <w:rFonts w:ascii="Times New Roman" w:hAnsi="Times New Roman" w:cs="Times New Roman"/>
          <w:i/>
          <w:sz w:val="24"/>
          <w:szCs w:val="24"/>
        </w:rPr>
        <w:t xml:space="preserve"> Leslie Francis asked to amend the motion to </w:t>
      </w:r>
      <w:r w:rsidR="00EF50F8" w:rsidRPr="00A165A9">
        <w:rPr>
          <w:rFonts w:ascii="Times New Roman" w:hAnsi="Times New Roman" w:cs="Times New Roman"/>
          <w:i/>
          <w:sz w:val="24"/>
          <w:szCs w:val="24"/>
        </w:rPr>
        <w:t xml:space="preserve">add </w:t>
      </w:r>
      <w:r w:rsidR="00112CE6" w:rsidRPr="00A165A9">
        <w:rPr>
          <w:rFonts w:ascii="Times New Roman" w:hAnsi="Times New Roman" w:cs="Times New Roman"/>
          <w:i/>
          <w:sz w:val="24"/>
          <w:szCs w:val="24"/>
        </w:rPr>
        <w:t xml:space="preserve">the suggested </w:t>
      </w:r>
      <w:r w:rsidR="00C1092C" w:rsidRPr="00A165A9">
        <w:rPr>
          <w:rFonts w:ascii="Times New Roman" w:hAnsi="Times New Roman" w:cs="Times New Roman"/>
          <w:i/>
          <w:sz w:val="24"/>
          <w:szCs w:val="24"/>
        </w:rPr>
        <w:t xml:space="preserve">language </w:t>
      </w:r>
      <w:r w:rsidR="00112CE6" w:rsidRPr="00A165A9">
        <w:rPr>
          <w:rFonts w:ascii="Times New Roman" w:hAnsi="Times New Roman" w:cs="Times New Roman"/>
          <w:i/>
          <w:sz w:val="24"/>
          <w:szCs w:val="24"/>
        </w:rPr>
        <w:t>so that the second line</w:t>
      </w:r>
      <w:r w:rsidR="00EF50F8" w:rsidRPr="00A165A9">
        <w:rPr>
          <w:rFonts w:ascii="Times New Roman" w:hAnsi="Times New Roman" w:cs="Times New Roman"/>
          <w:i/>
          <w:sz w:val="24"/>
          <w:szCs w:val="24"/>
        </w:rPr>
        <w:t xml:space="preserve"> of the statement</w:t>
      </w:r>
      <w:r w:rsidR="00112CE6" w:rsidRPr="00A165A9">
        <w:rPr>
          <w:rFonts w:ascii="Times New Roman" w:hAnsi="Times New Roman" w:cs="Times New Roman"/>
          <w:i/>
          <w:sz w:val="24"/>
          <w:szCs w:val="24"/>
        </w:rPr>
        <w:t xml:space="preserve"> would</w:t>
      </w:r>
      <w:r w:rsidR="0065645C" w:rsidRPr="00A165A9">
        <w:rPr>
          <w:rFonts w:ascii="Times New Roman" w:hAnsi="Times New Roman" w:cs="Times New Roman"/>
          <w:i/>
          <w:sz w:val="24"/>
          <w:szCs w:val="24"/>
        </w:rPr>
        <w:t xml:space="preserve"> instead</w:t>
      </w:r>
      <w:r w:rsidR="00112CE6" w:rsidRPr="00A165A9">
        <w:rPr>
          <w:rFonts w:ascii="Times New Roman" w:hAnsi="Times New Roman" w:cs="Times New Roman"/>
          <w:i/>
          <w:sz w:val="24"/>
          <w:szCs w:val="24"/>
        </w:rPr>
        <w:t xml:space="preserve"> read “To report suspicious activit</w:t>
      </w:r>
      <w:r w:rsidR="0089754C" w:rsidRPr="00A165A9">
        <w:rPr>
          <w:rFonts w:ascii="Times New Roman" w:hAnsi="Times New Roman" w:cs="Times New Roman"/>
          <w:i/>
          <w:sz w:val="24"/>
          <w:szCs w:val="24"/>
        </w:rPr>
        <w:t>y</w:t>
      </w:r>
      <w:r w:rsidR="00112CE6" w:rsidRPr="00A165A9">
        <w:rPr>
          <w:rFonts w:ascii="Times New Roman" w:hAnsi="Times New Roman" w:cs="Times New Roman"/>
          <w:i/>
          <w:sz w:val="24"/>
          <w:szCs w:val="24"/>
        </w:rPr>
        <w:t xml:space="preserve"> </w:t>
      </w:r>
      <w:r w:rsidR="00EF50F8" w:rsidRPr="00A165A9">
        <w:rPr>
          <w:rFonts w:ascii="Times New Roman" w:hAnsi="Times New Roman" w:cs="Times New Roman"/>
          <w:i/>
          <w:sz w:val="24"/>
          <w:szCs w:val="24"/>
          <w:u w:val="single"/>
        </w:rPr>
        <w:t>or to request a safety escort</w:t>
      </w:r>
      <w:r w:rsidR="00EF50F8" w:rsidRPr="00A165A9">
        <w:rPr>
          <w:rFonts w:ascii="Times New Roman" w:hAnsi="Times New Roman" w:cs="Times New Roman"/>
          <w:i/>
          <w:sz w:val="24"/>
          <w:szCs w:val="24"/>
        </w:rPr>
        <w:t xml:space="preserve">, </w:t>
      </w:r>
      <w:r w:rsidR="00112CE6" w:rsidRPr="00A165A9">
        <w:rPr>
          <w:rFonts w:ascii="Times New Roman" w:hAnsi="Times New Roman" w:cs="Times New Roman"/>
          <w:i/>
          <w:sz w:val="24"/>
          <w:szCs w:val="24"/>
        </w:rPr>
        <w:t>call campus police at 801-585-COPS (801-585-2677).</w:t>
      </w:r>
      <w:r w:rsidR="001E7CFB" w:rsidRPr="00A165A9">
        <w:rPr>
          <w:rFonts w:ascii="Times New Roman" w:hAnsi="Times New Roman" w:cs="Times New Roman"/>
          <w:i/>
          <w:sz w:val="24"/>
          <w:szCs w:val="24"/>
        </w:rPr>
        <w:t xml:space="preserve">” The amendment was accepted, and the revised motion passed, with 6 opposed and 2 abstentions. </w:t>
      </w:r>
    </w:p>
    <w:p w14:paraId="2D7238C0" w14:textId="11F7E409" w:rsidR="00A90565" w:rsidRPr="00A165A9" w:rsidRDefault="00A90565" w:rsidP="00E72498">
      <w:pPr>
        <w:pStyle w:val="NoSpacing"/>
        <w:rPr>
          <w:rFonts w:ascii="Times New Roman" w:hAnsi="Times New Roman" w:cs="Times New Roman"/>
          <w:b/>
          <w:i/>
          <w:sz w:val="24"/>
          <w:szCs w:val="24"/>
        </w:rPr>
      </w:pPr>
    </w:p>
    <w:p w14:paraId="11FB2E18" w14:textId="77777777" w:rsidR="00875B0A" w:rsidRPr="00A165A9" w:rsidRDefault="00ED258E" w:rsidP="00E72498">
      <w:pPr>
        <w:pStyle w:val="NoSpacing"/>
        <w:rPr>
          <w:rFonts w:ascii="Times New Roman" w:hAnsi="Times New Roman" w:cs="Times New Roman"/>
          <w:b/>
          <w:sz w:val="24"/>
          <w:szCs w:val="24"/>
        </w:rPr>
      </w:pPr>
      <w:r w:rsidRPr="00A165A9">
        <w:rPr>
          <w:rFonts w:ascii="Times New Roman" w:hAnsi="Times New Roman" w:cs="Times New Roman"/>
          <w:b/>
          <w:sz w:val="24"/>
          <w:szCs w:val="24"/>
        </w:rPr>
        <w:t xml:space="preserve">SACSCF Proposed Student Feedback Instrument </w:t>
      </w:r>
    </w:p>
    <w:p w14:paraId="2AFFDF9A" w14:textId="7707DA32" w:rsidR="005229BD" w:rsidRPr="00A165A9" w:rsidRDefault="00875B0A" w:rsidP="00E72498">
      <w:pPr>
        <w:pStyle w:val="NoSpacing"/>
        <w:rPr>
          <w:rFonts w:ascii="Times New Roman" w:hAnsi="Times New Roman" w:cs="Times New Roman"/>
          <w:sz w:val="24"/>
          <w:szCs w:val="24"/>
        </w:rPr>
      </w:pPr>
      <w:r w:rsidRPr="00A165A9">
        <w:rPr>
          <w:rFonts w:ascii="Times New Roman" w:hAnsi="Times New Roman" w:cs="Times New Roman"/>
          <w:sz w:val="24"/>
          <w:szCs w:val="24"/>
        </w:rPr>
        <w:t>Senate Advisory Committee on Student Course Feedback</w:t>
      </w:r>
      <w:r w:rsidR="00B77AA1" w:rsidRPr="00A165A9">
        <w:rPr>
          <w:rFonts w:ascii="Times New Roman" w:hAnsi="Times New Roman" w:cs="Times New Roman"/>
          <w:sz w:val="24"/>
          <w:szCs w:val="24"/>
        </w:rPr>
        <w:t xml:space="preserve"> (SACSCF)</w:t>
      </w:r>
      <w:r w:rsidRPr="00A165A9">
        <w:rPr>
          <w:rFonts w:ascii="Times New Roman" w:hAnsi="Times New Roman" w:cs="Times New Roman"/>
          <w:sz w:val="24"/>
          <w:szCs w:val="24"/>
        </w:rPr>
        <w:t xml:space="preserve"> Chair Maureen Mathison and committee members Patrick Tripeny and Adam </w:t>
      </w:r>
      <w:proofErr w:type="spellStart"/>
      <w:r w:rsidRPr="00A165A9">
        <w:rPr>
          <w:rFonts w:ascii="Times New Roman" w:hAnsi="Times New Roman" w:cs="Times New Roman"/>
          <w:sz w:val="24"/>
          <w:szCs w:val="24"/>
        </w:rPr>
        <w:t>Halstrom</w:t>
      </w:r>
      <w:proofErr w:type="spellEnd"/>
      <w:r w:rsidR="00ED258E" w:rsidRPr="00A165A9">
        <w:rPr>
          <w:rFonts w:ascii="Times New Roman" w:hAnsi="Times New Roman" w:cs="Times New Roman"/>
          <w:sz w:val="24"/>
          <w:szCs w:val="24"/>
        </w:rPr>
        <w:t xml:space="preserve"> </w:t>
      </w:r>
      <w:r w:rsidRPr="00A165A9">
        <w:rPr>
          <w:rFonts w:ascii="Times New Roman" w:hAnsi="Times New Roman" w:cs="Times New Roman"/>
          <w:sz w:val="24"/>
          <w:szCs w:val="24"/>
        </w:rPr>
        <w:t xml:space="preserve">reviewed the proposed student feedback instrument presented at the </w:t>
      </w:r>
      <w:r w:rsidR="00B807C2">
        <w:rPr>
          <w:rFonts w:ascii="Times New Roman" w:hAnsi="Times New Roman" w:cs="Times New Roman"/>
          <w:sz w:val="24"/>
          <w:szCs w:val="24"/>
        </w:rPr>
        <w:t xml:space="preserve">March 4, 2019 </w:t>
      </w:r>
      <w:r w:rsidRPr="00A165A9">
        <w:rPr>
          <w:rFonts w:ascii="Times New Roman" w:hAnsi="Times New Roman" w:cs="Times New Roman"/>
          <w:sz w:val="24"/>
          <w:szCs w:val="24"/>
        </w:rPr>
        <w:t>Senate meeting</w:t>
      </w:r>
      <w:r w:rsidR="00B807C2">
        <w:rPr>
          <w:rFonts w:ascii="Times New Roman" w:hAnsi="Times New Roman" w:cs="Times New Roman"/>
          <w:sz w:val="24"/>
          <w:szCs w:val="24"/>
        </w:rPr>
        <w:t>, as no new changes had been introduced</w:t>
      </w:r>
      <w:r w:rsidRPr="00A165A9">
        <w:rPr>
          <w:rFonts w:ascii="Times New Roman" w:hAnsi="Times New Roman" w:cs="Times New Roman"/>
          <w:sz w:val="24"/>
          <w:szCs w:val="24"/>
        </w:rPr>
        <w:t>. The</w:t>
      </w:r>
      <w:r w:rsidR="00C23BEB">
        <w:rPr>
          <w:rFonts w:ascii="Times New Roman" w:hAnsi="Times New Roman" w:cs="Times New Roman"/>
          <w:sz w:val="24"/>
          <w:szCs w:val="24"/>
        </w:rPr>
        <w:t xml:space="preserve"> University’s</w:t>
      </w:r>
      <w:r w:rsidRPr="00A165A9">
        <w:rPr>
          <w:rFonts w:ascii="Times New Roman" w:hAnsi="Times New Roman" w:cs="Times New Roman"/>
          <w:sz w:val="24"/>
          <w:szCs w:val="24"/>
        </w:rPr>
        <w:t xml:space="preserve"> current</w:t>
      </w:r>
      <w:r w:rsidR="00B807C2">
        <w:rPr>
          <w:rFonts w:ascii="Times New Roman" w:hAnsi="Times New Roman" w:cs="Times New Roman"/>
          <w:sz w:val="24"/>
          <w:szCs w:val="24"/>
        </w:rPr>
        <w:t xml:space="preserve"> student</w:t>
      </w:r>
      <w:r w:rsidRPr="00A165A9">
        <w:rPr>
          <w:rFonts w:ascii="Times New Roman" w:hAnsi="Times New Roman" w:cs="Times New Roman"/>
          <w:sz w:val="24"/>
          <w:szCs w:val="24"/>
        </w:rPr>
        <w:t xml:space="preserve"> feedback tool is approximately 15 years old, and the committee agreed a few years ago, given the national </w:t>
      </w:r>
      <w:r w:rsidR="00CA6810" w:rsidRPr="00A165A9">
        <w:rPr>
          <w:rFonts w:ascii="Times New Roman" w:hAnsi="Times New Roman" w:cs="Times New Roman"/>
          <w:sz w:val="24"/>
          <w:szCs w:val="24"/>
        </w:rPr>
        <w:t xml:space="preserve">conversation </w:t>
      </w:r>
      <w:r w:rsidRPr="00A165A9">
        <w:rPr>
          <w:rFonts w:ascii="Times New Roman" w:hAnsi="Times New Roman" w:cs="Times New Roman"/>
          <w:sz w:val="24"/>
          <w:szCs w:val="24"/>
        </w:rPr>
        <w:t xml:space="preserve">on education and student feedback, to revise </w:t>
      </w:r>
      <w:r w:rsidR="00854DD0" w:rsidRPr="00A165A9">
        <w:rPr>
          <w:rFonts w:ascii="Times New Roman" w:hAnsi="Times New Roman" w:cs="Times New Roman"/>
          <w:sz w:val="24"/>
          <w:szCs w:val="24"/>
        </w:rPr>
        <w:t>it</w:t>
      </w:r>
      <w:r w:rsidRPr="00A165A9">
        <w:rPr>
          <w:rFonts w:ascii="Times New Roman" w:hAnsi="Times New Roman" w:cs="Times New Roman"/>
          <w:sz w:val="24"/>
          <w:szCs w:val="24"/>
        </w:rPr>
        <w:t xml:space="preserve">. The </w:t>
      </w:r>
      <w:r w:rsidR="00854DD0" w:rsidRPr="00A165A9">
        <w:rPr>
          <w:rFonts w:ascii="Times New Roman" w:hAnsi="Times New Roman" w:cs="Times New Roman"/>
          <w:sz w:val="24"/>
          <w:szCs w:val="24"/>
        </w:rPr>
        <w:t>revised instrument</w:t>
      </w:r>
      <w:r w:rsidRPr="00A165A9">
        <w:rPr>
          <w:rFonts w:ascii="Times New Roman" w:hAnsi="Times New Roman" w:cs="Times New Roman"/>
          <w:sz w:val="24"/>
          <w:szCs w:val="24"/>
        </w:rPr>
        <w:t xml:space="preserve"> </w:t>
      </w:r>
      <w:r w:rsidR="00B77AA1" w:rsidRPr="00A165A9">
        <w:rPr>
          <w:rFonts w:ascii="Times New Roman" w:hAnsi="Times New Roman" w:cs="Times New Roman"/>
          <w:sz w:val="24"/>
          <w:szCs w:val="24"/>
        </w:rPr>
        <w:t>is</w:t>
      </w:r>
      <w:r w:rsidRPr="00A165A9">
        <w:rPr>
          <w:rFonts w:ascii="Times New Roman" w:hAnsi="Times New Roman" w:cs="Times New Roman"/>
          <w:sz w:val="24"/>
          <w:szCs w:val="24"/>
        </w:rPr>
        <w:t xml:space="preserve"> the result of faculty and student focus group </w:t>
      </w:r>
      <w:r w:rsidR="004779EE" w:rsidRPr="00A165A9">
        <w:rPr>
          <w:rFonts w:ascii="Times New Roman" w:hAnsi="Times New Roman" w:cs="Times New Roman"/>
          <w:sz w:val="24"/>
          <w:szCs w:val="24"/>
        </w:rPr>
        <w:t xml:space="preserve">input and </w:t>
      </w:r>
      <w:r w:rsidR="00854DD0" w:rsidRPr="00A165A9">
        <w:rPr>
          <w:rFonts w:ascii="Times New Roman" w:hAnsi="Times New Roman" w:cs="Times New Roman"/>
          <w:sz w:val="24"/>
          <w:szCs w:val="24"/>
        </w:rPr>
        <w:t xml:space="preserve">is </w:t>
      </w:r>
      <w:r w:rsidR="004779EE" w:rsidRPr="00A165A9">
        <w:rPr>
          <w:rFonts w:ascii="Times New Roman" w:hAnsi="Times New Roman" w:cs="Times New Roman"/>
          <w:sz w:val="24"/>
          <w:szCs w:val="24"/>
        </w:rPr>
        <w:t xml:space="preserve">based on best teaching practices. The goal is to enable students to give meaningful feedback to instructors and to raise completion rates. Committee member Aryana </w:t>
      </w:r>
      <w:proofErr w:type="spellStart"/>
      <w:r w:rsidR="004779EE" w:rsidRPr="00A165A9">
        <w:rPr>
          <w:rFonts w:ascii="Times New Roman" w:hAnsi="Times New Roman" w:cs="Times New Roman"/>
          <w:sz w:val="24"/>
          <w:szCs w:val="24"/>
        </w:rPr>
        <w:t>Vadipour</w:t>
      </w:r>
      <w:proofErr w:type="spellEnd"/>
      <w:r w:rsidR="004779EE" w:rsidRPr="00A165A9">
        <w:rPr>
          <w:rFonts w:ascii="Times New Roman" w:hAnsi="Times New Roman" w:cs="Times New Roman"/>
          <w:sz w:val="24"/>
          <w:szCs w:val="24"/>
        </w:rPr>
        <w:t xml:space="preserve"> </w:t>
      </w:r>
      <w:r w:rsidR="00B77AA1" w:rsidRPr="00A165A9">
        <w:rPr>
          <w:rFonts w:ascii="Times New Roman" w:hAnsi="Times New Roman" w:cs="Times New Roman"/>
          <w:sz w:val="24"/>
          <w:szCs w:val="24"/>
        </w:rPr>
        <w:t>offered</w:t>
      </w:r>
      <w:r w:rsidR="004779EE" w:rsidRPr="00A165A9">
        <w:rPr>
          <w:rFonts w:ascii="Times New Roman" w:hAnsi="Times New Roman" w:cs="Times New Roman"/>
          <w:sz w:val="24"/>
          <w:szCs w:val="24"/>
        </w:rPr>
        <w:t xml:space="preserve"> that the new tool is meant to be easier and faster for students to fill out. The committee’s aim is to ask the Senate to approve the</w:t>
      </w:r>
      <w:r w:rsidR="00B807C2">
        <w:rPr>
          <w:rFonts w:ascii="Times New Roman" w:hAnsi="Times New Roman" w:cs="Times New Roman"/>
          <w:sz w:val="24"/>
          <w:szCs w:val="24"/>
        </w:rPr>
        <w:t xml:space="preserve"> revised</w:t>
      </w:r>
      <w:r w:rsidR="004779EE" w:rsidRPr="00A165A9">
        <w:rPr>
          <w:rFonts w:ascii="Times New Roman" w:hAnsi="Times New Roman" w:cs="Times New Roman"/>
          <w:sz w:val="24"/>
          <w:szCs w:val="24"/>
        </w:rPr>
        <w:t xml:space="preserve"> content, and the committee would then work on implementation plans over the next year so to roll it out by Fall 2020. Implementation plans currently include providing workshops for faculty and </w:t>
      </w:r>
      <w:r w:rsidR="00854DD0" w:rsidRPr="00A165A9">
        <w:rPr>
          <w:rFonts w:ascii="Times New Roman" w:hAnsi="Times New Roman" w:cs="Times New Roman"/>
          <w:sz w:val="24"/>
          <w:szCs w:val="24"/>
        </w:rPr>
        <w:t>conduct</w:t>
      </w:r>
      <w:r w:rsidR="002A58E1">
        <w:rPr>
          <w:rFonts w:ascii="Times New Roman" w:hAnsi="Times New Roman" w:cs="Times New Roman"/>
          <w:sz w:val="24"/>
          <w:szCs w:val="24"/>
        </w:rPr>
        <w:t>ing</w:t>
      </w:r>
      <w:r w:rsidR="00854DD0" w:rsidRPr="00A165A9">
        <w:rPr>
          <w:rFonts w:ascii="Times New Roman" w:hAnsi="Times New Roman" w:cs="Times New Roman"/>
          <w:sz w:val="24"/>
          <w:szCs w:val="24"/>
        </w:rPr>
        <w:t xml:space="preserve"> </w:t>
      </w:r>
      <w:r w:rsidR="004779EE" w:rsidRPr="00A165A9">
        <w:rPr>
          <w:rFonts w:ascii="Times New Roman" w:hAnsi="Times New Roman" w:cs="Times New Roman"/>
          <w:sz w:val="24"/>
          <w:szCs w:val="24"/>
        </w:rPr>
        <w:t xml:space="preserve">pilot testing. </w:t>
      </w:r>
    </w:p>
    <w:p w14:paraId="57E68114" w14:textId="77777777" w:rsidR="005229BD" w:rsidRPr="00A165A9" w:rsidRDefault="005229BD" w:rsidP="00E72498">
      <w:pPr>
        <w:pStyle w:val="NoSpacing"/>
        <w:rPr>
          <w:rFonts w:ascii="Times New Roman" w:hAnsi="Times New Roman" w:cs="Times New Roman"/>
          <w:sz w:val="24"/>
          <w:szCs w:val="24"/>
        </w:rPr>
      </w:pPr>
    </w:p>
    <w:p w14:paraId="31D530BF" w14:textId="1362DB9C" w:rsidR="004779EE" w:rsidRPr="00A165A9" w:rsidRDefault="001833EB" w:rsidP="00E72498">
      <w:pPr>
        <w:pStyle w:val="NoSpacing"/>
        <w:rPr>
          <w:rFonts w:ascii="Times New Roman" w:hAnsi="Times New Roman" w:cs="Times New Roman"/>
          <w:i/>
          <w:sz w:val="24"/>
          <w:szCs w:val="24"/>
        </w:rPr>
      </w:pPr>
      <w:r w:rsidRPr="00A165A9">
        <w:rPr>
          <w:rFonts w:ascii="Times New Roman" w:hAnsi="Times New Roman" w:cs="Times New Roman"/>
          <w:sz w:val="24"/>
          <w:szCs w:val="24"/>
        </w:rPr>
        <w:t>Pat</w:t>
      </w:r>
      <w:r w:rsidR="00FD44F2" w:rsidRPr="00A165A9">
        <w:rPr>
          <w:rFonts w:ascii="Times New Roman" w:hAnsi="Times New Roman" w:cs="Times New Roman"/>
          <w:sz w:val="24"/>
          <w:szCs w:val="24"/>
        </w:rPr>
        <w:t xml:space="preserve">rick </w:t>
      </w:r>
      <w:r w:rsidRPr="00A165A9">
        <w:rPr>
          <w:rFonts w:ascii="Times New Roman" w:hAnsi="Times New Roman" w:cs="Times New Roman"/>
          <w:sz w:val="24"/>
          <w:szCs w:val="24"/>
        </w:rPr>
        <w:t xml:space="preserve">explained </w:t>
      </w:r>
      <w:r w:rsidR="00FD44F2" w:rsidRPr="00A165A9">
        <w:rPr>
          <w:rFonts w:ascii="Times New Roman" w:hAnsi="Times New Roman" w:cs="Times New Roman"/>
          <w:sz w:val="24"/>
          <w:szCs w:val="24"/>
        </w:rPr>
        <w:t xml:space="preserve">that </w:t>
      </w:r>
      <w:r w:rsidR="000B5A6A" w:rsidRPr="00A165A9">
        <w:rPr>
          <w:rFonts w:ascii="Times New Roman" w:hAnsi="Times New Roman" w:cs="Times New Roman"/>
          <w:sz w:val="24"/>
          <w:szCs w:val="24"/>
        </w:rPr>
        <w:t xml:space="preserve">specific </w:t>
      </w:r>
      <w:r w:rsidR="002A58E1">
        <w:rPr>
          <w:rFonts w:ascii="Times New Roman" w:hAnsi="Times New Roman" w:cs="Times New Roman"/>
          <w:sz w:val="24"/>
          <w:szCs w:val="24"/>
        </w:rPr>
        <w:t xml:space="preserve">pilot </w:t>
      </w:r>
      <w:r w:rsidR="00854DD0" w:rsidRPr="00A165A9">
        <w:rPr>
          <w:rFonts w:ascii="Times New Roman" w:hAnsi="Times New Roman" w:cs="Times New Roman"/>
          <w:sz w:val="24"/>
          <w:szCs w:val="24"/>
        </w:rPr>
        <w:t>test</w:t>
      </w:r>
      <w:r w:rsidR="000B5A6A" w:rsidRPr="00A165A9">
        <w:rPr>
          <w:rFonts w:ascii="Times New Roman" w:hAnsi="Times New Roman" w:cs="Times New Roman"/>
          <w:sz w:val="24"/>
          <w:szCs w:val="24"/>
        </w:rPr>
        <w:t>ing methodologies</w:t>
      </w:r>
      <w:r w:rsidR="00FD44F2" w:rsidRPr="00A165A9">
        <w:rPr>
          <w:rFonts w:ascii="Times New Roman" w:hAnsi="Times New Roman" w:cs="Times New Roman"/>
          <w:sz w:val="24"/>
          <w:szCs w:val="24"/>
        </w:rPr>
        <w:t xml:space="preserve"> </w:t>
      </w:r>
      <w:r w:rsidR="00854DD0" w:rsidRPr="00A165A9">
        <w:rPr>
          <w:rFonts w:ascii="Times New Roman" w:hAnsi="Times New Roman" w:cs="Times New Roman"/>
          <w:sz w:val="24"/>
          <w:szCs w:val="24"/>
        </w:rPr>
        <w:t>are</w:t>
      </w:r>
      <w:r w:rsidR="00FD44F2" w:rsidRPr="00A165A9">
        <w:rPr>
          <w:rFonts w:ascii="Times New Roman" w:hAnsi="Times New Roman" w:cs="Times New Roman"/>
          <w:sz w:val="24"/>
          <w:szCs w:val="24"/>
        </w:rPr>
        <w:t xml:space="preserve"> still being discussed and the intention is to run pilot tests</w:t>
      </w:r>
      <w:r w:rsidR="00B807C2">
        <w:rPr>
          <w:rFonts w:ascii="Times New Roman" w:hAnsi="Times New Roman" w:cs="Times New Roman"/>
          <w:sz w:val="24"/>
          <w:szCs w:val="24"/>
        </w:rPr>
        <w:t xml:space="preserve"> in</w:t>
      </w:r>
      <w:r w:rsidR="00FD44F2" w:rsidRPr="00A165A9">
        <w:rPr>
          <w:rFonts w:ascii="Times New Roman" w:hAnsi="Times New Roman" w:cs="Times New Roman"/>
          <w:sz w:val="24"/>
          <w:szCs w:val="24"/>
        </w:rPr>
        <w:t xml:space="preserve"> several different ways, such as splitting large classes. </w:t>
      </w:r>
      <w:r w:rsidR="00EC3333" w:rsidRPr="00A165A9">
        <w:rPr>
          <w:rFonts w:ascii="Times New Roman" w:hAnsi="Times New Roman" w:cs="Times New Roman"/>
          <w:sz w:val="24"/>
          <w:szCs w:val="24"/>
        </w:rPr>
        <w:t xml:space="preserve">Kaitlin </w:t>
      </w:r>
      <w:r w:rsidR="00B77AA1" w:rsidRPr="00A165A9">
        <w:rPr>
          <w:rFonts w:ascii="Times New Roman" w:hAnsi="Times New Roman" w:cs="Times New Roman"/>
          <w:sz w:val="24"/>
          <w:szCs w:val="24"/>
        </w:rPr>
        <w:t xml:space="preserve">McLean, SACSCF </w:t>
      </w:r>
      <w:r w:rsidR="00EC3333" w:rsidRPr="00A165A9">
        <w:rPr>
          <w:rFonts w:ascii="Times New Roman" w:hAnsi="Times New Roman" w:cs="Times New Roman"/>
          <w:sz w:val="24"/>
          <w:szCs w:val="24"/>
        </w:rPr>
        <w:t xml:space="preserve">committee member, added that other </w:t>
      </w:r>
      <w:r w:rsidR="002A58E1">
        <w:rPr>
          <w:rFonts w:ascii="Times New Roman" w:hAnsi="Times New Roman" w:cs="Times New Roman"/>
          <w:sz w:val="24"/>
          <w:szCs w:val="24"/>
        </w:rPr>
        <w:t xml:space="preserve">pilot </w:t>
      </w:r>
      <w:r w:rsidR="00EC3333" w:rsidRPr="00A165A9">
        <w:rPr>
          <w:rFonts w:ascii="Times New Roman" w:hAnsi="Times New Roman" w:cs="Times New Roman"/>
          <w:sz w:val="24"/>
          <w:szCs w:val="24"/>
        </w:rPr>
        <w:t xml:space="preserve">tests </w:t>
      </w:r>
      <w:r w:rsidR="00B77AA1" w:rsidRPr="00A165A9">
        <w:rPr>
          <w:rFonts w:ascii="Times New Roman" w:hAnsi="Times New Roman" w:cs="Times New Roman"/>
          <w:sz w:val="24"/>
          <w:szCs w:val="24"/>
        </w:rPr>
        <w:t>c</w:t>
      </w:r>
      <w:r w:rsidR="00EC3333" w:rsidRPr="00A165A9">
        <w:rPr>
          <w:rFonts w:ascii="Times New Roman" w:hAnsi="Times New Roman" w:cs="Times New Roman"/>
          <w:sz w:val="24"/>
          <w:szCs w:val="24"/>
        </w:rPr>
        <w:t xml:space="preserve">ould include </w:t>
      </w:r>
      <w:r w:rsidR="00EC3333" w:rsidRPr="00B807C2">
        <w:rPr>
          <w:rFonts w:ascii="Times New Roman" w:hAnsi="Times New Roman"/>
          <w:sz w:val="24"/>
        </w:rPr>
        <w:t>identif</w:t>
      </w:r>
      <w:r w:rsidR="00CA6810" w:rsidRPr="00B807C2">
        <w:rPr>
          <w:rFonts w:ascii="Times New Roman" w:hAnsi="Times New Roman"/>
          <w:sz w:val="24"/>
        </w:rPr>
        <w:t>ying</w:t>
      </w:r>
      <w:r w:rsidR="00EC3333" w:rsidRPr="00B807C2">
        <w:rPr>
          <w:rFonts w:ascii="Times New Roman" w:hAnsi="Times New Roman"/>
          <w:sz w:val="24"/>
        </w:rPr>
        <w:t xml:space="preserve"> </w:t>
      </w:r>
      <w:r w:rsidR="002A58E1">
        <w:rPr>
          <w:rFonts w:ascii="Times New Roman" w:hAnsi="Times New Roman"/>
          <w:sz w:val="24"/>
        </w:rPr>
        <w:t>how</w:t>
      </w:r>
      <w:r w:rsidR="002A58E1" w:rsidRPr="00B807C2">
        <w:rPr>
          <w:rFonts w:ascii="Times New Roman" w:hAnsi="Times New Roman"/>
          <w:sz w:val="24"/>
        </w:rPr>
        <w:t xml:space="preserve"> </w:t>
      </w:r>
      <w:r w:rsidR="00EC3333" w:rsidRPr="00B807C2">
        <w:rPr>
          <w:rFonts w:ascii="Times New Roman" w:hAnsi="Times New Roman"/>
          <w:sz w:val="24"/>
        </w:rPr>
        <w:t xml:space="preserve">the new instrument </w:t>
      </w:r>
      <w:r w:rsidR="00B77AA1" w:rsidRPr="00B807C2">
        <w:rPr>
          <w:rFonts w:ascii="Times New Roman" w:hAnsi="Times New Roman"/>
          <w:sz w:val="24"/>
        </w:rPr>
        <w:t>correlates</w:t>
      </w:r>
      <w:r w:rsidR="00EC3333" w:rsidRPr="00B807C2">
        <w:rPr>
          <w:rFonts w:ascii="Times New Roman" w:hAnsi="Times New Roman"/>
          <w:sz w:val="24"/>
        </w:rPr>
        <w:t xml:space="preserve"> with </w:t>
      </w:r>
      <w:r w:rsidR="00FF4CA8" w:rsidRPr="00B807C2">
        <w:rPr>
          <w:rFonts w:ascii="Times New Roman" w:hAnsi="Times New Roman"/>
          <w:sz w:val="24"/>
        </w:rPr>
        <w:t xml:space="preserve">instructors who </w:t>
      </w:r>
      <w:r w:rsidR="00342061">
        <w:rPr>
          <w:rFonts w:ascii="Times New Roman" w:hAnsi="Times New Roman"/>
          <w:sz w:val="24"/>
        </w:rPr>
        <w:t xml:space="preserve">otherwise </w:t>
      </w:r>
      <w:r w:rsidR="00FF4CA8" w:rsidRPr="00B807C2">
        <w:rPr>
          <w:rFonts w:ascii="Times New Roman" w:hAnsi="Times New Roman"/>
          <w:sz w:val="24"/>
        </w:rPr>
        <w:t>have demonstrated</w:t>
      </w:r>
      <w:r w:rsidR="00EC3333" w:rsidRPr="00B807C2">
        <w:rPr>
          <w:rFonts w:ascii="Times New Roman" w:hAnsi="Times New Roman"/>
          <w:sz w:val="24"/>
        </w:rPr>
        <w:t xml:space="preserve"> teaching ability. The committee would also like to have students participate in some trial runs to find out if the </w:t>
      </w:r>
      <w:r w:rsidR="00CA6810" w:rsidRPr="00B807C2">
        <w:rPr>
          <w:rFonts w:ascii="Times New Roman" w:hAnsi="Times New Roman"/>
          <w:sz w:val="24"/>
        </w:rPr>
        <w:t xml:space="preserve">new tool improves their ability to give feedback and review other courses. Students prefer that the </w:t>
      </w:r>
      <w:r w:rsidR="00CA6810" w:rsidRPr="00A165A9">
        <w:rPr>
          <w:rFonts w:ascii="Times New Roman" w:hAnsi="Times New Roman" w:cs="Times New Roman"/>
          <w:sz w:val="24"/>
          <w:szCs w:val="24"/>
        </w:rPr>
        <w:t>summary feedback data</w:t>
      </w:r>
      <w:r w:rsidR="00B807C2">
        <w:rPr>
          <w:rFonts w:ascii="Times New Roman" w:hAnsi="Times New Roman" w:cs="Times New Roman"/>
          <w:sz w:val="24"/>
          <w:szCs w:val="24"/>
        </w:rPr>
        <w:t>,</w:t>
      </w:r>
      <w:r w:rsidR="00854DD0" w:rsidRPr="00A165A9">
        <w:rPr>
          <w:rFonts w:ascii="Times New Roman" w:hAnsi="Times New Roman" w:cs="Times New Roman"/>
          <w:sz w:val="24"/>
          <w:szCs w:val="24"/>
        </w:rPr>
        <w:t xml:space="preserve"> </w:t>
      </w:r>
      <w:r w:rsidR="00B807C2">
        <w:rPr>
          <w:rFonts w:ascii="Times New Roman" w:hAnsi="Times New Roman" w:cs="Times New Roman"/>
          <w:sz w:val="24"/>
          <w:szCs w:val="24"/>
        </w:rPr>
        <w:t xml:space="preserve">which is </w:t>
      </w:r>
      <w:r w:rsidR="002A58E1">
        <w:rPr>
          <w:rFonts w:ascii="Times New Roman" w:hAnsi="Times New Roman" w:cs="Times New Roman"/>
          <w:sz w:val="24"/>
          <w:szCs w:val="24"/>
        </w:rPr>
        <w:t xml:space="preserve">available to be </w:t>
      </w:r>
      <w:r w:rsidR="00854DD0" w:rsidRPr="00A165A9">
        <w:rPr>
          <w:rFonts w:ascii="Times New Roman" w:hAnsi="Times New Roman" w:cs="Times New Roman"/>
          <w:sz w:val="24"/>
          <w:szCs w:val="24"/>
        </w:rPr>
        <w:t>reviewed online</w:t>
      </w:r>
      <w:r w:rsidR="00B807C2">
        <w:rPr>
          <w:rFonts w:ascii="Times New Roman" w:hAnsi="Times New Roman" w:cs="Times New Roman"/>
          <w:sz w:val="24"/>
          <w:szCs w:val="24"/>
        </w:rPr>
        <w:t xml:space="preserve"> by interested students,</w:t>
      </w:r>
      <w:r w:rsidR="00CA6810" w:rsidRPr="00A165A9">
        <w:rPr>
          <w:rFonts w:ascii="Times New Roman" w:hAnsi="Times New Roman" w:cs="Times New Roman"/>
          <w:sz w:val="24"/>
          <w:szCs w:val="24"/>
        </w:rPr>
        <w:t xml:space="preserve"> be user-friendly and easy to understand. So, some of the</w:t>
      </w:r>
      <w:r w:rsidR="00854DD0" w:rsidRPr="00A165A9">
        <w:rPr>
          <w:rFonts w:ascii="Times New Roman" w:hAnsi="Times New Roman" w:cs="Times New Roman"/>
          <w:sz w:val="24"/>
          <w:szCs w:val="24"/>
        </w:rPr>
        <w:t xml:space="preserve"> subsequent</w:t>
      </w:r>
      <w:r w:rsidR="00CA6810" w:rsidRPr="00A165A9">
        <w:rPr>
          <w:rFonts w:ascii="Times New Roman" w:hAnsi="Times New Roman" w:cs="Times New Roman"/>
          <w:sz w:val="24"/>
          <w:szCs w:val="24"/>
        </w:rPr>
        <w:t xml:space="preserve"> technical needs of implementation will depend on some of these trials. Maureen </w:t>
      </w:r>
      <w:r w:rsidR="00854DD0" w:rsidRPr="00A165A9">
        <w:rPr>
          <w:rFonts w:ascii="Times New Roman" w:hAnsi="Times New Roman" w:cs="Times New Roman"/>
          <w:sz w:val="24"/>
          <w:szCs w:val="24"/>
        </w:rPr>
        <w:t xml:space="preserve">also </w:t>
      </w:r>
      <w:r w:rsidR="00B807C2">
        <w:rPr>
          <w:rFonts w:ascii="Times New Roman" w:hAnsi="Times New Roman" w:cs="Times New Roman"/>
          <w:sz w:val="24"/>
          <w:szCs w:val="24"/>
        </w:rPr>
        <w:t>said that</w:t>
      </w:r>
      <w:r w:rsidR="00854DD0" w:rsidRPr="00A165A9">
        <w:rPr>
          <w:rFonts w:ascii="Times New Roman" w:hAnsi="Times New Roman" w:cs="Times New Roman"/>
          <w:sz w:val="24"/>
          <w:szCs w:val="24"/>
        </w:rPr>
        <w:t xml:space="preserve"> it is optimal</w:t>
      </w:r>
      <w:r w:rsidR="00CA6810" w:rsidRPr="00A165A9">
        <w:rPr>
          <w:rFonts w:ascii="Times New Roman" w:hAnsi="Times New Roman" w:cs="Times New Roman"/>
          <w:sz w:val="24"/>
          <w:szCs w:val="24"/>
        </w:rPr>
        <w:t xml:space="preserve"> to take a few semesters to make sure that th</w:t>
      </w:r>
      <w:r w:rsidR="00854DD0" w:rsidRPr="00A165A9">
        <w:rPr>
          <w:rFonts w:ascii="Times New Roman" w:hAnsi="Times New Roman" w:cs="Times New Roman"/>
          <w:sz w:val="24"/>
          <w:szCs w:val="24"/>
        </w:rPr>
        <w:t xml:space="preserve">e feedback instrument as proposed </w:t>
      </w:r>
      <w:r w:rsidR="00CA6810" w:rsidRPr="00A165A9">
        <w:rPr>
          <w:rFonts w:ascii="Times New Roman" w:hAnsi="Times New Roman" w:cs="Times New Roman"/>
          <w:sz w:val="24"/>
          <w:szCs w:val="24"/>
        </w:rPr>
        <w:t xml:space="preserve">does a better job at helping instructors improve their courses. </w:t>
      </w:r>
      <w:r w:rsidR="00854DD0" w:rsidRPr="00A165A9">
        <w:rPr>
          <w:rFonts w:ascii="Times New Roman" w:hAnsi="Times New Roman" w:cs="Times New Roman"/>
          <w:sz w:val="24"/>
          <w:szCs w:val="24"/>
        </w:rPr>
        <w:t>It will also be up to the individual departments to determine what custom questions and data metrics to add to the individual course feedback survey</w:t>
      </w:r>
      <w:r w:rsidR="000B5A6A" w:rsidRPr="00A165A9">
        <w:rPr>
          <w:rFonts w:ascii="Times New Roman" w:hAnsi="Times New Roman" w:cs="Times New Roman"/>
          <w:sz w:val="24"/>
          <w:szCs w:val="24"/>
        </w:rPr>
        <w:t xml:space="preserve"> once developed</w:t>
      </w:r>
      <w:r w:rsidR="00854DD0" w:rsidRPr="00A165A9">
        <w:rPr>
          <w:rFonts w:ascii="Times New Roman" w:hAnsi="Times New Roman" w:cs="Times New Roman"/>
          <w:sz w:val="24"/>
          <w:szCs w:val="24"/>
        </w:rPr>
        <w:t>. Bob Flores</w:t>
      </w:r>
      <w:r w:rsidR="00C23BEB">
        <w:rPr>
          <w:rFonts w:ascii="Times New Roman" w:hAnsi="Times New Roman" w:cs="Times New Roman"/>
          <w:sz w:val="24"/>
          <w:szCs w:val="24"/>
        </w:rPr>
        <w:t xml:space="preserve"> explained </w:t>
      </w:r>
      <w:r w:rsidR="00854DD0" w:rsidRPr="00A165A9">
        <w:rPr>
          <w:rFonts w:ascii="Times New Roman" w:hAnsi="Times New Roman" w:cs="Times New Roman"/>
          <w:sz w:val="24"/>
          <w:szCs w:val="24"/>
        </w:rPr>
        <w:t xml:space="preserve">that </w:t>
      </w:r>
      <w:r w:rsidR="00342061">
        <w:rPr>
          <w:rFonts w:ascii="Times New Roman" w:hAnsi="Times New Roman" w:cs="Times New Roman"/>
          <w:sz w:val="24"/>
          <w:szCs w:val="24"/>
        </w:rPr>
        <w:t xml:space="preserve">by Policy the </w:t>
      </w:r>
      <w:r w:rsidR="00854DD0" w:rsidRPr="00A165A9">
        <w:rPr>
          <w:rFonts w:ascii="Times New Roman" w:hAnsi="Times New Roman" w:cs="Times New Roman"/>
          <w:sz w:val="24"/>
          <w:szCs w:val="24"/>
        </w:rPr>
        <w:t xml:space="preserve">SACSCF implementation plans </w:t>
      </w:r>
      <w:r w:rsidR="00C23BEB">
        <w:rPr>
          <w:rFonts w:ascii="Times New Roman" w:hAnsi="Times New Roman" w:cs="Times New Roman"/>
          <w:sz w:val="24"/>
          <w:szCs w:val="24"/>
        </w:rPr>
        <w:t xml:space="preserve">proposal </w:t>
      </w:r>
      <w:r w:rsidR="00854DD0" w:rsidRPr="00A165A9">
        <w:rPr>
          <w:rFonts w:ascii="Times New Roman" w:hAnsi="Times New Roman" w:cs="Times New Roman"/>
          <w:sz w:val="24"/>
          <w:szCs w:val="24"/>
        </w:rPr>
        <w:t>w</w:t>
      </w:r>
      <w:r w:rsidR="000B5A6A" w:rsidRPr="00A165A9">
        <w:rPr>
          <w:rFonts w:ascii="Times New Roman" w:hAnsi="Times New Roman" w:cs="Times New Roman"/>
          <w:sz w:val="24"/>
          <w:szCs w:val="24"/>
        </w:rPr>
        <w:t>ill</w:t>
      </w:r>
      <w:r w:rsidR="00854DD0" w:rsidRPr="00A165A9">
        <w:rPr>
          <w:rFonts w:ascii="Times New Roman" w:hAnsi="Times New Roman" w:cs="Times New Roman"/>
          <w:sz w:val="24"/>
          <w:szCs w:val="24"/>
        </w:rPr>
        <w:t xml:space="preserve"> also be reviewed </w:t>
      </w:r>
      <w:r w:rsidR="002A7AB6">
        <w:rPr>
          <w:rFonts w:ascii="Times New Roman" w:hAnsi="Times New Roman" w:cs="Times New Roman"/>
          <w:sz w:val="24"/>
          <w:szCs w:val="24"/>
        </w:rPr>
        <w:t xml:space="preserve">for approval </w:t>
      </w:r>
      <w:r w:rsidR="00854DD0" w:rsidRPr="00A165A9">
        <w:rPr>
          <w:rFonts w:ascii="Times New Roman" w:hAnsi="Times New Roman" w:cs="Times New Roman"/>
          <w:sz w:val="24"/>
          <w:szCs w:val="24"/>
        </w:rPr>
        <w:t>by the Senate</w:t>
      </w:r>
      <w:r w:rsidR="00C23BEB">
        <w:rPr>
          <w:rFonts w:ascii="Times New Roman" w:hAnsi="Times New Roman" w:cs="Times New Roman"/>
          <w:sz w:val="24"/>
          <w:szCs w:val="24"/>
        </w:rPr>
        <w:t xml:space="preserve"> once complete</w:t>
      </w:r>
      <w:r w:rsidR="00854DD0" w:rsidRPr="00A165A9">
        <w:rPr>
          <w:rFonts w:ascii="Times New Roman" w:hAnsi="Times New Roman" w:cs="Times New Roman"/>
          <w:sz w:val="24"/>
          <w:szCs w:val="24"/>
        </w:rPr>
        <w:t xml:space="preserve">. </w:t>
      </w:r>
      <w:r w:rsidR="00F65852" w:rsidRPr="00A165A9">
        <w:rPr>
          <w:rFonts w:ascii="Times New Roman" w:hAnsi="Times New Roman" w:cs="Times New Roman"/>
          <w:i/>
          <w:sz w:val="24"/>
          <w:szCs w:val="24"/>
        </w:rPr>
        <w:t>Joanne Yaffe moved to approve the content of the proposed tool</w:t>
      </w:r>
      <w:r w:rsidR="004805D7" w:rsidRPr="00A165A9">
        <w:rPr>
          <w:rFonts w:ascii="Times New Roman" w:hAnsi="Times New Roman" w:cs="Times New Roman"/>
          <w:i/>
          <w:sz w:val="24"/>
          <w:szCs w:val="24"/>
        </w:rPr>
        <w:t xml:space="preserve"> </w:t>
      </w:r>
      <w:r w:rsidR="00C23BEB">
        <w:rPr>
          <w:rFonts w:ascii="Times New Roman" w:hAnsi="Times New Roman" w:cs="Times New Roman"/>
          <w:i/>
          <w:sz w:val="24"/>
          <w:szCs w:val="24"/>
        </w:rPr>
        <w:t xml:space="preserve">and asked </w:t>
      </w:r>
      <w:r w:rsidR="00854DD0" w:rsidRPr="00A165A9">
        <w:rPr>
          <w:rFonts w:ascii="Times New Roman" w:hAnsi="Times New Roman" w:cs="Times New Roman"/>
          <w:i/>
          <w:sz w:val="24"/>
          <w:szCs w:val="24"/>
        </w:rPr>
        <w:t>SACSCF</w:t>
      </w:r>
      <w:r w:rsidR="004805D7" w:rsidRPr="00A165A9">
        <w:rPr>
          <w:rFonts w:ascii="Times New Roman" w:hAnsi="Times New Roman" w:cs="Times New Roman"/>
          <w:i/>
          <w:sz w:val="24"/>
          <w:szCs w:val="24"/>
        </w:rPr>
        <w:t xml:space="preserve"> </w:t>
      </w:r>
      <w:r w:rsidR="00C23BEB">
        <w:rPr>
          <w:rFonts w:ascii="Times New Roman" w:hAnsi="Times New Roman" w:cs="Times New Roman"/>
          <w:i/>
          <w:sz w:val="24"/>
          <w:szCs w:val="24"/>
        </w:rPr>
        <w:t>to</w:t>
      </w:r>
      <w:r w:rsidR="004805D7" w:rsidRPr="00A165A9">
        <w:rPr>
          <w:rFonts w:ascii="Times New Roman" w:hAnsi="Times New Roman" w:cs="Times New Roman"/>
          <w:i/>
          <w:sz w:val="24"/>
          <w:szCs w:val="24"/>
        </w:rPr>
        <w:t xml:space="preserve"> better clarify the item that asks students to indicate whether they were comfortable asking questions and discussing personal views. </w:t>
      </w:r>
      <w:r w:rsidR="00854DD0" w:rsidRPr="00A165A9">
        <w:rPr>
          <w:rFonts w:ascii="Times New Roman" w:hAnsi="Times New Roman" w:cs="Times New Roman"/>
          <w:i/>
          <w:sz w:val="24"/>
          <w:szCs w:val="24"/>
        </w:rPr>
        <w:t xml:space="preserve">The motion was seconded by Kate Coles and passed with 2 abstentions. </w:t>
      </w:r>
    </w:p>
    <w:p w14:paraId="369F22C0" w14:textId="5E772D08" w:rsidR="00DA04C3" w:rsidRPr="00A165A9" w:rsidRDefault="00ED258E" w:rsidP="00E72498">
      <w:pPr>
        <w:pStyle w:val="NoSpacing"/>
        <w:rPr>
          <w:rFonts w:ascii="Times New Roman" w:hAnsi="Times New Roman" w:cs="Times New Roman"/>
          <w:sz w:val="24"/>
          <w:szCs w:val="24"/>
        </w:rPr>
      </w:pPr>
      <w:r w:rsidRPr="00A165A9">
        <w:rPr>
          <w:rFonts w:ascii="Times New Roman" w:hAnsi="Times New Roman" w:cs="Times New Roman"/>
          <w:sz w:val="24"/>
          <w:szCs w:val="24"/>
        </w:rPr>
        <w:t xml:space="preserve">                                                                 </w:t>
      </w:r>
    </w:p>
    <w:p w14:paraId="320BA84C" w14:textId="5ACC724B" w:rsidR="00ED258E" w:rsidRPr="00A165A9" w:rsidRDefault="00ED258E" w:rsidP="00E72498">
      <w:pPr>
        <w:pStyle w:val="NoSpacing"/>
        <w:rPr>
          <w:rFonts w:ascii="Times New Roman" w:hAnsi="Times New Roman" w:cs="Times New Roman"/>
          <w:sz w:val="24"/>
          <w:szCs w:val="24"/>
        </w:rPr>
      </w:pPr>
      <w:r w:rsidRPr="00A165A9">
        <w:rPr>
          <w:rFonts w:ascii="Times New Roman" w:hAnsi="Times New Roman" w:cs="Times New Roman"/>
          <w:b/>
          <w:sz w:val="24"/>
          <w:szCs w:val="24"/>
        </w:rPr>
        <w:t>Policy 4-003 Website Policy Proposal</w:t>
      </w:r>
      <w:r w:rsidRPr="00A165A9">
        <w:rPr>
          <w:rFonts w:ascii="Times New Roman" w:hAnsi="Times New Roman" w:cs="Times New Roman"/>
          <w:sz w:val="24"/>
          <w:szCs w:val="24"/>
        </w:rPr>
        <w:t xml:space="preserve">         </w:t>
      </w:r>
      <w:r w:rsidRPr="00A165A9">
        <w:rPr>
          <w:rFonts w:ascii="Times New Roman" w:hAnsi="Times New Roman" w:cs="Times New Roman"/>
          <w:sz w:val="24"/>
          <w:szCs w:val="24"/>
        </w:rPr>
        <w:br/>
      </w:r>
      <w:bookmarkEnd w:id="0"/>
      <w:r w:rsidR="000B5A6A" w:rsidRPr="00A165A9">
        <w:rPr>
          <w:rFonts w:ascii="Times New Roman" w:hAnsi="Times New Roman" w:cs="Times New Roman"/>
          <w:sz w:val="24"/>
          <w:szCs w:val="24"/>
        </w:rPr>
        <w:t>Paula Millington</w:t>
      </w:r>
      <w:r w:rsidR="00782206">
        <w:rPr>
          <w:rFonts w:ascii="Times New Roman" w:hAnsi="Times New Roman" w:cs="Times New Roman"/>
          <w:sz w:val="24"/>
          <w:szCs w:val="24"/>
        </w:rPr>
        <w:t>,</w:t>
      </w:r>
      <w:bookmarkStart w:id="1" w:name="_GoBack"/>
      <w:bookmarkEnd w:id="1"/>
      <w:r w:rsidR="000B5A6A" w:rsidRPr="00A165A9">
        <w:rPr>
          <w:rFonts w:ascii="Times New Roman" w:hAnsi="Times New Roman" w:cs="Times New Roman"/>
          <w:sz w:val="24"/>
          <w:szCs w:val="24"/>
        </w:rPr>
        <w:t xml:space="preserve"> </w:t>
      </w:r>
      <w:r w:rsidRPr="00A165A9">
        <w:rPr>
          <w:rFonts w:ascii="Times New Roman" w:hAnsi="Times New Roman" w:cs="Times New Roman"/>
          <w:sz w:val="24"/>
          <w:szCs w:val="24"/>
        </w:rPr>
        <w:t xml:space="preserve">Patricia Hanna, Dave Hill, </w:t>
      </w:r>
      <w:r w:rsidR="000B5A6A" w:rsidRPr="00A165A9">
        <w:rPr>
          <w:rFonts w:ascii="Times New Roman" w:hAnsi="Times New Roman" w:cs="Times New Roman"/>
          <w:sz w:val="24"/>
          <w:szCs w:val="24"/>
        </w:rPr>
        <w:t xml:space="preserve">and </w:t>
      </w:r>
      <w:r w:rsidRPr="00A165A9">
        <w:rPr>
          <w:rFonts w:ascii="Times New Roman" w:hAnsi="Times New Roman" w:cs="Times New Roman"/>
          <w:sz w:val="24"/>
          <w:szCs w:val="24"/>
        </w:rPr>
        <w:t xml:space="preserve">Chris Pfeiffer </w:t>
      </w:r>
      <w:r w:rsidR="00C151E9" w:rsidRPr="00A165A9">
        <w:rPr>
          <w:rFonts w:ascii="Times New Roman" w:hAnsi="Times New Roman" w:cs="Times New Roman"/>
          <w:sz w:val="24"/>
          <w:szCs w:val="24"/>
        </w:rPr>
        <w:t xml:space="preserve">presented </w:t>
      </w:r>
      <w:r w:rsidR="00140621" w:rsidRPr="00A165A9">
        <w:rPr>
          <w:rFonts w:ascii="Times New Roman" w:hAnsi="Times New Roman" w:cs="Times New Roman"/>
          <w:sz w:val="24"/>
          <w:szCs w:val="24"/>
        </w:rPr>
        <w:t xml:space="preserve">the </w:t>
      </w:r>
      <w:r w:rsidR="00C151E9" w:rsidRPr="00A165A9">
        <w:rPr>
          <w:rFonts w:ascii="Times New Roman" w:hAnsi="Times New Roman" w:cs="Times New Roman"/>
          <w:sz w:val="24"/>
          <w:szCs w:val="24"/>
        </w:rPr>
        <w:t>proposed website Policy 4-003</w:t>
      </w:r>
      <w:r w:rsidR="0018476E">
        <w:rPr>
          <w:rFonts w:ascii="Times New Roman" w:hAnsi="Times New Roman" w:cs="Times New Roman"/>
          <w:sz w:val="24"/>
          <w:szCs w:val="24"/>
        </w:rPr>
        <w:t xml:space="preserve"> (and associated Rules)</w:t>
      </w:r>
      <w:r w:rsidR="00C151E9" w:rsidRPr="00A165A9">
        <w:rPr>
          <w:rFonts w:ascii="Times New Roman" w:hAnsi="Times New Roman" w:cs="Times New Roman"/>
          <w:sz w:val="24"/>
          <w:szCs w:val="24"/>
        </w:rPr>
        <w:t xml:space="preserve">, and read </w:t>
      </w:r>
      <w:r w:rsidR="003F4A60" w:rsidRPr="00A165A9">
        <w:rPr>
          <w:rFonts w:ascii="Times New Roman" w:hAnsi="Times New Roman" w:cs="Times New Roman"/>
          <w:sz w:val="24"/>
          <w:szCs w:val="24"/>
        </w:rPr>
        <w:t xml:space="preserve">a summary letter from Steven Hess, who was unable to attend. </w:t>
      </w:r>
      <w:r w:rsidR="000128C3" w:rsidRPr="00A165A9">
        <w:rPr>
          <w:rFonts w:ascii="Times New Roman" w:hAnsi="Times New Roman" w:cs="Times New Roman"/>
          <w:sz w:val="24"/>
          <w:szCs w:val="24"/>
        </w:rPr>
        <w:t xml:space="preserve">The drafting group </w:t>
      </w:r>
      <w:r w:rsidR="00933E37" w:rsidRPr="00A165A9">
        <w:rPr>
          <w:rFonts w:ascii="Times New Roman" w:hAnsi="Times New Roman" w:cs="Times New Roman"/>
          <w:sz w:val="24"/>
          <w:szCs w:val="24"/>
        </w:rPr>
        <w:t xml:space="preserve">and the letter </w:t>
      </w:r>
      <w:r w:rsidR="000128C3" w:rsidRPr="00A165A9">
        <w:rPr>
          <w:rFonts w:ascii="Times New Roman" w:hAnsi="Times New Roman" w:cs="Times New Roman"/>
          <w:sz w:val="24"/>
          <w:szCs w:val="24"/>
        </w:rPr>
        <w:t xml:space="preserve">reviewed the scope and goals of the revised </w:t>
      </w:r>
      <w:r w:rsidR="0018476E">
        <w:rPr>
          <w:rFonts w:ascii="Times New Roman" w:hAnsi="Times New Roman" w:cs="Times New Roman"/>
          <w:sz w:val="24"/>
          <w:szCs w:val="24"/>
        </w:rPr>
        <w:t>P</w:t>
      </w:r>
      <w:r w:rsidR="000128C3" w:rsidRPr="00A165A9">
        <w:rPr>
          <w:rFonts w:ascii="Times New Roman" w:hAnsi="Times New Roman" w:cs="Times New Roman"/>
          <w:sz w:val="24"/>
          <w:szCs w:val="24"/>
        </w:rPr>
        <w:t>olicy</w:t>
      </w:r>
      <w:r w:rsidR="0018476E">
        <w:rPr>
          <w:rFonts w:ascii="Times New Roman" w:hAnsi="Times New Roman" w:cs="Times New Roman"/>
          <w:sz w:val="24"/>
          <w:szCs w:val="24"/>
        </w:rPr>
        <w:t xml:space="preserve"> and associated Rules</w:t>
      </w:r>
      <w:r w:rsidR="000128C3" w:rsidRPr="00A165A9">
        <w:rPr>
          <w:rFonts w:ascii="Times New Roman" w:hAnsi="Times New Roman" w:cs="Times New Roman"/>
          <w:sz w:val="24"/>
          <w:szCs w:val="24"/>
        </w:rPr>
        <w:t xml:space="preserve">, and the consultative processes the </w:t>
      </w:r>
      <w:r w:rsidR="0018476E">
        <w:rPr>
          <w:rFonts w:ascii="Times New Roman" w:hAnsi="Times New Roman" w:cs="Times New Roman"/>
          <w:sz w:val="24"/>
          <w:szCs w:val="24"/>
        </w:rPr>
        <w:t>P</w:t>
      </w:r>
      <w:r w:rsidR="000128C3" w:rsidRPr="00A165A9">
        <w:rPr>
          <w:rFonts w:ascii="Times New Roman" w:hAnsi="Times New Roman" w:cs="Times New Roman"/>
          <w:sz w:val="24"/>
          <w:szCs w:val="24"/>
        </w:rPr>
        <w:t>olicy</w:t>
      </w:r>
      <w:r w:rsidR="0018476E">
        <w:rPr>
          <w:rFonts w:ascii="Times New Roman" w:hAnsi="Times New Roman" w:cs="Times New Roman"/>
          <w:sz w:val="24"/>
          <w:szCs w:val="24"/>
        </w:rPr>
        <w:t xml:space="preserve"> and Rules</w:t>
      </w:r>
      <w:r w:rsidR="000128C3" w:rsidRPr="00A165A9">
        <w:rPr>
          <w:rFonts w:ascii="Times New Roman" w:hAnsi="Times New Roman" w:cs="Times New Roman"/>
          <w:sz w:val="24"/>
          <w:szCs w:val="24"/>
        </w:rPr>
        <w:t xml:space="preserve"> underwent</w:t>
      </w:r>
      <w:r w:rsidR="007208E3" w:rsidRPr="00A165A9">
        <w:rPr>
          <w:rFonts w:ascii="Times New Roman" w:hAnsi="Times New Roman" w:cs="Times New Roman"/>
          <w:sz w:val="24"/>
          <w:szCs w:val="24"/>
        </w:rPr>
        <w:t xml:space="preserve"> prior to coming to the Senate for vote</w:t>
      </w:r>
      <w:r w:rsidR="000128C3" w:rsidRPr="00A165A9">
        <w:rPr>
          <w:rFonts w:ascii="Times New Roman" w:hAnsi="Times New Roman" w:cs="Times New Roman"/>
          <w:sz w:val="24"/>
          <w:szCs w:val="24"/>
        </w:rPr>
        <w:t xml:space="preserve">. </w:t>
      </w:r>
      <w:r w:rsidR="0065645C" w:rsidRPr="00A165A9">
        <w:rPr>
          <w:rFonts w:ascii="Times New Roman" w:hAnsi="Times New Roman" w:cs="Times New Roman"/>
          <w:sz w:val="24"/>
          <w:szCs w:val="24"/>
        </w:rPr>
        <w:t xml:space="preserve">Paula further clarified that the Policy and </w:t>
      </w:r>
      <w:r w:rsidR="00C23BEB">
        <w:rPr>
          <w:rFonts w:ascii="Times New Roman" w:hAnsi="Times New Roman" w:cs="Times New Roman"/>
          <w:sz w:val="24"/>
          <w:szCs w:val="24"/>
        </w:rPr>
        <w:t>its associated</w:t>
      </w:r>
      <w:r w:rsidR="0065645C" w:rsidRPr="00A165A9">
        <w:rPr>
          <w:rFonts w:ascii="Times New Roman" w:hAnsi="Times New Roman" w:cs="Times New Roman"/>
          <w:sz w:val="24"/>
          <w:szCs w:val="24"/>
        </w:rPr>
        <w:t xml:space="preserve"> Rules </w:t>
      </w:r>
      <w:r w:rsidR="0018476E">
        <w:rPr>
          <w:rFonts w:ascii="Times New Roman" w:hAnsi="Times New Roman" w:cs="Times New Roman"/>
          <w:sz w:val="24"/>
          <w:szCs w:val="24"/>
        </w:rPr>
        <w:t xml:space="preserve">were </w:t>
      </w:r>
      <w:r w:rsidR="00782206">
        <w:rPr>
          <w:rFonts w:ascii="Times New Roman" w:hAnsi="Times New Roman" w:cs="Times New Roman"/>
          <w:sz w:val="24"/>
          <w:szCs w:val="24"/>
        </w:rPr>
        <w:t>presented</w:t>
      </w:r>
      <w:r w:rsidR="0018476E" w:rsidRPr="00A165A9">
        <w:rPr>
          <w:rFonts w:ascii="Times New Roman" w:hAnsi="Times New Roman" w:cs="Times New Roman"/>
          <w:sz w:val="24"/>
          <w:szCs w:val="24"/>
        </w:rPr>
        <w:t xml:space="preserve"> </w:t>
      </w:r>
      <w:r w:rsidR="0065645C" w:rsidRPr="00A165A9">
        <w:rPr>
          <w:rFonts w:ascii="Times New Roman" w:hAnsi="Times New Roman" w:cs="Times New Roman"/>
          <w:sz w:val="24"/>
          <w:szCs w:val="24"/>
        </w:rPr>
        <w:t xml:space="preserve">in separate binders for Senate review. </w:t>
      </w:r>
      <w:r w:rsidR="0065645C" w:rsidRPr="00A165A9">
        <w:rPr>
          <w:rFonts w:ascii="Times New Roman" w:hAnsi="Times New Roman" w:cs="Times New Roman"/>
          <w:i/>
          <w:sz w:val="24"/>
          <w:szCs w:val="24"/>
        </w:rPr>
        <w:t>A motion from Joanne Yaffe to approve the proposal was seconded by Kate Coles and passed with 1 opposed.</w:t>
      </w:r>
    </w:p>
    <w:p w14:paraId="470212FE" w14:textId="2DE39FA0" w:rsidR="00ED258E" w:rsidRPr="00A165A9" w:rsidRDefault="00ED258E" w:rsidP="00E72498">
      <w:pPr>
        <w:pStyle w:val="NoSpacing"/>
        <w:rPr>
          <w:rFonts w:ascii="Times New Roman" w:hAnsi="Times New Roman" w:cs="Times New Roman"/>
          <w:sz w:val="24"/>
          <w:szCs w:val="24"/>
        </w:rPr>
      </w:pPr>
    </w:p>
    <w:p w14:paraId="43B8BB94" w14:textId="31258CC3" w:rsidR="009B3D82" w:rsidRPr="00A165A9" w:rsidRDefault="000B5A6A" w:rsidP="00E72498">
      <w:pPr>
        <w:pStyle w:val="NoSpacing"/>
        <w:rPr>
          <w:rFonts w:ascii="Times New Roman" w:hAnsi="Times New Roman" w:cs="Times New Roman"/>
          <w:sz w:val="24"/>
          <w:szCs w:val="24"/>
          <w:u w:val="single"/>
        </w:rPr>
      </w:pPr>
      <w:r w:rsidRPr="00A165A9">
        <w:rPr>
          <w:rFonts w:ascii="Times New Roman" w:hAnsi="Times New Roman" w:cs="Times New Roman"/>
          <w:sz w:val="24"/>
          <w:szCs w:val="24"/>
          <w:u w:val="single"/>
        </w:rPr>
        <w:t>In</w:t>
      </w:r>
      <w:r w:rsidR="009B3D82" w:rsidRPr="00A165A9">
        <w:rPr>
          <w:rFonts w:ascii="Times New Roman" w:hAnsi="Times New Roman" w:cs="Times New Roman"/>
          <w:sz w:val="24"/>
          <w:szCs w:val="24"/>
          <w:u w:val="single"/>
        </w:rPr>
        <w:t>formation and Recommendations Calendar</w:t>
      </w:r>
    </w:p>
    <w:p w14:paraId="539CE03E" w14:textId="77777777" w:rsidR="00F71900" w:rsidRPr="00A165A9" w:rsidRDefault="00F71900" w:rsidP="00E72498">
      <w:pPr>
        <w:pStyle w:val="NoSpacing"/>
        <w:rPr>
          <w:rFonts w:ascii="Times New Roman" w:hAnsi="Times New Roman" w:cs="Times New Roman"/>
          <w:sz w:val="24"/>
          <w:szCs w:val="24"/>
        </w:rPr>
      </w:pPr>
    </w:p>
    <w:p w14:paraId="3DADC7A4" w14:textId="77777777" w:rsidR="007208E3" w:rsidRPr="00A165A9" w:rsidRDefault="00ED258E" w:rsidP="00E72498">
      <w:pPr>
        <w:pStyle w:val="NoSpacing"/>
        <w:rPr>
          <w:rFonts w:ascii="Times New Roman" w:hAnsi="Times New Roman" w:cs="Times New Roman"/>
          <w:b/>
          <w:sz w:val="24"/>
          <w:szCs w:val="24"/>
        </w:rPr>
      </w:pPr>
      <w:bookmarkStart w:id="2" w:name="_Hlk3977945"/>
      <w:r w:rsidRPr="00A165A9">
        <w:rPr>
          <w:rFonts w:ascii="Times New Roman" w:hAnsi="Times New Roman" w:cs="Times New Roman"/>
          <w:b/>
          <w:sz w:val="24"/>
          <w:szCs w:val="24"/>
        </w:rPr>
        <w:t xml:space="preserve">Student Athletes and Academic Performance             </w:t>
      </w:r>
      <w:bookmarkEnd w:id="2"/>
      <w:r w:rsidRPr="00A165A9">
        <w:rPr>
          <w:rFonts w:ascii="Times New Roman" w:hAnsi="Times New Roman" w:cs="Times New Roman"/>
          <w:b/>
          <w:sz w:val="24"/>
          <w:szCs w:val="24"/>
        </w:rPr>
        <w:t xml:space="preserve">  </w:t>
      </w:r>
    </w:p>
    <w:p w14:paraId="51CCDE24" w14:textId="3FBA8F89" w:rsidR="00ED258E" w:rsidRPr="00A165A9" w:rsidRDefault="00ED258E" w:rsidP="00E72498">
      <w:pPr>
        <w:pStyle w:val="NoSpacing"/>
        <w:rPr>
          <w:rFonts w:ascii="Times New Roman" w:hAnsi="Times New Roman" w:cs="Times New Roman"/>
          <w:sz w:val="24"/>
          <w:szCs w:val="24"/>
        </w:rPr>
      </w:pPr>
      <w:r w:rsidRPr="00A165A9">
        <w:rPr>
          <w:rFonts w:ascii="Times New Roman" w:hAnsi="Times New Roman" w:cs="Times New Roman"/>
          <w:sz w:val="24"/>
          <w:szCs w:val="24"/>
        </w:rPr>
        <w:lastRenderedPageBreak/>
        <w:t>Karen Paisley</w:t>
      </w:r>
      <w:r w:rsidR="007208E3" w:rsidRPr="00A165A9">
        <w:rPr>
          <w:rFonts w:ascii="Times New Roman" w:hAnsi="Times New Roman" w:cs="Times New Roman"/>
          <w:sz w:val="24"/>
          <w:szCs w:val="24"/>
        </w:rPr>
        <w:t xml:space="preserve">, University of Utah NCAA </w:t>
      </w:r>
      <w:r w:rsidR="0018476E">
        <w:rPr>
          <w:rFonts w:ascii="Times New Roman" w:hAnsi="Times New Roman" w:cs="Times New Roman"/>
          <w:sz w:val="24"/>
          <w:szCs w:val="24"/>
        </w:rPr>
        <w:t>F</w:t>
      </w:r>
      <w:r w:rsidR="007208E3" w:rsidRPr="00A165A9">
        <w:rPr>
          <w:rFonts w:ascii="Times New Roman" w:hAnsi="Times New Roman" w:cs="Times New Roman"/>
          <w:sz w:val="24"/>
          <w:szCs w:val="24"/>
        </w:rPr>
        <w:t xml:space="preserve">aculty </w:t>
      </w:r>
      <w:r w:rsidR="0018476E">
        <w:rPr>
          <w:rFonts w:ascii="Times New Roman" w:hAnsi="Times New Roman" w:cs="Times New Roman"/>
          <w:sz w:val="24"/>
          <w:szCs w:val="24"/>
        </w:rPr>
        <w:t>A</w:t>
      </w:r>
      <w:r w:rsidR="007208E3" w:rsidRPr="00A165A9">
        <w:rPr>
          <w:rFonts w:ascii="Times New Roman" w:hAnsi="Times New Roman" w:cs="Times New Roman"/>
          <w:sz w:val="24"/>
          <w:szCs w:val="24"/>
        </w:rPr>
        <w:t xml:space="preserve">thletics </w:t>
      </w:r>
      <w:r w:rsidR="0018476E">
        <w:rPr>
          <w:rFonts w:ascii="Times New Roman" w:hAnsi="Times New Roman" w:cs="Times New Roman"/>
          <w:sz w:val="24"/>
          <w:szCs w:val="24"/>
        </w:rPr>
        <w:t>R</w:t>
      </w:r>
      <w:r w:rsidR="007208E3" w:rsidRPr="00A165A9">
        <w:rPr>
          <w:rFonts w:ascii="Times New Roman" w:hAnsi="Times New Roman" w:cs="Times New Roman"/>
          <w:sz w:val="24"/>
          <w:szCs w:val="24"/>
        </w:rPr>
        <w:t>epresentative</w:t>
      </w:r>
      <w:r w:rsidR="0018476E">
        <w:rPr>
          <w:rFonts w:ascii="Times New Roman" w:hAnsi="Times New Roman" w:cs="Times New Roman"/>
          <w:sz w:val="24"/>
          <w:szCs w:val="24"/>
        </w:rPr>
        <w:t xml:space="preserve"> (FAR)</w:t>
      </w:r>
      <w:r w:rsidR="007208E3" w:rsidRPr="00A165A9">
        <w:rPr>
          <w:rFonts w:ascii="Times New Roman" w:hAnsi="Times New Roman" w:cs="Times New Roman"/>
          <w:sz w:val="24"/>
          <w:szCs w:val="24"/>
        </w:rPr>
        <w:t xml:space="preserve">, introduced the University of Utah Athletics Fall 2018 Academic Report for the Senate. Her role as faculty representative is to </w:t>
      </w:r>
      <w:r w:rsidR="00CD26CC" w:rsidRPr="00A165A9">
        <w:rPr>
          <w:rFonts w:ascii="Times New Roman" w:hAnsi="Times New Roman" w:cs="Times New Roman"/>
          <w:sz w:val="24"/>
          <w:szCs w:val="24"/>
        </w:rPr>
        <w:t xml:space="preserve">support </w:t>
      </w:r>
      <w:r w:rsidR="007208E3" w:rsidRPr="00A165A9">
        <w:rPr>
          <w:rFonts w:ascii="Times New Roman" w:hAnsi="Times New Roman" w:cs="Times New Roman"/>
          <w:sz w:val="24"/>
          <w:szCs w:val="24"/>
        </w:rPr>
        <w:t xml:space="preserve">the integrity of student-athlete academic experience and work with the NCAA and PAC 12 compliance offices on behalf of the University. </w:t>
      </w:r>
      <w:r w:rsidR="00B807C2">
        <w:rPr>
          <w:rFonts w:ascii="Times New Roman" w:hAnsi="Times New Roman" w:cs="Times New Roman"/>
          <w:sz w:val="24"/>
          <w:szCs w:val="24"/>
        </w:rPr>
        <w:t>Addressing faculty involvement</w:t>
      </w:r>
      <w:r w:rsidR="00CD26CC" w:rsidRPr="00A165A9">
        <w:rPr>
          <w:rFonts w:ascii="Times New Roman" w:hAnsi="Times New Roman" w:cs="Times New Roman"/>
          <w:sz w:val="24"/>
          <w:szCs w:val="24"/>
        </w:rPr>
        <w:t xml:space="preserve">, she explained that this role </w:t>
      </w:r>
      <w:r w:rsidR="00B807C2">
        <w:rPr>
          <w:rFonts w:ascii="Times New Roman" w:hAnsi="Times New Roman" w:cs="Times New Roman"/>
          <w:sz w:val="24"/>
          <w:szCs w:val="24"/>
        </w:rPr>
        <w:t xml:space="preserve">requires </w:t>
      </w:r>
      <w:r w:rsidR="00CD26CC" w:rsidRPr="00A165A9">
        <w:rPr>
          <w:rFonts w:ascii="Times New Roman" w:hAnsi="Times New Roman" w:cs="Times New Roman"/>
          <w:sz w:val="24"/>
          <w:szCs w:val="24"/>
        </w:rPr>
        <w:t>monitoring an array of areas, which includes major clustering, grade changes, course rosters that have more than 20% student-athletes, and other flags that require a follow-up with instructors. The Academic Report is a success story. The student-athlete GPA was 3.3 (35</w:t>
      </w:r>
      <w:r w:rsidR="00CD26CC" w:rsidRPr="00A165A9">
        <w:rPr>
          <w:rFonts w:ascii="Times New Roman" w:hAnsi="Times New Roman" w:cs="Times New Roman"/>
          <w:sz w:val="24"/>
          <w:szCs w:val="24"/>
          <w:vertAlign w:val="superscript"/>
        </w:rPr>
        <w:t>th</w:t>
      </w:r>
      <w:r w:rsidR="00CD26CC" w:rsidRPr="00A165A9">
        <w:rPr>
          <w:rFonts w:ascii="Times New Roman" w:hAnsi="Times New Roman" w:cs="Times New Roman"/>
          <w:sz w:val="24"/>
          <w:szCs w:val="24"/>
        </w:rPr>
        <w:t xml:space="preserve"> consecutive semester above a 3.0), plus other outstanding indicators of academic success. The overall student average GPA is about 3.2. The graduation success rate is 95%</w:t>
      </w:r>
      <w:r w:rsidR="00C23BEB">
        <w:rPr>
          <w:rFonts w:ascii="Times New Roman" w:hAnsi="Times New Roman" w:cs="Times New Roman"/>
          <w:sz w:val="24"/>
          <w:szCs w:val="24"/>
        </w:rPr>
        <w:t>,</w:t>
      </w:r>
      <w:r w:rsidR="00CD26CC" w:rsidRPr="00A165A9">
        <w:rPr>
          <w:rFonts w:ascii="Times New Roman" w:hAnsi="Times New Roman" w:cs="Times New Roman"/>
          <w:sz w:val="24"/>
          <w:szCs w:val="24"/>
        </w:rPr>
        <w:t xml:space="preserve"> which is second only to Stanford in the PAC 12. Coaches, advisors, staff, and others have all contributed to these positive results through their efforts.</w:t>
      </w:r>
    </w:p>
    <w:p w14:paraId="68070C1D" w14:textId="7168B196" w:rsidR="00CD26CC" w:rsidRPr="00A165A9" w:rsidRDefault="00CD26CC" w:rsidP="00E72498">
      <w:pPr>
        <w:pStyle w:val="NoSpacing"/>
        <w:rPr>
          <w:rFonts w:ascii="Times New Roman" w:hAnsi="Times New Roman" w:cs="Times New Roman"/>
          <w:sz w:val="24"/>
          <w:szCs w:val="24"/>
        </w:rPr>
      </w:pPr>
    </w:p>
    <w:p w14:paraId="23AE42C7" w14:textId="77777777" w:rsidR="00CD26CC" w:rsidRPr="00A165A9" w:rsidRDefault="00ED258E" w:rsidP="00E72498">
      <w:pPr>
        <w:pStyle w:val="NoSpacing"/>
        <w:rPr>
          <w:rFonts w:ascii="Times New Roman" w:hAnsi="Times New Roman" w:cs="Times New Roman"/>
          <w:sz w:val="24"/>
          <w:szCs w:val="24"/>
        </w:rPr>
      </w:pPr>
      <w:r w:rsidRPr="00A165A9">
        <w:rPr>
          <w:rFonts w:ascii="Times New Roman" w:hAnsi="Times New Roman" w:cs="Times New Roman"/>
          <w:b/>
          <w:sz w:val="24"/>
          <w:szCs w:val="24"/>
        </w:rPr>
        <w:t xml:space="preserve">Rule 5-200: Parental Leave for Hospital Staff                  </w:t>
      </w:r>
      <w:r w:rsidRPr="00A165A9">
        <w:rPr>
          <w:rFonts w:ascii="Times New Roman" w:hAnsi="Times New Roman" w:cs="Times New Roman"/>
          <w:sz w:val="24"/>
          <w:szCs w:val="24"/>
        </w:rPr>
        <w:t xml:space="preserve">    </w:t>
      </w:r>
    </w:p>
    <w:p w14:paraId="1589F72F" w14:textId="798FBADB" w:rsidR="00DA04C3" w:rsidRPr="00A165A9" w:rsidRDefault="00CD26CC" w:rsidP="00E72498">
      <w:pPr>
        <w:pStyle w:val="NoSpacing"/>
        <w:rPr>
          <w:rFonts w:ascii="Times New Roman" w:hAnsi="Times New Roman" w:cs="Times New Roman"/>
          <w:sz w:val="24"/>
          <w:szCs w:val="24"/>
        </w:rPr>
      </w:pPr>
      <w:r w:rsidRPr="00A165A9">
        <w:rPr>
          <w:rFonts w:ascii="Times New Roman" w:hAnsi="Times New Roman" w:cs="Times New Roman"/>
          <w:sz w:val="24"/>
          <w:szCs w:val="24"/>
        </w:rPr>
        <w:t>Dale Spartz, Hospitals &amp; Clinics Chief Human Resources Officer</w:t>
      </w:r>
      <w:r w:rsidR="00C23BEB">
        <w:rPr>
          <w:rFonts w:ascii="Times New Roman" w:hAnsi="Times New Roman" w:cs="Times New Roman"/>
          <w:sz w:val="24"/>
          <w:szCs w:val="24"/>
        </w:rPr>
        <w:t>,</w:t>
      </w:r>
      <w:r w:rsidRPr="00A165A9">
        <w:rPr>
          <w:rFonts w:ascii="Times New Roman" w:hAnsi="Times New Roman" w:cs="Times New Roman"/>
          <w:sz w:val="24"/>
          <w:szCs w:val="24"/>
        </w:rPr>
        <w:t xml:space="preserve"> explained proposed changes to Rule 5-200B, which would become effective July 1, 2019 if approved. The proposed Rule’s main change is to add for staff employees a paid parental leave benefit that offers similar benefits implemented by the Main Campus on January 1, 2019, and this change only impacts Hospitals and Clinics staff employees. This area has a different benefit structure than other parts of campus, so this new benefit is being rolled out separately. The Hospitals and Clinics Rule will determine eligibility at a .50 FTE. This is needed because of the high reliance the Hospitals and Clinics has for part time positions, and to align with other benefits provided to .50 FTE employees.</w:t>
      </w:r>
    </w:p>
    <w:p w14:paraId="60B37C52" w14:textId="77777777" w:rsidR="00CD26CC" w:rsidRPr="00A165A9" w:rsidRDefault="00CD26CC" w:rsidP="00E72498">
      <w:pPr>
        <w:pStyle w:val="NoSpacing"/>
        <w:rPr>
          <w:rFonts w:ascii="Times New Roman" w:hAnsi="Times New Roman" w:cs="Times New Roman"/>
          <w:sz w:val="24"/>
          <w:szCs w:val="24"/>
        </w:rPr>
      </w:pPr>
    </w:p>
    <w:p w14:paraId="1711822C" w14:textId="7338A5C2" w:rsidR="008F7655" w:rsidRPr="00A165A9" w:rsidRDefault="00ED258E" w:rsidP="00E72498">
      <w:pPr>
        <w:pStyle w:val="NoSpacing"/>
        <w:rPr>
          <w:rFonts w:ascii="Times New Roman" w:hAnsi="Times New Roman" w:cs="Times New Roman"/>
          <w:i/>
          <w:sz w:val="24"/>
          <w:szCs w:val="24"/>
        </w:rPr>
      </w:pPr>
      <w:r w:rsidRPr="00A165A9">
        <w:rPr>
          <w:rFonts w:ascii="Times New Roman" w:hAnsi="Times New Roman" w:cs="Times New Roman"/>
          <w:b/>
          <w:sz w:val="24"/>
          <w:szCs w:val="24"/>
        </w:rPr>
        <w:t>Senate Committee Annual Reports: SACD</w:t>
      </w:r>
      <w:r w:rsidR="008F7655" w:rsidRPr="00A165A9">
        <w:rPr>
          <w:rFonts w:ascii="Times New Roman" w:hAnsi="Times New Roman" w:cs="Times New Roman"/>
          <w:sz w:val="24"/>
          <w:szCs w:val="24"/>
        </w:rPr>
        <w:t xml:space="preserve"> </w:t>
      </w:r>
      <w:r w:rsidR="008F7655" w:rsidRPr="00A165A9">
        <w:rPr>
          <w:rFonts w:ascii="Times New Roman" w:hAnsi="Times New Roman" w:cs="Times New Roman"/>
          <w:i/>
          <w:sz w:val="24"/>
          <w:szCs w:val="24"/>
        </w:rPr>
        <w:t>postponed until the April 29, 2019 Academic Senate meeting.</w:t>
      </w:r>
    </w:p>
    <w:p w14:paraId="2BAB7A75" w14:textId="77777777" w:rsidR="008F7655" w:rsidRPr="00A165A9" w:rsidRDefault="008F7655" w:rsidP="00E72498">
      <w:pPr>
        <w:pStyle w:val="NoSpacing"/>
        <w:rPr>
          <w:rFonts w:ascii="Times New Roman" w:hAnsi="Times New Roman" w:cs="Times New Roman"/>
          <w:sz w:val="24"/>
          <w:szCs w:val="24"/>
        </w:rPr>
      </w:pPr>
    </w:p>
    <w:p w14:paraId="1B6EC715" w14:textId="77777777" w:rsidR="008F7655" w:rsidRPr="00A165A9" w:rsidRDefault="00ED258E" w:rsidP="00E72498">
      <w:pPr>
        <w:pStyle w:val="NoSpacing"/>
        <w:rPr>
          <w:rFonts w:ascii="Times New Roman" w:hAnsi="Times New Roman" w:cs="Times New Roman"/>
          <w:b/>
          <w:sz w:val="24"/>
          <w:szCs w:val="24"/>
        </w:rPr>
      </w:pPr>
      <w:r w:rsidRPr="00A165A9">
        <w:rPr>
          <w:rFonts w:ascii="Times New Roman" w:hAnsi="Times New Roman" w:cs="Times New Roman"/>
          <w:b/>
          <w:sz w:val="24"/>
          <w:szCs w:val="24"/>
        </w:rPr>
        <w:t>Senate Committee Annual Reports: SACAP</w:t>
      </w:r>
    </w:p>
    <w:p w14:paraId="3D7C7063" w14:textId="76A0B9DF" w:rsidR="009E3E2C" w:rsidRPr="00A165A9" w:rsidRDefault="008F7655" w:rsidP="00E72498">
      <w:pPr>
        <w:pStyle w:val="NoSpacing"/>
        <w:rPr>
          <w:rFonts w:ascii="Times New Roman" w:hAnsi="Times New Roman" w:cs="Times New Roman"/>
          <w:sz w:val="24"/>
          <w:szCs w:val="24"/>
        </w:rPr>
      </w:pPr>
      <w:r w:rsidRPr="00A165A9">
        <w:rPr>
          <w:rFonts w:ascii="Times New Roman" w:hAnsi="Times New Roman" w:cs="Times New Roman"/>
          <w:sz w:val="24"/>
          <w:szCs w:val="24"/>
        </w:rPr>
        <w:t xml:space="preserve">Senate Advisory Committee </w:t>
      </w:r>
      <w:r w:rsidR="00D214FB" w:rsidRPr="00A165A9">
        <w:rPr>
          <w:rFonts w:ascii="Times New Roman" w:hAnsi="Times New Roman" w:cs="Times New Roman"/>
          <w:sz w:val="24"/>
          <w:szCs w:val="24"/>
        </w:rPr>
        <w:t>on Ac</w:t>
      </w:r>
      <w:r w:rsidR="00D214FB" w:rsidRPr="00B807C2">
        <w:rPr>
          <w:rFonts w:ascii="Times New Roman" w:hAnsi="Times New Roman"/>
          <w:sz w:val="24"/>
        </w:rPr>
        <w:t>ad</w:t>
      </w:r>
      <w:r w:rsidR="00D214FB" w:rsidRPr="00A165A9">
        <w:rPr>
          <w:rFonts w:ascii="Times New Roman" w:hAnsi="Times New Roman" w:cs="Times New Roman"/>
          <w:sz w:val="24"/>
          <w:szCs w:val="24"/>
        </w:rPr>
        <w:t xml:space="preserve">emic Policy </w:t>
      </w:r>
      <w:r w:rsidRPr="00A165A9">
        <w:rPr>
          <w:rFonts w:ascii="Times New Roman" w:hAnsi="Times New Roman" w:cs="Times New Roman"/>
          <w:sz w:val="24"/>
          <w:szCs w:val="24"/>
        </w:rPr>
        <w:t>Chair</w:t>
      </w:r>
      <w:r w:rsidR="00C015D0" w:rsidRPr="00A165A9">
        <w:rPr>
          <w:rFonts w:ascii="Times New Roman" w:hAnsi="Times New Roman" w:cs="Times New Roman"/>
          <w:sz w:val="24"/>
          <w:szCs w:val="24"/>
        </w:rPr>
        <w:t xml:space="preserve"> (SACAP)</w:t>
      </w:r>
      <w:r w:rsidRPr="00A165A9">
        <w:rPr>
          <w:rFonts w:ascii="Times New Roman" w:hAnsi="Times New Roman" w:cs="Times New Roman"/>
          <w:sz w:val="24"/>
          <w:szCs w:val="24"/>
        </w:rPr>
        <w:t xml:space="preserve"> </w:t>
      </w:r>
      <w:r w:rsidR="00ED258E" w:rsidRPr="00A165A9">
        <w:rPr>
          <w:rFonts w:ascii="Times New Roman" w:hAnsi="Times New Roman" w:cs="Times New Roman"/>
          <w:sz w:val="24"/>
          <w:szCs w:val="24"/>
        </w:rPr>
        <w:t xml:space="preserve">Sharon Aiken-Wisniewski </w:t>
      </w:r>
      <w:r w:rsidR="00CC1BD2" w:rsidRPr="00A165A9">
        <w:rPr>
          <w:rFonts w:ascii="Times New Roman" w:hAnsi="Times New Roman" w:cs="Times New Roman"/>
          <w:sz w:val="24"/>
          <w:szCs w:val="24"/>
        </w:rPr>
        <w:t xml:space="preserve">reviewed the </w:t>
      </w:r>
      <w:r w:rsidR="009E3E2C" w:rsidRPr="00A165A9">
        <w:rPr>
          <w:rFonts w:ascii="Times New Roman" w:hAnsi="Times New Roman" w:cs="Times New Roman"/>
          <w:sz w:val="24"/>
          <w:szCs w:val="24"/>
        </w:rPr>
        <w:t xml:space="preserve">three main areas of focus identified in the </w:t>
      </w:r>
      <w:r w:rsidR="00CC1BD2" w:rsidRPr="00A165A9">
        <w:rPr>
          <w:rFonts w:ascii="Times New Roman" w:hAnsi="Times New Roman" w:cs="Times New Roman"/>
          <w:sz w:val="24"/>
          <w:szCs w:val="24"/>
        </w:rPr>
        <w:t>committee’s annual report.</w:t>
      </w:r>
      <w:r w:rsidR="009E3E2C" w:rsidRPr="00A165A9">
        <w:rPr>
          <w:rFonts w:ascii="Times New Roman" w:hAnsi="Times New Roman" w:cs="Times New Roman"/>
          <w:sz w:val="24"/>
          <w:szCs w:val="24"/>
        </w:rPr>
        <w:t xml:space="preserve"> As part of continuing business from last year, SACAP further explored the </w:t>
      </w:r>
      <w:r w:rsidR="00C23BEB">
        <w:rPr>
          <w:rFonts w:ascii="Times New Roman" w:hAnsi="Times New Roman" w:cs="Times New Roman"/>
          <w:sz w:val="24"/>
          <w:szCs w:val="24"/>
        </w:rPr>
        <w:t>p</w:t>
      </w:r>
      <w:r w:rsidR="009E3E2C" w:rsidRPr="00A165A9">
        <w:rPr>
          <w:rFonts w:ascii="Times New Roman" w:hAnsi="Times New Roman" w:cs="Times New Roman"/>
          <w:sz w:val="24"/>
          <w:szCs w:val="24"/>
        </w:rPr>
        <w:t xml:space="preserve">olicy that addresses final exams </w:t>
      </w:r>
      <w:r w:rsidR="00C23BEB">
        <w:rPr>
          <w:rFonts w:ascii="Times New Roman" w:hAnsi="Times New Roman" w:cs="Times New Roman"/>
          <w:sz w:val="24"/>
          <w:szCs w:val="24"/>
        </w:rPr>
        <w:t xml:space="preserve">and </w:t>
      </w:r>
      <w:r w:rsidR="009E3E2C" w:rsidRPr="00A165A9">
        <w:rPr>
          <w:rFonts w:ascii="Times New Roman" w:hAnsi="Times New Roman" w:cs="Times New Roman"/>
          <w:sz w:val="24"/>
          <w:szCs w:val="24"/>
        </w:rPr>
        <w:t xml:space="preserve">agreed to draft a Rule for Policy 6-100 to </w:t>
      </w:r>
      <w:r w:rsidR="00D65E1F">
        <w:rPr>
          <w:rFonts w:ascii="Times New Roman" w:hAnsi="Times New Roman" w:cs="Times New Roman"/>
          <w:sz w:val="24"/>
          <w:szCs w:val="24"/>
        </w:rPr>
        <w:t>offer further clarification</w:t>
      </w:r>
      <w:r w:rsidR="009E3E2C" w:rsidRPr="00A165A9">
        <w:rPr>
          <w:rFonts w:ascii="Times New Roman" w:hAnsi="Times New Roman" w:cs="Times New Roman"/>
          <w:sz w:val="24"/>
          <w:szCs w:val="24"/>
        </w:rPr>
        <w:t>. Still under discussion are issues with degree residency requirements for senior students in non-supported learning aboard experiences. The third item</w:t>
      </w:r>
      <w:r w:rsidR="00C23BEB">
        <w:rPr>
          <w:rFonts w:ascii="Times New Roman" w:hAnsi="Times New Roman" w:cs="Times New Roman"/>
          <w:sz w:val="24"/>
          <w:szCs w:val="24"/>
        </w:rPr>
        <w:t>,</w:t>
      </w:r>
      <w:r w:rsidR="009E3E2C" w:rsidRPr="00A165A9">
        <w:rPr>
          <w:rFonts w:ascii="Times New Roman" w:hAnsi="Times New Roman" w:cs="Times New Roman"/>
          <w:sz w:val="24"/>
          <w:szCs w:val="24"/>
        </w:rPr>
        <w:t xml:space="preserve"> </w:t>
      </w:r>
      <w:r w:rsidR="00C23BEB">
        <w:rPr>
          <w:rFonts w:ascii="Times New Roman" w:hAnsi="Times New Roman" w:cs="Times New Roman"/>
          <w:sz w:val="24"/>
          <w:szCs w:val="24"/>
        </w:rPr>
        <w:t>which</w:t>
      </w:r>
      <w:r w:rsidR="009E3E2C" w:rsidRPr="00A165A9">
        <w:rPr>
          <w:rFonts w:ascii="Times New Roman" w:hAnsi="Times New Roman" w:cs="Times New Roman"/>
          <w:sz w:val="24"/>
          <w:szCs w:val="24"/>
        </w:rPr>
        <w:t xml:space="preserve"> will be looked at in its next meeting</w:t>
      </w:r>
      <w:r w:rsidR="00C23BEB">
        <w:rPr>
          <w:rFonts w:ascii="Times New Roman" w:hAnsi="Times New Roman" w:cs="Times New Roman"/>
          <w:sz w:val="24"/>
          <w:szCs w:val="24"/>
        </w:rPr>
        <w:t>,</w:t>
      </w:r>
      <w:r w:rsidR="009E3E2C" w:rsidRPr="00A165A9">
        <w:rPr>
          <w:rFonts w:ascii="Times New Roman" w:hAnsi="Times New Roman" w:cs="Times New Roman"/>
          <w:sz w:val="24"/>
          <w:szCs w:val="24"/>
        </w:rPr>
        <w:t xml:space="preserve"> is an issue from Health Sciences concerning policy on theses dates and deadlines. </w:t>
      </w:r>
    </w:p>
    <w:p w14:paraId="75220B7B" w14:textId="0402D942" w:rsidR="00DA04C3" w:rsidRPr="00A165A9" w:rsidRDefault="00DA04C3" w:rsidP="00E72498">
      <w:pPr>
        <w:pStyle w:val="NoSpacing"/>
        <w:rPr>
          <w:rFonts w:ascii="Times New Roman" w:hAnsi="Times New Roman" w:cs="Times New Roman"/>
          <w:sz w:val="24"/>
          <w:szCs w:val="24"/>
        </w:rPr>
      </w:pPr>
    </w:p>
    <w:p w14:paraId="19BABDE1" w14:textId="77777777" w:rsidR="005E2DAF" w:rsidRPr="00A165A9" w:rsidRDefault="00ED258E" w:rsidP="00E72498">
      <w:pPr>
        <w:pStyle w:val="NoSpacing"/>
        <w:rPr>
          <w:rFonts w:ascii="Times New Roman" w:hAnsi="Times New Roman" w:cs="Times New Roman"/>
          <w:b/>
          <w:sz w:val="24"/>
          <w:szCs w:val="24"/>
        </w:rPr>
      </w:pPr>
      <w:r w:rsidRPr="00A165A9">
        <w:rPr>
          <w:rFonts w:ascii="Times New Roman" w:hAnsi="Times New Roman" w:cs="Times New Roman"/>
          <w:b/>
          <w:sz w:val="24"/>
          <w:szCs w:val="24"/>
        </w:rPr>
        <w:t xml:space="preserve">Senate Committee Annual Reports: SACIT          </w:t>
      </w:r>
    </w:p>
    <w:p w14:paraId="6D1B228E" w14:textId="7926261F" w:rsidR="00DA04C3" w:rsidRPr="00A165A9" w:rsidRDefault="005E2DAF" w:rsidP="00E72498">
      <w:pPr>
        <w:pStyle w:val="NoSpacing"/>
        <w:rPr>
          <w:rFonts w:ascii="Times New Roman" w:hAnsi="Times New Roman" w:cs="Times New Roman"/>
          <w:sz w:val="24"/>
          <w:szCs w:val="24"/>
        </w:rPr>
      </w:pPr>
      <w:r w:rsidRPr="00A165A9">
        <w:rPr>
          <w:rFonts w:ascii="Times New Roman" w:hAnsi="Times New Roman" w:cs="Times New Roman"/>
          <w:sz w:val="24"/>
          <w:szCs w:val="24"/>
        </w:rPr>
        <w:t>David Goldenberg, Chair of the Senate Advisory Committee on Information Technology</w:t>
      </w:r>
      <w:r w:rsidR="00C015D0" w:rsidRPr="00A165A9">
        <w:rPr>
          <w:rFonts w:ascii="Times New Roman" w:hAnsi="Times New Roman" w:cs="Times New Roman"/>
          <w:sz w:val="24"/>
          <w:szCs w:val="24"/>
        </w:rPr>
        <w:t xml:space="preserve"> (SACIT)</w:t>
      </w:r>
      <w:r w:rsidRPr="00A165A9">
        <w:rPr>
          <w:rFonts w:ascii="Times New Roman" w:hAnsi="Times New Roman" w:cs="Times New Roman"/>
          <w:sz w:val="24"/>
          <w:szCs w:val="24"/>
        </w:rPr>
        <w:t>, presented its annual report. This committee was created a couple of years ago as part of a major revision of the information technology governance structure on campus. Its role is to provide input that ensures communication between faculty, academic users, students and the administrators who are responsible for providing the IT infrastructure. The committee thus performs as a Senate Committee while also connected to a larger University IT</w:t>
      </w:r>
      <w:r w:rsidR="00C23BEB">
        <w:rPr>
          <w:rFonts w:ascii="Times New Roman" w:hAnsi="Times New Roman" w:cs="Times New Roman"/>
          <w:sz w:val="24"/>
          <w:szCs w:val="24"/>
        </w:rPr>
        <w:t xml:space="preserve"> system</w:t>
      </w:r>
      <w:r w:rsidRPr="00A165A9">
        <w:rPr>
          <w:rFonts w:ascii="Times New Roman" w:hAnsi="Times New Roman" w:cs="Times New Roman"/>
          <w:sz w:val="24"/>
          <w:szCs w:val="24"/>
        </w:rPr>
        <w:t>. Major issues addressed included providing input to the 4-003 Web-policy revisions (see item above), upcoming New Utah System of Higher Education (USHE) IT security policies which will impact the University in the next year or so, and the Software Anywhere Project.</w:t>
      </w:r>
      <w:r w:rsidR="00C015D0" w:rsidRPr="00A165A9">
        <w:rPr>
          <w:rFonts w:ascii="Times New Roman" w:hAnsi="Times New Roman" w:cs="Times New Roman"/>
          <w:sz w:val="24"/>
          <w:szCs w:val="24"/>
        </w:rPr>
        <w:t xml:space="preserve"> This committee provides an active and important faculty voice in the U’s IT</w:t>
      </w:r>
      <w:r w:rsidR="00C23BEB">
        <w:rPr>
          <w:rFonts w:ascii="Times New Roman" w:hAnsi="Times New Roman" w:cs="Times New Roman"/>
          <w:sz w:val="24"/>
          <w:szCs w:val="24"/>
        </w:rPr>
        <w:t xml:space="preserve"> environment</w:t>
      </w:r>
      <w:r w:rsidR="00C015D0" w:rsidRPr="00A165A9">
        <w:rPr>
          <w:rFonts w:ascii="Times New Roman" w:hAnsi="Times New Roman" w:cs="Times New Roman"/>
          <w:sz w:val="24"/>
          <w:szCs w:val="24"/>
        </w:rPr>
        <w:t xml:space="preserve">. </w:t>
      </w:r>
    </w:p>
    <w:p w14:paraId="2454D704" w14:textId="1AD0601B" w:rsidR="00C015D0" w:rsidRPr="00A165A9" w:rsidRDefault="00C015D0" w:rsidP="00E72498">
      <w:pPr>
        <w:pStyle w:val="NoSpacing"/>
        <w:rPr>
          <w:rFonts w:ascii="Times New Roman" w:hAnsi="Times New Roman" w:cs="Times New Roman"/>
          <w:sz w:val="24"/>
          <w:szCs w:val="24"/>
        </w:rPr>
      </w:pPr>
    </w:p>
    <w:p w14:paraId="0AB7905A" w14:textId="77777777" w:rsidR="00C015D0" w:rsidRPr="00A165A9" w:rsidRDefault="00ED258E" w:rsidP="00E72498">
      <w:pPr>
        <w:pStyle w:val="NoSpacing"/>
        <w:rPr>
          <w:rFonts w:ascii="Times New Roman" w:hAnsi="Times New Roman" w:cs="Times New Roman"/>
          <w:b/>
          <w:sz w:val="24"/>
          <w:szCs w:val="24"/>
        </w:rPr>
      </w:pPr>
      <w:r w:rsidRPr="00A165A9">
        <w:rPr>
          <w:rFonts w:ascii="Times New Roman" w:hAnsi="Times New Roman" w:cs="Times New Roman"/>
          <w:b/>
          <w:sz w:val="24"/>
          <w:szCs w:val="24"/>
        </w:rPr>
        <w:t xml:space="preserve">Senate Personnel &amp; Elections Committee Report   </w:t>
      </w:r>
    </w:p>
    <w:p w14:paraId="19DEDEC1" w14:textId="64E3C371" w:rsidR="00DA04C3" w:rsidRPr="00A165A9" w:rsidRDefault="00ED258E" w:rsidP="00E72498">
      <w:pPr>
        <w:pStyle w:val="NoSpacing"/>
        <w:rPr>
          <w:rFonts w:ascii="Times New Roman" w:hAnsi="Times New Roman" w:cs="Times New Roman"/>
          <w:sz w:val="24"/>
          <w:szCs w:val="24"/>
        </w:rPr>
      </w:pPr>
      <w:r w:rsidRPr="00A165A9">
        <w:rPr>
          <w:rFonts w:ascii="Times New Roman" w:hAnsi="Times New Roman" w:cs="Times New Roman"/>
          <w:sz w:val="24"/>
          <w:szCs w:val="24"/>
        </w:rPr>
        <w:t>Randy Dryer</w:t>
      </w:r>
      <w:r w:rsidR="00C015D0" w:rsidRPr="00A165A9">
        <w:rPr>
          <w:rFonts w:ascii="Times New Roman" w:hAnsi="Times New Roman" w:cs="Times New Roman"/>
          <w:sz w:val="24"/>
          <w:szCs w:val="24"/>
        </w:rPr>
        <w:t>,</w:t>
      </w:r>
      <w:r w:rsidRPr="00A165A9">
        <w:rPr>
          <w:rFonts w:ascii="Times New Roman" w:hAnsi="Times New Roman" w:cs="Times New Roman"/>
          <w:sz w:val="24"/>
          <w:szCs w:val="24"/>
        </w:rPr>
        <w:t xml:space="preserve"> </w:t>
      </w:r>
      <w:r w:rsidR="00C015D0" w:rsidRPr="00A165A9">
        <w:rPr>
          <w:rFonts w:ascii="Times New Roman" w:hAnsi="Times New Roman" w:cs="Times New Roman"/>
          <w:sz w:val="24"/>
          <w:szCs w:val="24"/>
        </w:rPr>
        <w:t xml:space="preserve">Senate Personnel &amp; Elections Committee (SPEC) Chair, </w:t>
      </w:r>
      <w:r w:rsidR="00241030" w:rsidRPr="00A165A9">
        <w:rPr>
          <w:rFonts w:ascii="Times New Roman" w:hAnsi="Times New Roman" w:cs="Times New Roman"/>
          <w:sz w:val="24"/>
          <w:szCs w:val="24"/>
        </w:rPr>
        <w:t>briefed the Senate on the ongoing elections and committee nominations process. A record number of faculty responded to the Faculty Committee Interest Survey, which allowed a diverse pool of candidates. This response is largely due to Senators’ and committee members’ promotional activities. The SPEC met March 29 to finalize the ballots for Senate committee elections and for University committee nominations. Electronic Senate Committee elections ballots will be sent on April 8</w:t>
      </w:r>
      <w:r w:rsidR="00241030" w:rsidRPr="00A165A9">
        <w:rPr>
          <w:rFonts w:ascii="Times New Roman" w:hAnsi="Times New Roman" w:cs="Times New Roman"/>
          <w:sz w:val="24"/>
          <w:szCs w:val="24"/>
          <w:vertAlign w:val="superscript"/>
        </w:rPr>
        <w:t>th</w:t>
      </w:r>
      <w:r w:rsidR="00241030" w:rsidRPr="00A165A9">
        <w:rPr>
          <w:rFonts w:ascii="Times New Roman" w:hAnsi="Times New Roman" w:cs="Times New Roman"/>
          <w:sz w:val="24"/>
          <w:szCs w:val="24"/>
        </w:rPr>
        <w:t>, closing on April 19</w:t>
      </w:r>
      <w:r w:rsidR="00241030" w:rsidRPr="00A165A9">
        <w:rPr>
          <w:rFonts w:ascii="Times New Roman" w:hAnsi="Times New Roman" w:cs="Times New Roman"/>
          <w:sz w:val="24"/>
          <w:szCs w:val="24"/>
          <w:vertAlign w:val="superscript"/>
        </w:rPr>
        <w:t>th</w:t>
      </w:r>
      <w:r w:rsidR="00241030" w:rsidRPr="00A165A9">
        <w:rPr>
          <w:rFonts w:ascii="Times New Roman" w:hAnsi="Times New Roman" w:cs="Times New Roman"/>
          <w:sz w:val="24"/>
          <w:szCs w:val="24"/>
        </w:rPr>
        <w:t>. Any persons interested in applying for Academic Senate President-elect will need to submit a certification form by April 15. There is a form for tenu</w:t>
      </w:r>
      <w:r w:rsidR="0018476E">
        <w:rPr>
          <w:rFonts w:ascii="Times New Roman" w:hAnsi="Times New Roman" w:cs="Times New Roman"/>
          <w:sz w:val="24"/>
          <w:szCs w:val="24"/>
        </w:rPr>
        <w:t>r</w:t>
      </w:r>
      <w:r w:rsidR="00241030" w:rsidRPr="00A165A9">
        <w:rPr>
          <w:rFonts w:ascii="Times New Roman" w:hAnsi="Times New Roman" w:cs="Times New Roman"/>
          <w:sz w:val="24"/>
          <w:szCs w:val="24"/>
        </w:rPr>
        <w:t xml:space="preserve">e-line faculty and one also for career-line. Newly elected Senators for next academic year will be announced at the Academic Senate meeting of April 29, during which a manual vote for </w:t>
      </w:r>
      <w:r w:rsidR="0089754C" w:rsidRPr="00A165A9">
        <w:rPr>
          <w:rFonts w:ascii="Times New Roman" w:hAnsi="Times New Roman" w:cs="Times New Roman"/>
          <w:sz w:val="24"/>
          <w:szCs w:val="24"/>
        </w:rPr>
        <w:t xml:space="preserve">Academic Senate Executive Committee members and President-elect will </w:t>
      </w:r>
      <w:r w:rsidR="00C23BEB">
        <w:rPr>
          <w:rFonts w:ascii="Times New Roman" w:hAnsi="Times New Roman" w:cs="Times New Roman"/>
          <w:sz w:val="24"/>
          <w:szCs w:val="24"/>
        </w:rPr>
        <w:t xml:space="preserve">also </w:t>
      </w:r>
      <w:r w:rsidR="0089754C" w:rsidRPr="00A165A9">
        <w:rPr>
          <w:rFonts w:ascii="Times New Roman" w:hAnsi="Times New Roman" w:cs="Times New Roman"/>
          <w:sz w:val="24"/>
          <w:szCs w:val="24"/>
        </w:rPr>
        <w:t xml:space="preserve">be conducted. </w:t>
      </w:r>
      <w:r w:rsidRPr="00A165A9">
        <w:rPr>
          <w:rFonts w:ascii="Times New Roman" w:hAnsi="Times New Roman" w:cs="Times New Roman"/>
          <w:sz w:val="24"/>
          <w:szCs w:val="24"/>
        </w:rPr>
        <w:br/>
      </w:r>
    </w:p>
    <w:p w14:paraId="02EB5299" w14:textId="618671C5" w:rsidR="0089754C" w:rsidRPr="00A165A9" w:rsidRDefault="00ED258E" w:rsidP="00E72498">
      <w:pPr>
        <w:pStyle w:val="NoSpacing"/>
        <w:rPr>
          <w:rFonts w:ascii="Times New Roman" w:hAnsi="Times New Roman" w:cs="Times New Roman"/>
          <w:b/>
          <w:sz w:val="24"/>
          <w:szCs w:val="24"/>
        </w:rPr>
      </w:pPr>
      <w:r w:rsidRPr="00A165A9">
        <w:rPr>
          <w:rFonts w:ascii="Times New Roman" w:hAnsi="Times New Roman" w:cs="Times New Roman"/>
          <w:b/>
          <w:sz w:val="24"/>
          <w:szCs w:val="24"/>
        </w:rPr>
        <w:t>Awards</w:t>
      </w:r>
      <w:r w:rsidR="0089754C" w:rsidRPr="00A165A9">
        <w:rPr>
          <w:rFonts w:ascii="Times New Roman" w:hAnsi="Times New Roman" w:cs="Times New Roman"/>
          <w:b/>
          <w:sz w:val="24"/>
          <w:szCs w:val="24"/>
        </w:rPr>
        <w:t xml:space="preserve"> Announcements</w:t>
      </w:r>
      <w:r w:rsidRPr="00A165A9">
        <w:rPr>
          <w:rFonts w:ascii="Times New Roman" w:hAnsi="Times New Roman" w:cs="Times New Roman"/>
          <w:b/>
          <w:sz w:val="24"/>
          <w:szCs w:val="24"/>
        </w:rPr>
        <w:t xml:space="preserve">       </w:t>
      </w:r>
    </w:p>
    <w:p w14:paraId="79283D10" w14:textId="3DF319F4" w:rsidR="0089754C" w:rsidRPr="00A165A9" w:rsidRDefault="00ED258E" w:rsidP="0089754C">
      <w:pPr>
        <w:pStyle w:val="NoSpacing"/>
        <w:rPr>
          <w:rFonts w:ascii="Times New Roman" w:hAnsi="Times New Roman" w:cs="Times New Roman"/>
          <w:sz w:val="24"/>
          <w:szCs w:val="24"/>
        </w:rPr>
      </w:pPr>
      <w:r w:rsidRPr="00A165A9">
        <w:rPr>
          <w:rFonts w:ascii="Times New Roman" w:hAnsi="Times New Roman" w:cs="Times New Roman"/>
          <w:sz w:val="24"/>
          <w:szCs w:val="24"/>
        </w:rPr>
        <w:t xml:space="preserve">Tom Richmond </w:t>
      </w:r>
      <w:r w:rsidR="0089754C" w:rsidRPr="00A165A9">
        <w:rPr>
          <w:rFonts w:ascii="Times New Roman" w:hAnsi="Times New Roman" w:cs="Times New Roman"/>
          <w:sz w:val="24"/>
          <w:szCs w:val="24"/>
        </w:rPr>
        <w:t xml:space="preserve">introduced faculty teaching awards announcements and encouraged Senators to congratulate colleagues winning these very competitive </w:t>
      </w:r>
      <w:r w:rsidR="00C23BEB" w:rsidRPr="00A165A9">
        <w:rPr>
          <w:rFonts w:ascii="Times New Roman" w:hAnsi="Times New Roman" w:cs="Times New Roman"/>
          <w:sz w:val="24"/>
          <w:szCs w:val="24"/>
        </w:rPr>
        <w:t>awards. The</w:t>
      </w:r>
      <w:r w:rsidR="0089754C" w:rsidRPr="00A165A9">
        <w:rPr>
          <w:rFonts w:ascii="Times New Roman" w:hAnsi="Times New Roman" w:cs="Times New Roman"/>
          <w:sz w:val="24"/>
          <w:szCs w:val="24"/>
        </w:rPr>
        <w:t xml:space="preserve"> University Teaching Committee recommended Joel Harris, Distinguished Professor of Chemistry, to be the 2019 recipient of the Calvin S. and </w:t>
      </w:r>
      <w:proofErr w:type="spellStart"/>
      <w:r w:rsidR="0089754C" w:rsidRPr="00A165A9">
        <w:rPr>
          <w:rFonts w:ascii="Times New Roman" w:hAnsi="Times New Roman" w:cs="Times New Roman"/>
          <w:sz w:val="24"/>
          <w:szCs w:val="24"/>
        </w:rPr>
        <w:t>JeNeal</w:t>
      </w:r>
      <w:proofErr w:type="spellEnd"/>
      <w:r w:rsidR="0089754C" w:rsidRPr="00A165A9">
        <w:rPr>
          <w:rFonts w:ascii="Times New Roman" w:hAnsi="Times New Roman" w:cs="Times New Roman"/>
          <w:sz w:val="24"/>
          <w:szCs w:val="24"/>
        </w:rPr>
        <w:t xml:space="preserve"> Hatch Prize in Teaching. It also recommended the following for the 2019 Early Career Teaching Award: Bartley </w:t>
      </w:r>
      <w:proofErr w:type="spellStart"/>
      <w:r w:rsidR="0089754C" w:rsidRPr="00A165A9">
        <w:rPr>
          <w:rFonts w:ascii="Times New Roman" w:hAnsi="Times New Roman" w:cs="Times New Roman"/>
          <w:sz w:val="24"/>
          <w:szCs w:val="24"/>
        </w:rPr>
        <w:t>Pickron</w:t>
      </w:r>
      <w:proofErr w:type="spellEnd"/>
      <w:r w:rsidR="0089754C" w:rsidRPr="00A165A9">
        <w:rPr>
          <w:rFonts w:ascii="Times New Roman" w:hAnsi="Times New Roman" w:cs="Times New Roman"/>
          <w:sz w:val="24"/>
          <w:szCs w:val="24"/>
        </w:rPr>
        <w:t xml:space="preserve">, Mary Steinmann, Christopher Lewis, and Irene Yoon. </w:t>
      </w:r>
    </w:p>
    <w:p w14:paraId="17BB8248" w14:textId="77777777" w:rsidR="0089754C" w:rsidRPr="00A165A9" w:rsidRDefault="0089754C" w:rsidP="0089754C">
      <w:pPr>
        <w:pStyle w:val="NoSpacing"/>
        <w:rPr>
          <w:rFonts w:ascii="Times New Roman" w:hAnsi="Times New Roman" w:cs="Times New Roman"/>
          <w:sz w:val="24"/>
          <w:szCs w:val="24"/>
        </w:rPr>
      </w:pPr>
    </w:p>
    <w:p w14:paraId="093E2B56" w14:textId="3E7994DA" w:rsidR="00C8388F" w:rsidRPr="00A165A9" w:rsidRDefault="0089754C" w:rsidP="00E72498">
      <w:pPr>
        <w:pStyle w:val="NoSpacing"/>
        <w:rPr>
          <w:rFonts w:ascii="Times New Roman" w:hAnsi="Times New Roman" w:cs="Times New Roman"/>
          <w:sz w:val="24"/>
          <w:szCs w:val="24"/>
        </w:rPr>
      </w:pPr>
      <w:r w:rsidRPr="00A165A9">
        <w:rPr>
          <w:rFonts w:ascii="Times New Roman" w:hAnsi="Times New Roman" w:cs="Times New Roman"/>
          <w:sz w:val="24"/>
          <w:szCs w:val="24"/>
        </w:rPr>
        <w:t xml:space="preserve">The Distinguished Professor Advisory Committee recommended these candidates for appointment to University of Utah Distinguished Professors: Marjorie Chan, Department of Geology &amp; Geophysics; Janice Morse, College of Nursing; Charles Hansen, School of Computing; Mary Elizabeth Hartnett, Department of Ophthalmology; Vincent Cheng, Department of English; </w:t>
      </w:r>
      <w:proofErr w:type="spellStart"/>
      <w:r w:rsidRPr="00A165A9">
        <w:rPr>
          <w:rFonts w:ascii="Times New Roman" w:hAnsi="Times New Roman" w:cs="Times New Roman"/>
          <w:sz w:val="24"/>
          <w:szCs w:val="24"/>
        </w:rPr>
        <w:t>Marouf</w:t>
      </w:r>
      <w:proofErr w:type="spellEnd"/>
      <w:r w:rsidRPr="00A165A9">
        <w:rPr>
          <w:rFonts w:ascii="Times New Roman" w:hAnsi="Times New Roman" w:cs="Times New Roman"/>
          <w:sz w:val="24"/>
          <w:szCs w:val="24"/>
        </w:rPr>
        <w:t xml:space="preserve"> </w:t>
      </w:r>
      <w:proofErr w:type="spellStart"/>
      <w:r w:rsidRPr="00A165A9">
        <w:rPr>
          <w:rFonts w:ascii="Times New Roman" w:hAnsi="Times New Roman" w:cs="Times New Roman"/>
          <w:sz w:val="24"/>
          <w:szCs w:val="24"/>
        </w:rPr>
        <w:t>Hasian</w:t>
      </w:r>
      <w:proofErr w:type="spellEnd"/>
      <w:r w:rsidRPr="00A165A9">
        <w:rPr>
          <w:rFonts w:ascii="Times New Roman" w:hAnsi="Times New Roman" w:cs="Times New Roman"/>
          <w:sz w:val="24"/>
          <w:szCs w:val="24"/>
        </w:rPr>
        <w:t>, Department of Communication.</w:t>
      </w:r>
    </w:p>
    <w:p w14:paraId="088CD22C" w14:textId="77777777" w:rsidR="00ED258E" w:rsidRPr="00A165A9" w:rsidRDefault="00ED258E" w:rsidP="00E72498">
      <w:pPr>
        <w:pStyle w:val="NoSpacing"/>
        <w:rPr>
          <w:rFonts w:ascii="Times New Roman" w:hAnsi="Times New Roman" w:cs="Times New Roman"/>
          <w:sz w:val="24"/>
          <w:szCs w:val="24"/>
        </w:rPr>
      </w:pPr>
    </w:p>
    <w:p w14:paraId="3183E6AB" w14:textId="671AC1E1" w:rsidR="00DA2A01" w:rsidRPr="00A165A9" w:rsidRDefault="004505AE" w:rsidP="00E72498">
      <w:pPr>
        <w:pStyle w:val="NoSpacing"/>
        <w:rPr>
          <w:rFonts w:ascii="Times New Roman" w:hAnsi="Times New Roman" w:cs="Times New Roman"/>
          <w:sz w:val="24"/>
          <w:szCs w:val="24"/>
          <w:u w:val="single"/>
        </w:rPr>
      </w:pPr>
      <w:r w:rsidRPr="00A165A9">
        <w:rPr>
          <w:rFonts w:ascii="Times New Roman" w:hAnsi="Times New Roman" w:cs="Times New Roman"/>
          <w:sz w:val="24"/>
          <w:szCs w:val="24"/>
          <w:u w:val="single"/>
        </w:rPr>
        <w:t>New Business</w:t>
      </w:r>
      <w:r w:rsidR="00281C0D" w:rsidRPr="00A165A9">
        <w:rPr>
          <w:rFonts w:ascii="Times New Roman" w:hAnsi="Times New Roman" w:cs="Times New Roman"/>
          <w:sz w:val="24"/>
          <w:szCs w:val="24"/>
          <w:u w:val="single"/>
        </w:rPr>
        <w:t xml:space="preserve"> </w:t>
      </w:r>
    </w:p>
    <w:p w14:paraId="220A23AD" w14:textId="04FE8DE7" w:rsidR="004505AE" w:rsidRPr="00A165A9" w:rsidRDefault="00DA2A01" w:rsidP="00E72498">
      <w:pPr>
        <w:pStyle w:val="NoSpacing"/>
        <w:rPr>
          <w:rFonts w:ascii="Times New Roman" w:hAnsi="Times New Roman" w:cs="Times New Roman"/>
          <w:sz w:val="24"/>
          <w:szCs w:val="24"/>
        </w:rPr>
      </w:pPr>
      <w:r w:rsidRPr="00A165A9">
        <w:rPr>
          <w:rFonts w:ascii="Times New Roman" w:hAnsi="Times New Roman" w:cs="Times New Roman"/>
          <w:sz w:val="24"/>
          <w:szCs w:val="24"/>
        </w:rPr>
        <w:t>N</w:t>
      </w:r>
      <w:r w:rsidR="00281C0D" w:rsidRPr="00A165A9">
        <w:rPr>
          <w:rFonts w:ascii="Times New Roman" w:hAnsi="Times New Roman" w:cs="Times New Roman"/>
          <w:sz w:val="24"/>
          <w:szCs w:val="24"/>
        </w:rPr>
        <w:t xml:space="preserve">o new Business </w:t>
      </w:r>
    </w:p>
    <w:p w14:paraId="34369886" w14:textId="1DDE1E35" w:rsidR="00877E0F" w:rsidRPr="00A165A9" w:rsidRDefault="00E25CE2" w:rsidP="00E72498">
      <w:pPr>
        <w:pStyle w:val="NoSpacing"/>
        <w:rPr>
          <w:rFonts w:ascii="Times New Roman" w:hAnsi="Times New Roman" w:cs="Times New Roman"/>
          <w:sz w:val="24"/>
          <w:szCs w:val="24"/>
        </w:rPr>
      </w:pPr>
      <w:r w:rsidRPr="00A165A9">
        <w:rPr>
          <w:rFonts w:ascii="Times New Roman" w:hAnsi="Times New Roman" w:cs="Times New Roman"/>
          <w:sz w:val="24"/>
          <w:szCs w:val="24"/>
        </w:rPr>
        <w:t xml:space="preserve">  </w:t>
      </w:r>
    </w:p>
    <w:p w14:paraId="07C139F4" w14:textId="459E50E9" w:rsidR="009B3D82" w:rsidRPr="00A165A9" w:rsidRDefault="009B3D82" w:rsidP="00E72498">
      <w:pPr>
        <w:pStyle w:val="NoSpacing"/>
        <w:rPr>
          <w:rFonts w:ascii="Times New Roman" w:hAnsi="Times New Roman" w:cs="Times New Roman"/>
          <w:sz w:val="24"/>
          <w:szCs w:val="24"/>
          <w:u w:val="single"/>
        </w:rPr>
      </w:pPr>
      <w:r w:rsidRPr="00A165A9">
        <w:rPr>
          <w:rFonts w:ascii="Times New Roman" w:hAnsi="Times New Roman" w:cs="Times New Roman"/>
          <w:sz w:val="24"/>
          <w:szCs w:val="24"/>
          <w:u w:val="single"/>
        </w:rPr>
        <w:t>Adjournment</w:t>
      </w:r>
    </w:p>
    <w:p w14:paraId="1AD8E82F" w14:textId="105295B9" w:rsidR="009B3D82" w:rsidRPr="00A165A9" w:rsidRDefault="009B3D82" w:rsidP="00E72498">
      <w:pPr>
        <w:pStyle w:val="NoSpacing"/>
        <w:rPr>
          <w:rFonts w:ascii="Times New Roman" w:hAnsi="Times New Roman" w:cs="Times New Roman"/>
          <w:sz w:val="24"/>
          <w:szCs w:val="24"/>
        </w:rPr>
      </w:pPr>
      <w:r w:rsidRPr="00A165A9">
        <w:rPr>
          <w:rFonts w:ascii="Times New Roman" w:hAnsi="Times New Roman" w:cs="Times New Roman"/>
          <w:sz w:val="24"/>
          <w:szCs w:val="24"/>
        </w:rPr>
        <w:t>Meeting adjourned at</w:t>
      </w:r>
      <w:r w:rsidR="00F71900" w:rsidRPr="00A165A9">
        <w:rPr>
          <w:rFonts w:ascii="Times New Roman" w:hAnsi="Times New Roman" w:cs="Times New Roman"/>
          <w:sz w:val="24"/>
          <w:szCs w:val="24"/>
        </w:rPr>
        <w:t xml:space="preserve"> 5:0</w:t>
      </w:r>
      <w:r w:rsidR="00ED258E" w:rsidRPr="00A165A9">
        <w:rPr>
          <w:rFonts w:ascii="Times New Roman" w:hAnsi="Times New Roman" w:cs="Times New Roman"/>
          <w:sz w:val="24"/>
          <w:szCs w:val="24"/>
        </w:rPr>
        <w:t>5</w:t>
      </w:r>
      <w:r w:rsidRPr="00A165A9">
        <w:rPr>
          <w:rFonts w:ascii="Times New Roman" w:hAnsi="Times New Roman" w:cs="Times New Roman"/>
          <w:sz w:val="24"/>
          <w:szCs w:val="24"/>
        </w:rPr>
        <w:t xml:space="preserve"> pm.</w:t>
      </w:r>
    </w:p>
    <w:p w14:paraId="08FB22EF" w14:textId="77777777" w:rsidR="00B352C5" w:rsidRPr="00A165A9" w:rsidRDefault="00B352C5" w:rsidP="00E72498">
      <w:pPr>
        <w:pStyle w:val="NoSpacing"/>
        <w:rPr>
          <w:rFonts w:ascii="Times New Roman" w:hAnsi="Times New Roman" w:cs="Times New Roman"/>
          <w:sz w:val="24"/>
          <w:szCs w:val="24"/>
        </w:rPr>
      </w:pPr>
    </w:p>
    <w:p w14:paraId="427C88A9" w14:textId="77777777" w:rsidR="009B3D82" w:rsidRPr="00A165A9" w:rsidRDefault="009B3D82" w:rsidP="00E72498">
      <w:pPr>
        <w:pStyle w:val="NoSpacing"/>
        <w:rPr>
          <w:rFonts w:ascii="Times New Roman" w:hAnsi="Times New Roman" w:cs="Times New Roman"/>
          <w:sz w:val="24"/>
          <w:szCs w:val="24"/>
        </w:rPr>
      </w:pPr>
    </w:p>
    <w:sectPr w:rsidR="009B3D82" w:rsidRPr="00A165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93664" w14:textId="77777777" w:rsidR="00353848" w:rsidRDefault="00353848" w:rsidP="00CF1D5D">
      <w:pPr>
        <w:spacing w:after="0" w:line="240" w:lineRule="auto"/>
      </w:pPr>
      <w:r>
        <w:separator/>
      </w:r>
    </w:p>
  </w:endnote>
  <w:endnote w:type="continuationSeparator" w:id="0">
    <w:p w14:paraId="5D7C9A0B" w14:textId="77777777" w:rsidR="00353848" w:rsidRDefault="00353848" w:rsidP="00CF1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1880382"/>
      <w:docPartObj>
        <w:docPartGallery w:val="Page Numbers (Bottom of Page)"/>
        <w:docPartUnique/>
      </w:docPartObj>
    </w:sdtPr>
    <w:sdtEndPr>
      <w:rPr>
        <w:noProof/>
      </w:rPr>
    </w:sdtEndPr>
    <w:sdtContent>
      <w:p w14:paraId="47DB3C2A" w14:textId="68141256" w:rsidR="000B5A6A" w:rsidRDefault="000B5A6A">
        <w:pPr>
          <w:pStyle w:val="Footer"/>
          <w:jc w:val="center"/>
        </w:pPr>
        <w:r>
          <w:fldChar w:fldCharType="begin"/>
        </w:r>
        <w:r>
          <w:instrText xml:space="preserve"> PAGE   \* MERGEFORMAT </w:instrText>
        </w:r>
        <w:r>
          <w:fldChar w:fldCharType="separate"/>
        </w:r>
        <w:r w:rsidR="0018476E">
          <w:rPr>
            <w:noProof/>
          </w:rPr>
          <w:t>7</w:t>
        </w:r>
        <w:r>
          <w:rPr>
            <w:noProof/>
          </w:rPr>
          <w:fldChar w:fldCharType="end"/>
        </w:r>
      </w:p>
    </w:sdtContent>
  </w:sdt>
  <w:p w14:paraId="52F290EA" w14:textId="77777777" w:rsidR="000B5A6A" w:rsidRDefault="000B5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CAB49" w14:textId="77777777" w:rsidR="00353848" w:rsidRDefault="00353848" w:rsidP="00CF1D5D">
      <w:pPr>
        <w:spacing w:after="0" w:line="240" w:lineRule="auto"/>
      </w:pPr>
      <w:r>
        <w:separator/>
      </w:r>
    </w:p>
  </w:footnote>
  <w:footnote w:type="continuationSeparator" w:id="0">
    <w:p w14:paraId="14855603" w14:textId="77777777" w:rsidR="00353848" w:rsidRDefault="00353848" w:rsidP="00CF1D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9404F"/>
    <w:multiLevelType w:val="hybridMultilevel"/>
    <w:tmpl w:val="75444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9B44EEA">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B3424C"/>
    <w:multiLevelType w:val="hybridMultilevel"/>
    <w:tmpl w:val="390A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A2660D"/>
    <w:multiLevelType w:val="hybridMultilevel"/>
    <w:tmpl w:val="A8BA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D6539"/>
    <w:multiLevelType w:val="hybridMultilevel"/>
    <w:tmpl w:val="4FC4A3A0"/>
    <w:lvl w:ilvl="0" w:tplc="C0AE69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922A73"/>
    <w:multiLevelType w:val="multilevel"/>
    <w:tmpl w:val="7F4859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863"/>
    <w:rsid w:val="00001A21"/>
    <w:rsid w:val="00003BFC"/>
    <w:rsid w:val="00003D10"/>
    <w:rsid w:val="00005170"/>
    <w:rsid w:val="000128C3"/>
    <w:rsid w:val="00024FF6"/>
    <w:rsid w:val="00030979"/>
    <w:rsid w:val="000403CD"/>
    <w:rsid w:val="00051439"/>
    <w:rsid w:val="00051A14"/>
    <w:rsid w:val="000555E4"/>
    <w:rsid w:val="00057A43"/>
    <w:rsid w:val="000A5943"/>
    <w:rsid w:val="000A65A1"/>
    <w:rsid w:val="000A7D99"/>
    <w:rsid w:val="000B4939"/>
    <w:rsid w:val="000B5A6A"/>
    <w:rsid w:val="000C17D1"/>
    <w:rsid w:val="000C6FAF"/>
    <w:rsid w:val="000D3A90"/>
    <w:rsid w:val="000E1553"/>
    <w:rsid w:val="000F28AA"/>
    <w:rsid w:val="000F2A44"/>
    <w:rsid w:val="00103E0A"/>
    <w:rsid w:val="0010611B"/>
    <w:rsid w:val="00106A7E"/>
    <w:rsid w:val="0010708E"/>
    <w:rsid w:val="00112CE6"/>
    <w:rsid w:val="001163E7"/>
    <w:rsid w:val="00116D5D"/>
    <w:rsid w:val="00124D66"/>
    <w:rsid w:val="001269DC"/>
    <w:rsid w:val="00137C11"/>
    <w:rsid w:val="00140621"/>
    <w:rsid w:val="0015025F"/>
    <w:rsid w:val="00163211"/>
    <w:rsid w:val="00170A2C"/>
    <w:rsid w:val="001804BA"/>
    <w:rsid w:val="001833EB"/>
    <w:rsid w:val="001839A6"/>
    <w:rsid w:val="0018476E"/>
    <w:rsid w:val="001909CC"/>
    <w:rsid w:val="00191545"/>
    <w:rsid w:val="0019624E"/>
    <w:rsid w:val="00197FB6"/>
    <w:rsid w:val="001C565F"/>
    <w:rsid w:val="001E20F3"/>
    <w:rsid w:val="001E7CFB"/>
    <w:rsid w:val="00203908"/>
    <w:rsid w:val="002140B3"/>
    <w:rsid w:val="00225E63"/>
    <w:rsid w:val="0023402D"/>
    <w:rsid w:val="00241030"/>
    <w:rsid w:val="002652D0"/>
    <w:rsid w:val="002769A5"/>
    <w:rsid w:val="00281C0D"/>
    <w:rsid w:val="0028285C"/>
    <w:rsid w:val="00282DDA"/>
    <w:rsid w:val="002A10BD"/>
    <w:rsid w:val="002A30D5"/>
    <w:rsid w:val="002A4A0E"/>
    <w:rsid w:val="002A58E1"/>
    <w:rsid w:val="002A717A"/>
    <w:rsid w:val="002A7AB6"/>
    <w:rsid w:val="002B7E70"/>
    <w:rsid w:val="002D43A1"/>
    <w:rsid w:val="002D6329"/>
    <w:rsid w:val="002E2CA9"/>
    <w:rsid w:val="002E4985"/>
    <w:rsid w:val="002E72BE"/>
    <w:rsid w:val="00312A52"/>
    <w:rsid w:val="003204BA"/>
    <w:rsid w:val="003206DA"/>
    <w:rsid w:val="00324868"/>
    <w:rsid w:val="0032618E"/>
    <w:rsid w:val="00334A18"/>
    <w:rsid w:val="00341997"/>
    <w:rsid w:val="00342061"/>
    <w:rsid w:val="00344A3F"/>
    <w:rsid w:val="00353848"/>
    <w:rsid w:val="00354536"/>
    <w:rsid w:val="0035637F"/>
    <w:rsid w:val="003706EE"/>
    <w:rsid w:val="003876F2"/>
    <w:rsid w:val="0039724E"/>
    <w:rsid w:val="003A34C0"/>
    <w:rsid w:val="003A547B"/>
    <w:rsid w:val="003C4338"/>
    <w:rsid w:val="003C4B27"/>
    <w:rsid w:val="003C79DC"/>
    <w:rsid w:val="003D292E"/>
    <w:rsid w:val="003D447C"/>
    <w:rsid w:val="003F4A60"/>
    <w:rsid w:val="003F637A"/>
    <w:rsid w:val="003F75CA"/>
    <w:rsid w:val="00402746"/>
    <w:rsid w:val="00403F5A"/>
    <w:rsid w:val="00404D77"/>
    <w:rsid w:val="00411D98"/>
    <w:rsid w:val="00413940"/>
    <w:rsid w:val="00426D02"/>
    <w:rsid w:val="00426DF0"/>
    <w:rsid w:val="0044034A"/>
    <w:rsid w:val="0044129F"/>
    <w:rsid w:val="004505AE"/>
    <w:rsid w:val="00460912"/>
    <w:rsid w:val="0046274E"/>
    <w:rsid w:val="00462C9C"/>
    <w:rsid w:val="004779EE"/>
    <w:rsid w:val="00480084"/>
    <w:rsid w:val="004805D7"/>
    <w:rsid w:val="0049349A"/>
    <w:rsid w:val="0049616D"/>
    <w:rsid w:val="00496A23"/>
    <w:rsid w:val="004B3F43"/>
    <w:rsid w:val="004B5426"/>
    <w:rsid w:val="004C4F3B"/>
    <w:rsid w:val="004D0488"/>
    <w:rsid w:val="004D4412"/>
    <w:rsid w:val="004D49EC"/>
    <w:rsid w:val="004E724E"/>
    <w:rsid w:val="00505126"/>
    <w:rsid w:val="005229BD"/>
    <w:rsid w:val="00536104"/>
    <w:rsid w:val="00545A14"/>
    <w:rsid w:val="00551549"/>
    <w:rsid w:val="00560A3B"/>
    <w:rsid w:val="005621DD"/>
    <w:rsid w:val="00576120"/>
    <w:rsid w:val="005803F0"/>
    <w:rsid w:val="005875ED"/>
    <w:rsid w:val="00593930"/>
    <w:rsid w:val="005A52F5"/>
    <w:rsid w:val="005C0BEF"/>
    <w:rsid w:val="005D5434"/>
    <w:rsid w:val="005E0E79"/>
    <w:rsid w:val="005E2DAF"/>
    <w:rsid w:val="005E4157"/>
    <w:rsid w:val="005F22D0"/>
    <w:rsid w:val="005F2D01"/>
    <w:rsid w:val="0063761E"/>
    <w:rsid w:val="00645D96"/>
    <w:rsid w:val="00647C41"/>
    <w:rsid w:val="00650273"/>
    <w:rsid w:val="0065645C"/>
    <w:rsid w:val="0067206A"/>
    <w:rsid w:val="00685FE5"/>
    <w:rsid w:val="006921A0"/>
    <w:rsid w:val="00695130"/>
    <w:rsid w:val="00697A62"/>
    <w:rsid w:val="006A0285"/>
    <w:rsid w:val="006B0648"/>
    <w:rsid w:val="006B4863"/>
    <w:rsid w:val="006B63CC"/>
    <w:rsid w:val="006B6ACB"/>
    <w:rsid w:val="006D2107"/>
    <w:rsid w:val="006E0D0A"/>
    <w:rsid w:val="00707D52"/>
    <w:rsid w:val="00717F79"/>
    <w:rsid w:val="007208E3"/>
    <w:rsid w:val="007302CC"/>
    <w:rsid w:val="00741549"/>
    <w:rsid w:val="007708A8"/>
    <w:rsid w:val="00771738"/>
    <w:rsid w:val="0077742E"/>
    <w:rsid w:val="00782206"/>
    <w:rsid w:val="00793A64"/>
    <w:rsid w:val="007967A1"/>
    <w:rsid w:val="007A23FB"/>
    <w:rsid w:val="007B0FE5"/>
    <w:rsid w:val="007C21D7"/>
    <w:rsid w:val="007D478A"/>
    <w:rsid w:val="007E5A56"/>
    <w:rsid w:val="007F236A"/>
    <w:rsid w:val="00814FB5"/>
    <w:rsid w:val="00836016"/>
    <w:rsid w:val="008426C0"/>
    <w:rsid w:val="00854DD0"/>
    <w:rsid w:val="00875B0A"/>
    <w:rsid w:val="0087752B"/>
    <w:rsid w:val="00877E0F"/>
    <w:rsid w:val="0088078D"/>
    <w:rsid w:val="00883DE9"/>
    <w:rsid w:val="00890C1D"/>
    <w:rsid w:val="0089754C"/>
    <w:rsid w:val="008A06CA"/>
    <w:rsid w:val="008A0EDD"/>
    <w:rsid w:val="008A2AB2"/>
    <w:rsid w:val="008B0F76"/>
    <w:rsid w:val="008C2F2D"/>
    <w:rsid w:val="008C5E70"/>
    <w:rsid w:val="008E15F6"/>
    <w:rsid w:val="008E2CAF"/>
    <w:rsid w:val="008F40E9"/>
    <w:rsid w:val="008F5DFB"/>
    <w:rsid w:val="008F7655"/>
    <w:rsid w:val="00911A76"/>
    <w:rsid w:val="00912447"/>
    <w:rsid w:val="00922613"/>
    <w:rsid w:val="00927B37"/>
    <w:rsid w:val="00933E37"/>
    <w:rsid w:val="00935A8D"/>
    <w:rsid w:val="009425A9"/>
    <w:rsid w:val="009528A9"/>
    <w:rsid w:val="0096389B"/>
    <w:rsid w:val="0096548A"/>
    <w:rsid w:val="0099306A"/>
    <w:rsid w:val="009A73F6"/>
    <w:rsid w:val="009B10E6"/>
    <w:rsid w:val="009B3D82"/>
    <w:rsid w:val="009B7492"/>
    <w:rsid w:val="009E1B44"/>
    <w:rsid w:val="009E287E"/>
    <w:rsid w:val="009E3E2C"/>
    <w:rsid w:val="00A060D1"/>
    <w:rsid w:val="00A10BD6"/>
    <w:rsid w:val="00A13F19"/>
    <w:rsid w:val="00A16130"/>
    <w:rsid w:val="00A165A9"/>
    <w:rsid w:val="00A22532"/>
    <w:rsid w:val="00A3108F"/>
    <w:rsid w:val="00A33751"/>
    <w:rsid w:val="00A377F4"/>
    <w:rsid w:val="00A56FBC"/>
    <w:rsid w:val="00A7362C"/>
    <w:rsid w:val="00A90565"/>
    <w:rsid w:val="00AA4082"/>
    <w:rsid w:val="00AA6B7A"/>
    <w:rsid w:val="00AB5558"/>
    <w:rsid w:val="00AD0376"/>
    <w:rsid w:val="00AD27AA"/>
    <w:rsid w:val="00AE0065"/>
    <w:rsid w:val="00AE4B99"/>
    <w:rsid w:val="00AE7BB2"/>
    <w:rsid w:val="00B00455"/>
    <w:rsid w:val="00B02D88"/>
    <w:rsid w:val="00B02DC7"/>
    <w:rsid w:val="00B352C5"/>
    <w:rsid w:val="00B448AE"/>
    <w:rsid w:val="00B459DD"/>
    <w:rsid w:val="00B5014D"/>
    <w:rsid w:val="00B720BD"/>
    <w:rsid w:val="00B7289E"/>
    <w:rsid w:val="00B75905"/>
    <w:rsid w:val="00B76106"/>
    <w:rsid w:val="00B77AA1"/>
    <w:rsid w:val="00B807C2"/>
    <w:rsid w:val="00B8176D"/>
    <w:rsid w:val="00B97784"/>
    <w:rsid w:val="00B97FEA"/>
    <w:rsid w:val="00BA6B9F"/>
    <w:rsid w:val="00BB156F"/>
    <w:rsid w:val="00BB7EC0"/>
    <w:rsid w:val="00BC29B0"/>
    <w:rsid w:val="00BE5C85"/>
    <w:rsid w:val="00BF764E"/>
    <w:rsid w:val="00C015D0"/>
    <w:rsid w:val="00C1075B"/>
    <w:rsid w:val="00C1092C"/>
    <w:rsid w:val="00C10C35"/>
    <w:rsid w:val="00C11956"/>
    <w:rsid w:val="00C151E9"/>
    <w:rsid w:val="00C225FD"/>
    <w:rsid w:val="00C23BEB"/>
    <w:rsid w:val="00C272C3"/>
    <w:rsid w:val="00C32726"/>
    <w:rsid w:val="00C351A1"/>
    <w:rsid w:val="00C415BE"/>
    <w:rsid w:val="00C43A76"/>
    <w:rsid w:val="00C5111A"/>
    <w:rsid w:val="00C568B1"/>
    <w:rsid w:val="00C63FEF"/>
    <w:rsid w:val="00C82507"/>
    <w:rsid w:val="00C8388F"/>
    <w:rsid w:val="00C855B8"/>
    <w:rsid w:val="00C944F8"/>
    <w:rsid w:val="00CA40D3"/>
    <w:rsid w:val="00CA6665"/>
    <w:rsid w:val="00CA6810"/>
    <w:rsid w:val="00CC0994"/>
    <w:rsid w:val="00CC1BD2"/>
    <w:rsid w:val="00CC3BBE"/>
    <w:rsid w:val="00CD26CC"/>
    <w:rsid w:val="00CD3AF2"/>
    <w:rsid w:val="00CD5558"/>
    <w:rsid w:val="00CD6948"/>
    <w:rsid w:val="00CE5B29"/>
    <w:rsid w:val="00CE7090"/>
    <w:rsid w:val="00CF0162"/>
    <w:rsid w:val="00CF1D5D"/>
    <w:rsid w:val="00D214FB"/>
    <w:rsid w:val="00D23883"/>
    <w:rsid w:val="00D24B48"/>
    <w:rsid w:val="00D40BA7"/>
    <w:rsid w:val="00D41A1E"/>
    <w:rsid w:val="00D43198"/>
    <w:rsid w:val="00D538B6"/>
    <w:rsid w:val="00D5732F"/>
    <w:rsid w:val="00D6171E"/>
    <w:rsid w:val="00D64AD9"/>
    <w:rsid w:val="00D65E1F"/>
    <w:rsid w:val="00D71BB3"/>
    <w:rsid w:val="00D73F72"/>
    <w:rsid w:val="00D85478"/>
    <w:rsid w:val="00D92A99"/>
    <w:rsid w:val="00DA023E"/>
    <w:rsid w:val="00DA04C3"/>
    <w:rsid w:val="00DA2A01"/>
    <w:rsid w:val="00DB4C7F"/>
    <w:rsid w:val="00DD1F85"/>
    <w:rsid w:val="00DE1F01"/>
    <w:rsid w:val="00DE4DCB"/>
    <w:rsid w:val="00DE4F14"/>
    <w:rsid w:val="00E0177E"/>
    <w:rsid w:val="00E04833"/>
    <w:rsid w:val="00E25CE2"/>
    <w:rsid w:val="00E3759D"/>
    <w:rsid w:val="00E407A1"/>
    <w:rsid w:val="00E4352D"/>
    <w:rsid w:val="00E54A8F"/>
    <w:rsid w:val="00E7099E"/>
    <w:rsid w:val="00E72498"/>
    <w:rsid w:val="00E8361E"/>
    <w:rsid w:val="00E94EA2"/>
    <w:rsid w:val="00E9619A"/>
    <w:rsid w:val="00EA01F0"/>
    <w:rsid w:val="00EA6805"/>
    <w:rsid w:val="00EA7A4B"/>
    <w:rsid w:val="00EC3333"/>
    <w:rsid w:val="00ED258E"/>
    <w:rsid w:val="00EE510E"/>
    <w:rsid w:val="00EF0723"/>
    <w:rsid w:val="00EF50F8"/>
    <w:rsid w:val="00EF67BE"/>
    <w:rsid w:val="00EF71C6"/>
    <w:rsid w:val="00F02926"/>
    <w:rsid w:val="00F0633E"/>
    <w:rsid w:val="00F141EB"/>
    <w:rsid w:val="00F2293F"/>
    <w:rsid w:val="00F32F5E"/>
    <w:rsid w:val="00F35005"/>
    <w:rsid w:val="00F35F7E"/>
    <w:rsid w:val="00F64250"/>
    <w:rsid w:val="00F65852"/>
    <w:rsid w:val="00F71900"/>
    <w:rsid w:val="00F732EF"/>
    <w:rsid w:val="00F73965"/>
    <w:rsid w:val="00F85F36"/>
    <w:rsid w:val="00F87E01"/>
    <w:rsid w:val="00F9152A"/>
    <w:rsid w:val="00F95C20"/>
    <w:rsid w:val="00FA2C35"/>
    <w:rsid w:val="00FB1EDC"/>
    <w:rsid w:val="00FB5FB3"/>
    <w:rsid w:val="00FC10BC"/>
    <w:rsid w:val="00FD436D"/>
    <w:rsid w:val="00FD44F2"/>
    <w:rsid w:val="00FD57AF"/>
    <w:rsid w:val="00FE573A"/>
    <w:rsid w:val="00FE5742"/>
    <w:rsid w:val="00FE6689"/>
    <w:rsid w:val="00FE7A2B"/>
    <w:rsid w:val="00FF1CF4"/>
    <w:rsid w:val="00FF4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9FFC3"/>
  <w15:chartTrackingRefBased/>
  <w15:docId w15:val="{C8F3B714-9CFB-44BB-82C0-2D82EA577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E49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4863"/>
    <w:pPr>
      <w:spacing w:after="0" w:line="240" w:lineRule="auto"/>
    </w:pPr>
  </w:style>
  <w:style w:type="paragraph" w:styleId="BalloonText">
    <w:name w:val="Balloon Text"/>
    <w:basedOn w:val="Normal"/>
    <w:link w:val="BalloonTextChar"/>
    <w:uiPriority w:val="99"/>
    <w:semiHidden/>
    <w:unhideWhenUsed/>
    <w:rsid w:val="00BB1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56F"/>
    <w:rPr>
      <w:rFonts w:ascii="Segoe UI" w:hAnsi="Segoe UI" w:cs="Segoe UI"/>
      <w:sz w:val="18"/>
      <w:szCs w:val="18"/>
    </w:rPr>
  </w:style>
  <w:style w:type="paragraph" w:styleId="ListParagraph">
    <w:name w:val="List Paragraph"/>
    <w:basedOn w:val="Normal"/>
    <w:uiPriority w:val="34"/>
    <w:qFormat/>
    <w:rsid w:val="00CA6665"/>
    <w:pPr>
      <w:ind w:left="720"/>
      <w:contextualSpacing/>
    </w:pPr>
  </w:style>
  <w:style w:type="character" w:styleId="Hyperlink">
    <w:name w:val="Hyperlink"/>
    <w:basedOn w:val="DefaultParagraphFont"/>
    <w:uiPriority w:val="99"/>
    <w:unhideWhenUsed/>
    <w:rsid w:val="00E9619A"/>
    <w:rPr>
      <w:color w:val="0000FF"/>
      <w:u w:val="single"/>
    </w:rPr>
  </w:style>
  <w:style w:type="character" w:customStyle="1" w:styleId="UnresolvedMention1">
    <w:name w:val="Unresolved Mention1"/>
    <w:basedOn w:val="DefaultParagraphFont"/>
    <w:uiPriority w:val="99"/>
    <w:semiHidden/>
    <w:unhideWhenUsed/>
    <w:rsid w:val="0028285C"/>
    <w:rPr>
      <w:color w:val="605E5C"/>
      <w:shd w:val="clear" w:color="auto" w:fill="E1DFDD"/>
    </w:rPr>
  </w:style>
  <w:style w:type="character" w:customStyle="1" w:styleId="UnresolvedMention2">
    <w:name w:val="Unresolved Mention2"/>
    <w:basedOn w:val="DefaultParagraphFont"/>
    <w:uiPriority w:val="99"/>
    <w:semiHidden/>
    <w:unhideWhenUsed/>
    <w:rsid w:val="00D538B6"/>
    <w:rPr>
      <w:color w:val="605E5C"/>
      <w:shd w:val="clear" w:color="auto" w:fill="E1DFDD"/>
    </w:rPr>
  </w:style>
  <w:style w:type="paragraph" w:styleId="NormalWeb">
    <w:name w:val="Normal (Web)"/>
    <w:basedOn w:val="Normal"/>
    <w:uiPriority w:val="99"/>
    <w:semiHidden/>
    <w:unhideWhenUsed/>
    <w:rsid w:val="0000517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F1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D5D"/>
  </w:style>
  <w:style w:type="paragraph" w:styleId="Footer">
    <w:name w:val="footer"/>
    <w:basedOn w:val="Normal"/>
    <w:link w:val="FooterChar"/>
    <w:uiPriority w:val="99"/>
    <w:unhideWhenUsed/>
    <w:rsid w:val="00CF1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D5D"/>
  </w:style>
  <w:style w:type="character" w:customStyle="1" w:styleId="Heading2Char">
    <w:name w:val="Heading 2 Char"/>
    <w:basedOn w:val="DefaultParagraphFont"/>
    <w:link w:val="Heading2"/>
    <w:uiPriority w:val="9"/>
    <w:semiHidden/>
    <w:rsid w:val="002E4985"/>
    <w:rPr>
      <w:rFonts w:asciiTheme="majorHAnsi" w:eastAsiaTheme="majorEastAsia" w:hAnsiTheme="majorHAnsi" w:cstheme="majorBidi"/>
      <w:color w:val="2E74B5" w:themeColor="accent1" w:themeShade="BF"/>
      <w:sz w:val="26"/>
      <w:szCs w:val="26"/>
    </w:rPr>
  </w:style>
  <w:style w:type="character" w:customStyle="1" w:styleId="UnresolvedMention3">
    <w:name w:val="Unresolved Mention3"/>
    <w:basedOn w:val="DefaultParagraphFont"/>
    <w:uiPriority w:val="99"/>
    <w:semiHidden/>
    <w:unhideWhenUsed/>
    <w:rsid w:val="00112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4559">
      <w:bodyDiv w:val="1"/>
      <w:marLeft w:val="0"/>
      <w:marRight w:val="0"/>
      <w:marTop w:val="0"/>
      <w:marBottom w:val="0"/>
      <w:divBdr>
        <w:top w:val="none" w:sz="0" w:space="0" w:color="auto"/>
        <w:left w:val="none" w:sz="0" w:space="0" w:color="auto"/>
        <w:bottom w:val="none" w:sz="0" w:space="0" w:color="auto"/>
        <w:right w:val="none" w:sz="0" w:space="0" w:color="auto"/>
      </w:divBdr>
    </w:div>
    <w:div w:id="48265513">
      <w:bodyDiv w:val="1"/>
      <w:marLeft w:val="0"/>
      <w:marRight w:val="0"/>
      <w:marTop w:val="0"/>
      <w:marBottom w:val="0"/>
      <w:divBdr>
        <w:top w:val="none" w:sz="0" w:space="0" w:color="auto"/>
        <w:left w:val="none" w:sz="0" w:space="0" w:color="auto"/>
        <w:bottom w:val="none" w:sz="0" w:space="0" w:color="auto"/>
        <w:right w:val="none" w:sz="0" w:space="0" w:color="auto"/>
      </w:divBdr>
    </w:div>
    <w:div w:id="71123569">
      <w:bodyDiv w:val="1"/>
      <w:marLeft w:val="0"/>
      <w:marRight w:val="0"/>
      <w:marTop w:val="0"/>
      <w:marBottom w:val="0"/>
      <w:divBdr>
        <w:top w:val="none" w:sz="0" w:space="0" w:color="auto"/>
        <w:left w:val="none" w:sz="0" w:space="0" w:color="auto"/>
        <w:bottom w:val="none" w:sz="0" w:space="0" w:color="auto"/>
        <w:right w:val="none" w:sz="0" w:space="0" w:color="auto"/>
      </w:divBdr>
    </w:div>
    <w:div w:id="122846194">
      <w:bodyDiv w:val="1"/>
      <w:marLeft w:val="0"/>
      <w:marRight w:val="0"/>
      <w:marTop w:val="0"/>
      <w:marBottom w:val="0"/>
      <w:divBdr>
        <w:top w:val="none" w:sz="0" w:space="0" w:color="auto"/>
        <w:left w:val="none" w:sz="0" w:space="0" w:color="auto"/>
        <w:bottom w:val="none" w:sz="0" w:space="0" w:color="auto"/>
        <w:right w:val="none" w:sz="0" w:space="0" w:color="auto"/>
      </w:divBdr>
    </w:div>
    <w:div w:id="131335482">
      <w:bodyDiv w:val="1"/>
      <w:marLeft w:val="0"/>
      <w:marRight w:val="0"/>
      <w:marTop w:val="0"/>
      <w:marBottom w:val="0"/>
      <w:divBdr>
        <w:top w:val="none" w:sz="0" w:space="0" w:color="auto"/>
        <w:left w:val="none" w:sz="0" w:space="0" w:color="auto"/>
        <w:bottom w:val="none" w:sz="0" w:space="0" w:color="auto"/>
        <w:right w:val="none" w:sz="0" w:space="0" w:color="auto"/>
      </w:divBdr>
    </w:div>
    <w:div w:id="135412056">
      <w:bodyDiv w:val="1"/>
      <w:marLeft w:val="0"/>
      <w:marRight w:val="0"/>
      <w:marTop w:val="0"/>
      <w:marBottom w:val="0"/>
      <w:divBdr>
        <w:top w:val="none" w:sz="0" w:space="0" w:color="auto"/>
        <w:left w:val="none" w:sz="0" w:space="0" w:color="auto"/>
        <w:bottom w:val="none" w:sz="0" w:space="0" w:color="auto"/>
        <w:right w:val="none" w:sz="0" w:space="0" w:color="auto"/>
      </w:divBdr>
    </w:div>
    <w:div w:id="153301340">
      <w:bodyDiv w:val="1"/>
      <w:marLeft w:val="0"/>
      <w:marRight w:val="0"/>
      <w:marTop w:val="0"/>
      <w:marBottom w:val="0"/>
      <w:divBdr>
        <w:top w:val="none" w:sz="0" w:space="0" w:color="auto"/>
        <w:left w:val="none" w:sz="0" w:space="0" w:color="auto"/>
        <w:bottom w:val="none" w:sz="0" w:space="0" w:color="auto"/>
        <w:right w:val="none" w:sz="0" w:space="0" w:color="auto"/>
      </w:divBdr>
    </w:div>
    <w:div w:id="193467141">
      <w:bodyDiv w:val="1"/>
      <w:marLeft w:val="0"/>
      <w:marRight w:val="0"/>
      <w:marTop w:val="0"/>
      <w:marBottom w:val="0"/>
      <w:divBdr>
        <w:top w:val="none" w:sz="0" w:space="0" w:color="auto"/>
        <w:left w:val="none" w:sz="0" w:space="0" w:color="auto"/>
        <w:bottom w:val="none" w:sz="0" w:space="0" w:color="auto"/>
        <w:right w:val="none" w:sz="0" w:space="0" w:color="auto"/>
      </w:divBdr>
    </w:div>
    <w:div w:id="274604029">
      <w:bodyDiv w:val="1"/>
      <w:marLeft w:val="0"/>
      <w:marRight w:val="0"/>
      <w:marTop w:val="0"/>
      <w:marBottom w:val="0"/>
      <w:divBdr>
        <w:top w:val="none" w:sz="0" w:space="0" w:color="auto"/>
        <w:left w:val="none" w:sz="0" w:space="0" w:color="auto"/>
        <w:bottom w:val="none" w:sz="0" w:space="0" w:color="auto"/>
        <w:right w:val="none" w:sz="0" w:space="0" w:color="auto"/>
      </w:divBdr>
    </w:div>
    <w:div w:id="275599523">
      <w:bodyDiv w:val="1"/>
      <w:marLeft w:val="0"/>
      <w:marRight w:val="0"/>
      <w:marTop w:val="0"/>
      <w:marBottom w:val="0"/>
      <w:divBdr>
        <w:top w:val="none" w:sz="0" w:space="0" w:color="auto"/>
        <w:left w:val="none" w:sz="0" w:space="0" w:color="auto"/>
        <w:bottom w:val="none" w:sz="0" w:space="0" w:color="auto"/>
        <w:right w:val="none" w:sz="0" w:space="0" w:color="auto"/>
      </w:divBdr>
    </w:div>
    <w:div w:id="442505185">
      <w:bodyDiv w:val="1"/>
      <w:marLeft w:val="0"/>
      <w:marRight w:val="0"/>
      <w:marTop w:val="0"/>
      <w:marBottom w:val="0"/>
      <w:divBdr>
        <w:top w:val="none" w:sz="0" w:space="0" w:color="auto"/>
        <w:left w:val="none" w:sz="0" w:space="0" w:color="auto"/>
        <w:bottom w:val="none" w:sz="0" w:space="0" w:color="auto"/>
        <w:right w:val="none" w:sz="0" w:space="0" w:color="auto"/>
      </w:divBdr>
    </w:div>
    <w:div w:id="583418670">
      <w:bodyDiv w:val="1"/>
      <w:marLeft w:val="0"/>
      <w:marRight w:val="0"/>
      <w:marTop w:val="0"/>
      <w:marBottom w:val="0"/>
      <w:divBdr>
        <w:top w:val="none" w:sz="0" w:space="0" w:color="auto"/>
        <w:left w:val="none" w:sz="0" w:space="0" w:color="auto"/>
        <w:bottom w:val="none" w:sz="0" w:space="0" w:color="auto"/>
        <w:right w:val="none" w:sz="0" w:space="0" w:color="auto"/>
      </w:divBdr>
    </w:div>
    <w:div w:id="589779836">
      <w:bodyDiv w:val="1"/>
      <w:marLeft w:val="0"/>
      <w:marRight w:val="0"/>
      <w:marTop w:val="0"/>
      <w:marBottom w:val="0"/>
      <w:divBdr>
        <w:top w:val="none" w:sz="0" w:space="0" w:color="auto"/>
        <w:left w:val="none" w:sz="0" w:space="0" w:color="auto"/>
        <w:bottom w:val="none" w:sz="0" w:space="0" w:color="auto"/>
        <w:right w:val="none" w:sz="0" w:space="0" w:color="auto"/>
      </w:divBdr>
    </w:div>
    <w:div w:id="605695949">
      <w:bodyDiv w:val="1"/>
      <w:marLeft w:val="0"/>
      <w:marRight w:val="0"/>
      <w:marTop w:val="0"/>
      <w:marBottom w:val="0"/>
      <w:divBdr>
        <w:top w:val="none" w:sz="0" w:space="0" w:color="auto"/>
        <w:left w:val="none" w:sz="0" w:space="0" w:color="auto"/>
        <w:bottom w:val="none" w:sz="0" w:space="0" w:color="auto"/>
        <w:right w:val="none" w:sz="0" w:space="0" w:color="auto"/>
      </w:divBdr>
    </w:div>
    <w:div w:id="641152993">
      <w:bodyDiv w:val="1"/>
      <w:marLeft w:val="0"/>
      <w:marRight w:val="0"/>
      <w:marTop w:val="0"/>
      <w:marBottom w:val="0"/>
      <w:divBdr>
        <w:top w:val="none" w:sz="0" w:space="0" w:color="auto"/>
        <w:left w:val="none" w:sz="0" w:space="0" w:color="auto"/>
        <w:bottom w:val="none" w:sz="0" w:space="0" w:color="auto"/>
        <w:right w:val="none" w:sz="0" w:space="0" w:color="auto"/>
      </w:divBdr>
    </w:div>
    <w:div w:id="661154544">
      <w:bodyDiv w:val="1"/>
      <w:marLeft w:val="0"/>
      <w:marRight w:val="0"/>
      <w:marTop w:val="0"/>
      <w:marBottom w:val="0"/>
      <w:divBdr>
        <w:top w:val="none" w:sz="0" w:space="0" w:color="auto"/>
        <w:left w:val="none" w:sz="0" w:space="0" w:color="auto"/>
        <w:bottom w:val="none" w:sz="0" w:space="0" w:color="auto"/>
        <w:right w:val="none" w:sz="0" w:space="0" w:color="auto"/>
      </w:divBdr>
    </w:div>
    <w:div w:id="676082342">
      <w:bodyDiv w:val="1"/>
      <w:marLeft w:val="0"/>
      <w:marRight w:val="0"/>
      <w:marTop w:val="0"/>
      <w:marBottom w:val="0"/>
      <w:divBdr>
        <w:top w:val="none" w:sz="0" w:space="0" w:color="auto"/>
        <w:left w:val="none" w:sz="0" w:space="0" w:color="auto"/>
        <w:bottom w:val="none" w:sz="0" w:space="0" w:color="auto"/>
        <w:right w:val="none" w:sz="0" w:space="0" w:color="auto"/>
      </w:divBdr>
    </w:div>
    <w:div w:id="710155843">
      <w:bodyDiv w:val="1"/>
      <w:marLeft w:val="0"/>
      <w:marRight w:val="0"/>
      <w:marTop w:val="0"/>
      <w:marBottom w:val="0"/>
      <w:divBdr>
        <w:top w:val="none" w:sz="0" w:space="0" w:color="auto"/>
        <w:left w:val="none" w:sz="0" w:space="0" w:color="auto"/>
        <w:bottom w:val="none" w:sz="0" w:space="0" w:color="auto"/>
        <w:right w:val="none" w:sz="0" w:space="0" w:color="auto"/>
      </w:divBdr>
    </w:div>
    <w:div w:id="724642197">
      <w:bodyDiv w:val="1"/>
      <w:marLeft w:val="0"/>
      <w:marRight w:val="0"/>
      <w:marTop w:val="0"/>
      <w:marBottom w:val="0"/>
      <w:divBdr>
        <w:top w:val="none" w:sz="0" w:space="0" w:color="auto"/>
        <w:left w:val="none" w:sz="0" w:space="0" w:color="auto"/>
        <w:bottom w:val="none" w:sz="0" w:space="0" w:color="auto"/>
        <w:right w:val="none" w:sz="0" w:space="0" w:color="auto"/>
      </w:divBdr>
    </w:div>
    <w:div w:id="948509829">
      <w:bodyDiv w:val="1"/>
      <w:marLeft w:val="0"/>
      <w:marRight w:val="0"/>
      <w:marTop w:val="0"/>
      <w:marBottom w:val="0"/>
      <w:divBdr>
        <w:top w:val="none" w:sz="0" w:space="0" w:color="auto"/>
        <w:left w:val="none" w:sz="0" w:space="0" w:color="auto"/>
        <w:bottom w:val="none" w:sz="0" w:space="0" w:color="auto"/>
        <w:right w:val="none" w:sz="0" w:space="0" w:color="auto"/>
      </w:divBdr>
    </w:div>
    <w:div w:id="1003242469">
      <w:bodyDiv w:val="1"/>
      <w:marLeft w:val="0"/>
      <w:marRight w:val="0"/>
      <w:marTop w:val="0"/>
      <w:marBottom w:val="0"/>
      <w:divBdr>
        <w:top w:val="none" w:sz="0" w:space="0" w:color="auto"/>
        <w:left w:val="none" w:sz="0" w:space="0" w:color="auto"/>
        <w:bottom w:val="none" w:sz="0" w:space="0" w:color="auto"/>
        <w:right w:val="none" w:sz="0" w:space="0" w:color="auto"/>
      </w:divBdr>
    </w:div>
    <w:div w:id="1111780512">
      <w:bodyDiv w:val="1"/>
      <w:marLeft w:val="0"/>
      <w:marRight w:val="0"/>
      <w:marTop w:val="0"/>
      <w:marBottom w:val="0"/>
      <w:divBdr>
        <w:top w:val="none" w:sz="0" w:space="0" w:color="auto"/>
        <w:left w:val="none" w:sz="0" w:space="0" w:color="auto"/>
        <w:bottom w:val="none" w:sz="0" w:space="0" w:color="auto"/>
        <w:right w:val="none" w:sz="0" w:space="0" w:color="auto"/>
      </w:divBdr>
    </w:div>
    <w:div w:id="1233194657">
      <w:bodyDiv w:val="1"/>
      <w:marLeft w:val="0"/>
      <w:marRight w:val="0"/>
      <w:marTop w:val="0"/>
      <w:marBottom w:val="0"/>
      <w:divBdr>
        <w:top w:val="none" w:sz="0" w:space="0" w:color="auto"/>
        <w:left w:val="none" w:sz="0" w:space="0" w:color="auto"/>
        <w:bottom w:val="none" w:sz="0" w:space="0" w:color="auto"/>
        <w:right w:val="none" w:sz="0" w:space="0" w:color="auto"/>
      </w:divBdr>
    </w:div>
    <w:div w:id="1234049041">
      <w:bodyDiv w:val="1"/>
      <w:marLeft w:val="0"/>
      <w:marRight w:val="0"/>
      <w:marTop w:val="0"/>
      <w:marBottom w:val="0"/>
      <w:divBdr>
        <w:top w:val="none" w:sz="0" w:space="0" w:color="auto"/>
        <w:left w:val="none" w:sz="0" w:space="0" w:color="auto"/>
        <w:bottom w:val="none" w:sz="0" w:space="0" w:color="auto"/>
        <w:right w:val="none" w:sz="0" w:space="0" w:color="auto"/>
      </w:divBdr>
    </w:div>
    <w:div w:id="1423258403">
      <w:bodyDiv w:val="1"/>
      <w:marLeft w:val="0"/>
      <w:marRight w:val="0"/>
      <w:marTop w:val="0"/>
      <w:marBottom w:val="0"/>
      <w:divBdr>
        <w:top w:val="none" w:sz="0" w:space="0" w:color="auto"/>
        <w:left w:val="none" w:sz="0" w:space="0" w:color="auto"/>
        <w:bottom w:val="none" w:sz="0" w:space="0" w:color="auto"/>
        <w:right w:val="none" w:sz="0" w:space="0" w:color="auto"/>
      </w:divBdr>
    </w:div>
    <w:div w:id="1479492808">
      <w:bodyDiv w:val="1"/>
      <w:marLeft w:val="0"/>
      <w:marRight w:val="0"/>
      <w:marTop w:val="0"/>
      <w:marBottom w:val="0"/>
      <w:divBdr>
        <w:top w:val="none" w:sz="0" w:space="0" w:color="auto"/>
        <w:left w:val="none" w:sz="0" w:space="0" w:color="auto"/>
        <w:bottom w:val="none" w:sz="0" w:space="0" w:color="auto"/>
        <w:right w:val="none" w:sz="0" w:space="0" w:color="auto"/>
      </w:divBdr>
    </w:div>
    <w:div w:id="1523012456">
      <w:bodyDiv w:val="1"/>
      <w:marLeft w:val="0"/>
      <w:marRight w:val="0"/>
      <w:marTop w:val="0"/>
      <w:marBottom w:val="0"/>
      <w:divBdr>
        <w:top w:val="none" w:sz="0" w:space="0" w:color="auto"/>
        <w:left w:val="none" w:sz="0" w:space="0" w:color="auto"/>
        <w:bottom w:val="none" w:sz="0" w:space="0" w:color="auto"/>
        <w:right w:val="none" w:sz="0" w:space="0" w:color="auto"/>
      </w:divBdr>
    </w:div>
    <w:div w:id="1674792999">
      <w:bodyDiv w:val="1"/>
      <w:marLeft w:val="0"/>
      <w:marRight w:val="0"/>
      <w:marTop w:val="0"/>
      <w:marBottom w:val="0"/>
      <w:divBdr>
        <w:top w:val="none" w:sz="0" w:space="0" w:color="auto"/>
        <w:left w:val="none" w:sz="0" w:space="0" w:color="auto"/>
        <w:bottom w:val="none" w:sz="0" w:space="0" w:color="auto"/>
        <w:right w:val="none" w:sz="0" w:space="0" w:color="auto"/>
      </w:divBdr>
    </w:div>
    <w:div w:id="1801874095">
      <w:bodyDiv w:val="1"/>
      <w:marLeft w:val="0"/>
      <w:marRight w:val="0"/>
      <w:marTop w:val="0"/>
      <w:marBottom w:val="0"/>
      <w:divBdr>
        <w:top w:val="none" w:sz="0" w:space="0" w:color="auto"/>
        <w:left w:val="none" w:sz="0" w:space="0" w:color="auto"/>
        <w:bottom w:val="none" w:sz="0" w:space="0" w:color="auto"/>
        <w:right w:val="none" w:sz="0" w:space="0" w:color="auto"/>
      </w:divBdr>
    </w:div>
    <w:div w:id="1817994040">
      <w:bodyDiv w:val="1"/>
      <w:marLeft w:val="0"/>
      <w:marRight w:val="0"/>
      <w:marTop w:val="0"/>
      <w:marBottom w:val="0"/>
      <w:divBdr>
        <w:top w:val="none" w:sz="0" w:space="0" w:color="auto"/>
        <w:left w:val="none" w:sz="0" w:space="0" w:color="auto"/>
        <w:bottom w:val="none" w:sz="0" w:space="0" w:color="auto"/>
        <w:right w:val="none" w:sz="0" w:space="0" w:color="auto"/>
      </w:divBdr>
    </w:div>
    <w:div w:id="1861115935">
      <w:bodyDiv w:val="1"/>
      <w:marLeft w:val="0"/>
      <w:marRight w:val="0"/>
      <w:marTop w:val="0"/>
      <w:marBottom w:val="0"/>
      <w:divBdr>
        <w:top w:val="none" w:sz="0" w:space="0" w:color="auto"/>
        <w:left w:val="none" w:sz="0" w:space="0" w:color="auto"/>
        <w:bottom w:val="none" w:sz="0" w:space="0" w:color="auto"/>
        <w:right w:val="none" w:sz="0" w:space="0" w:color="auto"/>
      </w:divBdr>
    </w:div>
    <w:div w:id="1949195481">
      <w:bodyDiv w:val="1"/>
      <w:marLeft w:val="0"/>
      <w:marRight w:val="0"/>
      <w:marTop w:val="0"/>
      <w:marBottom w:val="0"/>
      <w:divBdr>
        <w:top w:val="none" w:sz="0" w:space="0" w:color="auto"/>
        <w:left w:val="none" w:sz="0" w:space="0" w:color="auto"/>
        <w:bottom w:val="none" w:sz="0" w:space="0" w:color="auto"/>
        <w:right w:val="none" w:sz="0" w:space="0" w:color="auto"/>
      </w:divBdr>
    </w:div>
    <w:div w:id="1969043085">
      <w:bodyDiv w:val="1"/>
      <w:marLeft w:val="0"/>
      <w:marRight w:val="0"/>
      <w:marTop w:val="0"/>
      <w:marBottom w:val="0"/>
      <w:divBdr>
        <w:top w:val="none" w:sz="0" w:space="0" w:color="auto"/>
        <w:left w:val="none" w:sz="0" w:space="0" w:color="auto"/>
        <w:bottom w:val="none" w:sz="0" w:space="0" w:color="auto"/>
        <w:right w:val="none" w:sz="0" w:space="0" w:color="auto"/>
      </w:divBdr>
    </w:div>
    <w:div w:id="2008744700">
      <w:bodyDiv w:val="1"/>
      <w:marLeft w:val="0"/>
      <w:marRight w:val="0"/>
      <w:marTop w:val="0"/>
      <w:marBottom w:val="0"/>
      <w:divBdr>
        <w:top w:val="none" w:sz="0" w:space="0" w:color="auto"/>
        <w:left w:val="none" w:sz="0" w:space="0" w:color="auto"/>
        <w:bottom w:val="none" w:sz="0" w:space="0" w:color="auto"/>
        <w:right w:val="none" w:sz="0" w:space="0" w:color="auto"/>
      </w:divBdr>
    </w:div>
    <w:div w:id="2066753730">
      <w:bodyDiv w:val="1"/>
      <w:marLeft w:val="0"/>
      <w:marRight w:val="0"/>
      <w:marTop w:val="0"/>
      <w:marBottom w:val="0"/>
      <w:divBdr>
        <w:top w:val="none" w:sz="0" w:space="0" w:color="auto"/>
        <w:left w:val="none" w:sz="0" w:space="0" w:color="auto"/>
        <w:bottom w:val="none" w:sz="0" w:space="0" w:color="auto"/>
        <w:right w:val="none" w:sz="0" w:space="0" w:color="auto"/>
      </w:divBdr>
    </w:div>
    <w:div w:id="212194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3BD2E-F5D4-4C24-BCF6-44AAE8FA5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3235</Words>
  <Characters>18446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21638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Jane Laird</dc:creator>
  <cp:keywords/>
  <dc:description/>
  <cp:lastModifiedBy>Jane Laird</cp:lastModifiedBy>
  <cp:revision>4</cp:revision>
  <cp:lastPrinted>2018-08-21T20:55:00Z</cp:lastPrinted>
  <dcterms:created xsi:type="dcterms:W3CDTF">2019-04-26T19:01:00Z</dcterms:created>
  <dcterms:modified xsi:type="dcterms:W3CDTF">2019-04-26T19:08:00Z</dcterms:modified>
</cp:coreProperties>
</file>