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2AE7D" w14:textId="51FC7179" w:rsidR="0067513B" w:rsidRDefault="0067513B" w:rsidP="0067513B">
      <w:pPr>
        <w:shd w:val="clear" w:color="auto" w:fill="FFFFFF"/>
        <w:spacing w:after="0" w:line="240" w:lineRule="auto"/>
        <w:outlineLvl w:val="0"/>
        <w:rPr>
          <w:rFonts w:ascii="inherit" w:eastAsia="Times New Roman" w:hAnsi="inherit" w:cs="Arial"/>
          <w:bCs/>
          <w:i/>
          <w:color w:val="333333"/>
          <w:spacing w:val="-7"/>
          <w:kern w:val="36"/>
          <w:sz w:val="18"/>
          <w:szCs w:val="18"/>
        </w:rPr>
      </w:pPr>
      <w:r w:rsidRPr="0067513B">
        <w:rPr>
          <w:rFonts w:ascii="inherit" w:eastAsia="Times New Roman" w:hAnsi="inherit" w:cs="Arial"/>
          <w:bCs/>
          <w:i/>
          <w:color w:val="333333"/>
          <w:spacing w:val="-7"/>
          <w:kern w:val="36"/>
          <w:sz w:val="18"/>
          <w:szCs w:val="18"/>
        </w:rPr>
        <w:t>{draft 2018-4-</w:t>
      </w:r>
      <w:r w:rsidR="00D92477">
        <w:rPr>
          <w:rFonts w:ascii="inherit" w:eastAsia="Times New Roman" w:hAnsi="inherit" w:cs="Arial"/>
          <w:bCs/>
          <w:i/>
          <w:color w:val="333333"/>
          <w:spacing w:val="-7"/>
          <w:kern w:val="36"/>
          <w:sz w:val="18"/>
          <w:szCs w:val="18"/>
        </w:rPr>
        <w:t>10</w:t>
      </w:r>
      <w:r w:rsidRPr="0067513B">
        <w:rPr>
          <w:rFonts w:ascii="inherit" w:eastAsia="Times New Roman" w:hAnsi="inherit" w:cs="Arial"/>
          <w:bCs/>
          <w:i/>
          <w:color w:val="333333"/>
          <w:spacing w:val="-7"/>
          <w:kern w:val="36"/>
          <w:sz w:val="18"/>
          <w:szCs w:val="18"/>
        </w:rPr>
        <w:t>}</w:t>
      </w:r>
    </w:p>
    <w:p w14:paraId="5C9A0CD7" w14:textId="595231A2" w:rsidR="00246868" w:rsidRDefault="00246868" w:rsidP="0067513B">
      <w:pPr>
        <w:shd w:val="clear" w:color="auto" w:fill="FFFFFF"/>
        <w:spacing w:after="0" w:line="240" w:lineRule="auto"/>
        <w:outlineLvl w:val="0"/>
        <w:rPr>
          <w:rFonts w:ascii="inherit" w:eastAsia="Times New Roman" w:hAnsi="inherit" w:cs="Arial"/>
          <w:bCs/>
          <w:i/>
          <w:color w:val="333333"/>
          <w:spacing w:val="-7"/>
          <w:kern w:val="36"/>
          <w:sz w:val="18"/>
          <w:szCs w:val="18"/>
        </w:rPr>
      </w:pPr>
    </w:p>
    <w:p w14:paraId="4146F76E" w14:textId="6016FCF8" w:rsidR="00246868" w:rsidRDefault="00246868" w:rsidP="0067513B">
      <w:pPr>
        <w:shd w:val="clear" w:color="auto" w:fill="FFFFFF"/>
        <w:spacing w:after="0" w:line="240" w:lineRule="auto"/>
        <w:outlineLvl w:val="0"/>
        <w:rPr>
          <w:rFonts w:ascii="inherit" w:eastAsia="Times New Roman" w:hAnsi="inherit" w:cs="Arial"/>
          <w:bCs/>
          <w:i/>
          <w:color w:val="333333"/>
          <w:spacing w:val="-7"/>
          <w:kern w:val="36"/>
          <w:sz w:val="18"/>
          <w:szCs w:val="18"/>
        </w:rPr>
      </w:pPr>
      <w:r>
        <w:rPr>
          <w:rFonts w:ascii="inherit" w:eastAsia="Times New Roman" w:hAnsi="inherit" w:cs="Arial"/>
          <w:bCs/>
          <w:i/>
          <w:color w:val="333333"/>
          <w:spacing w:val="-7"/>
          <w:kern w:val="36"/>
          <w:sz w:val="18"/>
          <w:szCs w:val="18"/>
        </w:rPr>
        <w:t>{Drafting note:  This new Policy numbered as 1-020 is intended to entirely replace existing Policy 5-107 Consensual Relationships, the contents of which are shown below as marked for deletion.}</w:t>
      </w:r>
    </w:p>
    <w:p w14:paraId="6CF3A223" w14:textId="77777777" w:rsidR="00246868" w:rsidRPr="0067513B" w:rsidRDefault="00246868" w:rsidP="0067513B">
      <w:pPr>
        <w:shd w:val="clear" w:color="auto" w:fill="FFFFFF"/>
        <w:spacing w:after="0" w:line="240" w:lineRule="auto"/>
        <w:outlineLvl w:val="0"/>
        <w:rPr>
          <w:rFonts w:ascii="inherit" w:eastAsia="Times New Roman" w:hAnsi="inherit" w:cs="Arial"/>
          <w:bCs/>
          <w:i/>
          <w:color w:val="333333"/>
          <w:spacing w:val="-7"/>
          <w:kern w:val="36"/>
          <w:sz w:val="18"/>
          <w:szCs w:val="18"/>
        </w:rPr>
      </w:pPr>
    </w:p>
    <w:p w14:paraId="46A81E45" w14:textId="6AF93B4C" w:rsidR="006A2AC1" w:rsidRPr="00C46E28" w:rsidRDefault="006A2AC1" w:rsidP="006A2AC1">
      <w:pPr>
        <w:shd w:val="clear" w:color="auto" w:fill="FFFFFF"/>
        <w:spacing w:after="330" w:line="240" w:lineRule="auto"/>
        <w:outlineLvl w:val="0"/>
        <w:rPr>
          <w:rFonts w:ascii="inherit" w:eastAsia="Times New Roman" w:hAnsi="inherit" w:cs="Arial"/>
          <w:bCs/>
          <w:color w:val="333333"/>
          <w:spacing w:val="-7"/>
          <w:kern w:val="36"/>
          <w:sz w:val="24"/>
          <w:szCs w:val="24"/>
        </w:rPr>
      </w:pPr>
      <w:r w:rsidRPr="006A2AC1">
        <w:rPr>
          <w:rFonts w:ascii="inherit" w:eastAsia="Times New Roman" w:hAnsi="inherit" w:cs="Arial"/>
          <w:b/>
          <w:bCs/>
          <w:color w:val="333333"/>
          <w:spacing w:val="-7"/>
          <w:kern w:val="36"/>
          <w:sz w:val="45"/>
          <w:szCs w:val="45"/>
        </w:rPr>
        <w:t>Policy</w:t>
      </w:r>
      <w:r>
        <w:rPr>
          <w:rFonts w:ascii="inherit" w:eastAsia="Times New Roman" w:hAnsi="inherit" w:cs="Arial"/>
          <w:b/>
          <w:bCs/>
          <w:color w:val="333333"/>
          <w:spacing w:val="-7"/>
          <w:kern w:val="36"/>
          <w:sz w:val="45"/>
          <w:szCs w:val="45"/>
        </w:rPr>
        <w:t xml:space="preserve"> </w:t>
      </w:r>
      <w:r w:rsidR="00133BF8">
        <w:rPr>
          <w:rFonts w:ascii="inherit" w:eastAsia="Times New Roman" w:hAnsi="inherit" w:cs="Arial"/>
          <w:b/>
          <w:bCs/>
          <w:color w:val="333333"/>
          <w:spacing w:val="-7"/>
          <w:kern w:val="36"/>
          <w:sz w:val="45"/>
          <w:szCs w:val="45"/>
        </w:rPr>
        <w:t>1</w:t>
      </w:r>
      <w:r w:rsidR="00E41BB3">
        <w:rPr>
          <w:rFonts w:ascii="inherit" w:eastAsia="Times New Roman" w:hAnsi="inherit" w:cs="Arial"/>
          <w:b/>
          <w:bCs/>
          <w:color w:val="333333"/>
          <w:spacing w:val="-7"/>
          <w:kern w:val="36"/>
          <w:sz w:val="45"/>
          <w:szCs w:val="45"/>
        </w:rPr>
        <w:t>-020</w:t>
      </w:r>
      <w:r w:rsidR="00E41BB3" w:rsidRPr="006A2AC1">
        <w:rPr>
          <w:rFonts w:ascii="inherit" w:eastAsia="Times New Roman" w:hAnsi="inherit" w:cs="Arial"/>
          <w:b/>
          <w:bCs/>
          <w:color w:val="333333"/>
          <w:spacing w:val="-7"/>
          <w:kern w:val="36"/>
          <w:sz w:val="45"/>
          <w:szCs w:val="45"/>
        </w:rPr>
        <w:t xml:space="preserve">: </w:t>
      </w:r>
      <w:r>
        <w:rPr>
          <w:rFonts w:ascii="inherit" w:eastAsia="Times New Roman" w:hAnsi="inherit" w:cs="Arial"/>
          <w:b/>
          <w:bCs/>
          <w:color w:val="333333"/>
          <w:spacing w:val="-7"/>
          <w:kern w:val="36"/>
          <w:sz w:val="45"/>
          <w:szCs w:val="45"/>
        </w:rPr>
        <w:t xml:space="preserve">Required Professional Boundaries in </w:t>
      </w:r>
      <w:r w:rsidRPr="006A2AC1">
        <w:rPr>
          <w:rFonts w:ascii="inherit" w:eastAsia="Times New Roman" w:hAnsi="inherit" w:cs="Arial"/>
          <w:b/>
          <w:bCs/>
          <w:color w:val="333333"/>
          <w:spacing w:val="-7"/>
          <w:kern w:val="36"/>
          <w:sz w:val="45"/>
          <w:szCs w:val="45"/>
        </w:rPr>
        <w:t>Relationships</w:t>
      </w:r>
      <w:r w:rsidR="00502A4F">
        <w:rPr>
          <w:rFonts w:ascii="inherit" w:eastAsia="Times New Roman" w:hAnsi="inherit" w:cs="Arial"/>
          <w:b/>
          <w:bCs/>
          <w:color w:val="333333"/>
          <w:spacing w:val="-7"/>
          <w:kern w:val="36"/>
          <w:sz w:val="45"/>
          <w:szCs w:val="45"/>
        </w:rPr>
        <w:t>.</w:t>
      </w:r>
      <w:r w:rsidR="00502A4F" w:rsidRPr="00C46E28">
        <w:rPr>
          <w:rFonts w:ascii="inherit" w:eastAsia="Times New Roman" w:hAnsi="inherit" w:cs="Arial"/>
          <w:bCs/>
          <w:color w:val="333333"/>
          <w:spacing w:val="-7"/>
          <w:kern w:val="36"/>
          <w:sz w:val="24"/>
          <w:szCs w:val="24"/>
        </w:rPr>
        <w:t xml:space="preserve">  Revision 0</w:t>
      </w:r>
      <w:r w:rsidR="00444A1E">
        <w:rPr>
          <w:rFonts w:ascii="inherit" w:eastAsia="Times New Roman" w:hAnsi="inherit" w:cs="Arial"/>
          <w:bCs/>
          <w:color w:val="333333"/>
          <w:spacing w:val="-7"/>
          <w:kern w:val="36"/>
          <w:sz w:val="24"/>
          <w:szCs w:val="24"/>
        </w:rPr>
        <w:t>.</w:t>
      </w:r>
      <w:r w:rsidR="005661AB">
        <w:rPr>
          <w:rFonts w:ascii="inherit" w:eastAsia="Times New Roman" w:hAnsi="inherit" w:cs="Arial"/>
          <w:bCs/>
          <w:color w:val="333333"/>
          <w:spacing w:val="-7"/>
          <w:kern w:val="36"/>
          <w:sz w:val="24"/>
          <w:szCs w:val="24"/>
        </w:rPr>
        <w:t xml:space="preserve">  </w:t>
      </w:r>
      <w:r w:rsidR="00502A4F" w:rsidRPr="00C46E28">
        <w:rPr>
          <w:rFonts w:ascii="inherit" w:eastAsia="Times New Roman" w:hAnsi="inherit" w:cs="Arial"/>
          <w:bCs/>
          <w:color w:val="333333"/>
          <w:spacing w:val="-7"/>
          <w:kern w:val="36"/>
          <w:sz w:val="24"/>
          <w:szCs w:val="24"/>
        </w:rPr>
        <w:t xml:space="preserve">  Effective date </w:t>
      </w:r>
      <w:r w:rsidR="00502A4F">
        <w:rPr>
          <w:rFonts w:ascii="inherit" w:eastAsia="Times New Roman" w:hAnsi="inherit" w:cs="Arial"/>
          <w:bCs/>
          <w:color w:val="333333"/>
          <w:spacing w:val="-7"/>
          <w:kern w:val="36"/>
          <w:sz w:val="24"/>
          <w:szCs w:val="24"/>
        </w:rPr>
        <w:t>[</w:t>
      </w:r>
      <w:r w:rsidR="00502A4F" w:rsidRPr="00C46E28">
        <w:rPr>
          <w:rFonts w:ascii="inherit" w:eastAsia="Times New Roman" w:hAnsi="inherit" w:cs="Arial"/>
          <w:bCs/>
          <w:color w:val="333333"/>
          <w:spacing w:val="-7"/>
          <w:kern w:val="36"/>
          <w:sz w:val="24"/>
          <w:szCs w:val="24"/>
        </w:rPr>
        <w:t>July 1, 201</w:t>
      </w:r>
      <w:r w:rsidR="00562E8D">
        <w:rPr>
          <w:rFonts w:ascii="inherit" w:eastAsia="Times New Roman" w:hAnsi="inherit" w:cs="Arial"/>
          <w:bCs/>
          <w:color w:val="333333"/>
          <w:spacing w:val="-7"/>
          <w:kern w:val="36"/>
          <w:sz w:val="24"/>
          <w:szCs w:val="24"/>
        </w:rPr>
        <w:t>8</w:t>
      </w:r>
      <w:r w:rsidR="00502A4F">
        <w:rPr>
          <w:rFonts w:ascii="inherit" w:eastAsia="Times New Roman" w:hAnsi="inherit" w:cs="Arial"/>
          <w:bCs/>
          <w:color w:val="333333"/>
          <w:spacing w:val="-7"/>
          <w:kern w:val="36"/>
          <w:sz w:val="24"/>
          <w:szCs w:val="24"/>
        </w:rPr>
        <w:t>]</w:t>
      </w:r>
    </w:p>
    <w:p w14:paraId="271743DF" w14:textId="723C4AE5" w:rsidR="00D44E0F" w:rsidRDefault="00206140" w:rsidP="006A2AC1">
      <w:pPr>
        <w:numPr>
          <w:ilvl w:val="0"/>
          <w:numId w:val="4"/>
        </w:numPr>
        <w:shd w:val="clear" w:color="auto" w:fill="FFFFFF"/>
        <w:spacing w:before="180" w:after="180" w:line="240" w:lineRule="auto"/>
        <w:ind w:left="555"/>
        <w:rPr>
          <w:rFonts w:ascii="Arial" w:eastAsia="Times New Roman" w:hAnsi="Arial" w:cs="Arial"/>
          <w:b/>
          <w:bCs/>
          <w:color w:val="333333"/>
          <w:sz w:val="23"/>
          <w:szCs w:val="23"/>
        </w:rPr>
      </w:pPr>
      <w:r>
        <w:rPr>
          <w:rFonts w:ascii="Arial" w:eastAsia="Times New Roman" w:hAnsi="Arial" w:cs="Arial"/>
          <w:b/>
          <w:bCs/>
          <w:color w:val="333333"/>
          <w:sz w:val="23"/>
          <w:szCs w:val="23"/>
        </w:rPr>
        <w:t>Preamble</w:t>
      </w:r>
    </w:p>
    <w:p w14:paraId="7FC832CF" w14:textId="145AEB5A" w:rsidR="00206140" w:rsidRPr="00BF48A7" w:rsidRDefault="003F36D9" w:rsidP="00BF48A7">
      <w:pPr>
        <w:shd w:val="clear" w:color="auto" w:fill="FFFFFF"/>
        <w:spacing w:before="180" w:after="180" w:line="240" w:lineRule="auto"/>
        <w:rPr>
          <w:rFonts w:ascii="Arial" w:eastAsia="Times New Roman" w:hAnsi="Arial" w:cs="Arial"/>
          <w:bCs/>
          <w:color w:val="333333"/>
          <w:sz w:val="23"/>
          <w:szCs w:val="23"/>
        </w:rPr>
      </w:pPr>
      <w:r w:rsidRPr="00B761DB">
        <w:rPr>
          <w:rFonts w:ascii="Arial" w:eastAsia="Times New Roman" w:hAnsi="Arial" w:cs="Arial"/>
          <w:bCs/>
          <w:color w:val="333333"/>
          <w:sz w:val="23"/>
          <w:szCs w:val="23"/>
        </w:rPr>
        <w:t xml:space="preserve">In order to foster student success by preparing students from diverse backgrounds for lives of impact as leaders and citizens, the University of Utah </w:t>
      </w:r>
      <w:r w:rsidR="00DA55A6" w:rsidRPr="00B761DB">
        <w:rPr>
          <w:rFonts w:ascii="Arial" w:eastAsia="Times New Roman" w:hAnsi="Arial" w:cs="Arial"/>
          <w:bCs/>
          <w:color w:val="333333"/>
          <w:sz w:val="23"/>
          <w:szCs w:val="23"/>
        </w:rPr>
        <w:t>is committed to providing</w:t>
      </w:r>
      <w:r w:rsidRPr="00B761DB">
        <w:rPr>
          <w:rFonts w:ascii="Arial" w:eastAsia="Times New Roman" w:hAnsi="Arial" w:cs="Arial"/>
          <w:bCs/>
          <w:color w:val="333333"/>
          <w:sz w:val="23"/>
          <w:szCs w:val="23"/>
        </w:rPr>
        <w:t xml:space="preserve"> a campus climate </w:t>
      </w:r>
      <w:r w:rsidR="00DA55A6" w:rsidRPr="00B761DB">
        <w:rPr>
          <w:rFonts w:ascii="Arial" w:eastAsia="Times New Roman" w:hAnsi="Arial" w:cs="Arial"/>
          <w:bCs/>
          <w:color w:val="333333"/>
          <w:sz w:val="23"/>
          <w:szCs w:val="23"/>
        </w:rPr>
        <w:t>that supports and sustains its</w:t>
      </w:r>
      <w:r w:rsidRPr="00B761DB">
        <w:rPr>
          <w:rFonts w:ascii="Arial" w:eastAsia="Times New Roman" w:hAnsi="Arial" w:cs="Arial"/>
          <w:bCs/>
          <w:color w:val="333333"/>
          <w:sz w:val="23"/>
          <w:szCs w:val="23"/>
        </w:rPr>
        <w:t xml:space="preserve"> outstanding faculty, staff, and students. Essential to this climate is </w:t>
      </w:r>
      <w:r w:rsidR="00DA55A6" w:rsidRPr="00B761DB">
        <w:rPr>
          <w:rFonts w:ascii="Arial" w:eastAsia="Times New Roman" w:hAnsi="Arial" w:cs="Arial"/>
          <w:bCs/>
          <w:color w:val="333333"/>
          <w:sz w:val="23"/>
          <w:szCs w:val="23"/>
        </w:rPr>
        <w:t>ensuring equitable treatment</w:t>
      </w:r>
      <w:r w:rsidRPr="00B761DB">
        <w:rPr>
          <w:rFonts w:ascii="Arial" w:eastAsia="Times New Roman" w:hAnsi="Arial" w:cs="Arial"/>
          <w:bCs/>
          <w:color w:val="333333"/>
          <w:sz w:val="23"/>
          <w:szCs w:val="23"/>
        </w:rPr>
        <w:t xml:space="preserve"> among </w:t>
      </w:r>
      <w:r w:rsidR="00DA55A6" w:rsidRPr="00B761DB">
        <w:rPr>
          <w:rFonts w:ascii="Arial" w:eastAsia="Times New Roman" w:hAnsi="Arial" w:cs="Arial"/>
          <w:bCs/>
          <w:color w:val="333333"/>
          <w:sz w:val="23"/>
          <w:szCs w:val="23"/>
        </w:rPr>
        <w:t xml:space="preserve">all </w:t>
      </w:r>
      <w:r w:rsidRPr="00B761DB">
        <w:rPr>
          <w:rFonts w:ascii="Arial" w:eastAsia="Times New Roman" w:hAnsi="Arial" w:cs="Arial"/>
          <w:bCs/>
          <w:color w:val="333333"/>
          <w:sz w:val="23"/>
          <w:szCs w:val="23"/>
        </w:rPr>
        <w:t xml:space="preserve">members of the university community. </w:t>
      </w:r>
      <w:r w:rsidR="00DA55A6" w:rsidRPr="00B761DB">
        <w:rPr>
          <w:rFonts w:ascii="Arial" w:eastAsia="Times New Roman" w:hAnsi="Arial" w:cs="Arial"/>
          <w:bCs/>
          <w:color w:val="333333"/>
          <w:sz w:val="23"/>
          <w:szCs w:val="23"/>
        </w:rPr>
        <w:t>R</w:t>
      </w:r>
      <w:r w:rsidRPr="00B761DB">
        <w:rPr>
          <w:rFonts w:ascii="Arial" w:eastAsia="Times New Roman" w:hAnsi="Arial" w:cs="Arial"/>
          <w:bCs/>
          <w:color w:val="333333"/>
          <w:sz w:val="23"/>
          <w:szCs w:val="23"/>
        </w:rPr>
        <w:t xml:space="preserve">omantic </w:t>
      </w:r>
      <w:r w:rsidR="00DA55A6" w:rsidRPr="00B761DB">
        <w:rPr>
          <w:rFonts w:ascii="Arial" w:eastAsia="Times New Roman" w:hAnsi="Arial" w:cs="Arial"/>
          <w:bCs/>
          <w:color w:val="333333"/>
          <w:sz w:val="23"/>
          <w:szCs w:val="23"/>
        </w:rPr>
        <w:t>and</w:t>
      </w:r>
      <w:r w:rsidRPr="00B761DB">
        <w:rPr>
          <w:rFonts w:ascii="Arial" w:eastAsia="Times New Roman" w:hAnsi="Arial" w:cs="Arial"/>
          <w:bCs/>
          <w:color w:val="333333"/>
          <w:sz w:val="23"/>
          <w:szCs w:val="23"/>
        </w:rPr>
        <w:t xml:space="preserve"> sexual relationship</w:t>
      </w:r>
      <w:r w:rsidR="00DA55A6" w:rsidRPr="00B761DB">
        <w:rPr>
          <w:rFonts w:ascii="Arial" w:eastAsia="Times New Roman" w:hAnsi="Arial" w:cs="Arial"/>
          <w:bCs/>
          <w:color w:val="333333"/>
          <w:sz w:val="23"/>
          <w:szCs w:val="23"/>
        </w:rPr>
        <w:t>s</w:t>
      </w:r>
      <w:r w:rsidRPr="00B761DB">
        <w:rPr>
          <w:rFonts w:ascii="Arial" w:eastAsia="Times New Roman" w:hAnsi="Arial" w:cs="Arial"/>
          <w:bCs/>
          <w:color w:val="333333"/>
          <w:sz w:val="23"/>
          <w:szCs w:val="23"/>
        </w:rPr>
        <w:t xml:space="preserve"> between a person in a position of power and a subordinate student or employee </w:t>
      </w:r>
      <w:r w:rsidR="00DA55A6" w:rsidRPr="00B761DB">
        <w:rPr>
          <w:rFonts w:ascii="Arial" w:eastAsia="Times New Roman" w:hAnsi="Arial" w:cs="Arial"/>
          <w:bCs/>
          <w:color w:val="333333"/>
          <w:sz w:val="23"/>
          <w:szCs w:val="23"/>
        </w:rPr>
        <w:t>raise issues of</w:t>
      </w:r>
      <w:r w:rsidRPr="00B761DB">
        <w:rPr>
          <w:rFonts w:ascii="Arial" w:eastAsia="Times New Roman" w:hAnsi="Arial" w:cs="Arial"/>
          <w:bCs/>
          <w:color w:val="333333"/>
          <w:sz w:val="23"/>
          <w:szCs w:val="23"/>
        </w:rPr>
        <w:t xml:space="preserve"> exploit</w:t>
      </w:r>
      <w:r w:rsidR="00DA55A6" w:rsidRPr="00B761DB">
        <w:rPr>
          <w:rFonts w:ascii="Arial" w:eastAsia="Times New Roman" w:hAnsi="Arial" w:cs="Arial"/>
          <w:bCs/>
          <w:color w:val="333333"/>
          <w:sz w:val="23"/>
          <w:szCs w:val="23"/>
        </w:rPr>
        <w:t xml:space="preserve">ation, </w:t>
      </w:r>
      <w:r w:rsidRPr="00B761DB">
        <w:rPr>
          <w:rFonts w:ascii="Arial" w:eastAsia="Times New Roman" w:hAnsi="Arial" w:cs="Arial"/>
          <w:bCs/>
          <w:color w:val="333333"/>
          <w:sz w:val="23"/>
          <w:szCs w:val="23"/>
        </w:rPr>
        <w:t xml:space="preserve">conflict of interest, </w:t>
      </w:r>
      <w:r w:rsidR="00DA55A6" w:rsidRPr="00B761DB">
        <w:rPr>
          <w:rFonts w:ascii="Arial" w:eastAsia="Times New Roman" w:hAnsi="Arial" w:cs="Arial"/>
          <w:bCs/>
          <w:color w:val="333333"/>
          <w:sz w:val="23"/>
          <w:szCs w:val="23"/>
        </w:rPr>
        <w:t>and</w:t>
      </w:r>
      <w:r w:rsidRPr="00B761DB">
        <w:rPr>
          <w:rFonts w:ascii="Arial" w:eastAsia="Times New Roman" w:hAnsi="Arial" w:cs="Arial"/>
          <w:bCs/>
          <w:color w:val="333333"/>
          <w:sz w:val="23"/>
          <w:szCs w:val="23"/>
        </w:rPr>
        <w:t xml:space="preserve"> disrupt</w:t>
      </w:r>
      <w:r w:rsidR="00DA55A6" w:rsidRPr="00B761DB">
        <w:rPr>
          <w:rFonts w:ascii="Arial" w:eastAsia="Times New Roman" w:hAnsi="Arial" w:cs="Arial"/>
          <w:bCs/>
          <w:color w:val="333333"/>
          <w:sz w:val="23"/>
          <w:szCs w:val="23"/>
        </w:rPr>
        <w:t>ion of</w:t>
      </w:r>
      <w:r w:rsidRPr="00B761DB">
        <w:rPr>
          <w:rFonts w:ascii="Arial" w:eastAsia="Times New Roman" w:hAnsi="Arial" w:cs="Arial"/>
          <w:bCs/>
          <w:color w:val="333333"/>
          <w:sz w:val="23"/>
          <w:szCs w:val="23"/>
        </w:rPr>
        <w:t xml:space="preserve"> collegiality and mutual trust within a unit.</w:t>
      </w:r>
      <w:r w:rsidR="00DA55A6" w:rsidRPr="00B761DB">
        <w:rPr>
          <w:rFonts w:ascii="Arial" w:eastAsia="Times New Roman" w:hAnsi="Arial" w:cs="Arial"/>
          <w:bCs/>
          <w:color w:val="333333"/>
          <w:sz w:val="23"/>
          <w:szCs w:val="23"/>
        </w:rPr>
        <w:t xml:space="preserve"> In addition, supervision </w:t>
      </w:r>
      <w:r w:rsidR="002A6E67" w:rsidRPr="00B761DB">
        <w:rPr>
          <w:rFonts w:ascii="Arial" w:eastAsia="Times New Roman" w:hAnsi="Arial" w:cs="Arial"/>
          <w:bCs/>
          <w:color w:val="333333"/>
          <w:sz w:val="23"/>
          <w:szCs w:val="23"/>
        </w:rPr>
        <w:t xml:space="preserve">of </w:t>
      </w:r>
      <w:r w:rsidR="00DA55A6" w:rsidRPr="00B761DB">
        <w:rPr>
          <w:rFonts w:ascii="Arial" w:eastAsia="Times New Roman" w:hAnsi="Arial" w:cs="Arial"/>
          <w:bCs/>
          <w:color w:val="333333"/>
          <w:sz w:val="23"/>
          <w:szCs w:val="23"/>
        </w:rPr>
        <w:t xml:space="preserve">or responsibility for the educational experience of immediate family members also raises concerns about conflict of interest. </w:t>
      </w:r>
      <w:r w:rsidRPr="00B761DB">
        <w:rPr>
          <w:rFonts w:ascii="Arial" w:eastAsia="Times New Roman" w:hAnsi="Arial" w:cs="Arial"/>
          <w:bCs/>
          <w:color w:val="333333"/>
          <w:sz w:val="23"/>
          <w:szCs w:val="23"/>
        </w:rPr>
        <w:t>This policy is intended to provide clear guidance for appropriate practice in such instances</w:t>
      </w:r>
      <w:r w:rsidR="00DA55A6" w:rsidRPr="00B761DB">
        <w:rPr>
          <w:rFonts w:ascii="Arial" w:eastAsia="Times New Roman" w:hAnsi="Arial" w:cs="Arial"/>
          <w:bCs/>
          <w:color w:val="333333"/>
          <w:sz w:val="23"/>
          <w:szCs w:val="23"/>
        </w:rPr>
        <w:t xml:space="preserve">. </w:t>
      </w:r>
      <w:r w:rsidR="00207EBF" w:rsidRPr="00B761DB">
        <w:rPr>
          <w:rFonts w:ascii="Arial" w:eastAsia="Times New Roman" w:hAnsi="Arial" w:cs="Arial"/>
          <w:bCs/>
          <w:color w:val="333333"/>
          <w:sz w:val="23"/>
          <w:szCs w:val="23"/>
        </w:rPr>
        <w:t>Generally, the policy is aimed at encouraging professional boundaries in supervisory and instructional situations and discouraging conflicts of interest in these professional relationships</w:t>
      </w:r>
      <w:r w:rsidRPr="00B761DB">
        <w:rPr>
          <w:rFonts w:ascii="Arial" w:eastAsia="Times New Roman" w:hAnsi="Arial" w:cs="Arial"/>
          <w:bCs/>
          <w:color w:val="333333"/>
          <w:sz w:val="23"/>
          <w:szCs w:val="23"/>
        </w:rPr>
        <w:t xml:space="preserve">. </w:t>
      </w:r>
      <w:r w:rsidR="00DA55A6" w:rsidRPr="00B761DB">
        <w:rPr>
          <w:rFonts w:ascii="Arial" w:eastAsia="Times New Roman" w:hAnsi="Arial" w:cs="Arial"/>
          <w:bCs/>
          <w:color w:val="333333"/>
          <w:sz w:val="23"/>
          <w:szCs w:val="23"/>
        </w:rPr>
        <w:t>In those instances in which mitigation of potential and</w:t>
      </w:r>
      <w:r w:rsidR="002A6E67" w:rsidRPr="00B761DB">
        <w:rPr>
          <w:rFonts w:ascii="Arial" w:eastAsia="Times New Roman" w:hAnsi="Arial" w:cs="Arial"/>
          <w:bCs/>
          <w:color w:val="333333"/>
          <w:sz w:val="23"/>
          <w:szCs w:val="23"/>
        </w:rPr>
        <w:t>/or</w:t>
      </w:r>
      <w:r w:rsidR="00DA55A6" w:rsidRPr="00B761DB">
        <w:rPr>
          <w:rFonts w:ascii="Arial" w:eastAsia="Times New Roman" w:hAnsi="Arial" w:cs="Arial"/>
          <w:bCs/>
          <w:color w:val="333333"/>
          <w:sz w:val="23"/>
          <w:szCs w:val="23"/>
        </w:rPr>
        <w:t xml:space="preserve"> apparent conflicts of interest is possible, the policy </w:t>
      </w:r>
      <w:r w:rsidRPr="00B761DB">
        <w:rPr>
          <w:rFonts w:ascii="Arial" w:eastAsia="Times New Roman" w:hAnsi="Arial" w:cs="Arial"/>
          <w:bCs/>
          <w:color w:val="333333"/>
          <w:sz w:val="23"/>
          <w:szCs w:val="23"/>
        </w:rPr>
        <w:t>provide</w:t>
      </w:r>
      <w:r w:rsidR="00DA55A6" w:rsidRPr="00B761DB">
        <w:rPr>
          <w:rFonts w:ascii="Arial" w:eastAsia="Times New Roman" w:hAnsi="Arial" w:cs="Arial"/>
          <w:bCs/>
          <w:color w:val="333333"/>
          <w:sz w:val="23"/>
          <w:szCs w:val="23"/>
        </w:rPr>
        <w:t>s</w:t>
      </w:r>
      <w:r w:rsidRPr="00B761DB">
        <w:rPr>
          <w:rFonts w:ascii="Arial" w:eastAsia="Times New Roman" w:hAnsi="Arial" w:cs="Arial"/>
          <w:bCs/>
          <w:color w:val="333333"/>
          <w:sz w:val="23"/>
          <w:szCs w:val="23"/>
        </w:rPr>
        <w:t xml:space="preserve"> </w:t>
      </w:r>
      <w:r w:rsidR="00DA55A6" w:rsidRPr="00B761DB">
        <w:rPr>
          <w:rFonts w:ascii="Arial" w:eastAsia="Times New Roman" w:hAnsi="Arial" w:cs="Arial"/>
          <w:bCs/>
          <w:color w:val="333333"/>
          <w:sz w:val="23"/>
          <w:szCs w:val="23"/>
        </w:rPr>
        <w:t xml:space="preserve">a transparent </w:t>
      </w:r>
      <w:r w:rsidR="002A6E67" w:rsidRPr="00B761DB">
        <w:rPr>
          <w:rFonts w:ascii="Arial" w:eastAsia="Times New Roman" w:hAnsi="Arial" w:cs="Arial"/>
          <w:bCs/>
          <w:color w:val="333333"/>
          <w:sz w:val="23"/>
          <w:szCs w:val="23"/>
        </w:rPr>
        <w:t>process</w:t>
      </w:r>
      <w:r w:rsidR="00DA55A6" w:rsidRPr="00B761DB">
        <w:rPr>
          <w:rFonts w:ascii="Arial" w:eastAsia="Times New Roman" w:hAnsi="Arial" w:cs="Arial"/>
          <w:bCs/>
          <w:color w:val="333333"/>
          <w:sz w:val="23"/>
          <w:szCs w:val="23"/>
        </w:rPr>
        <w:t xml:space="preserve"> to govern those cases</w:t>
      </w:r>
      <w:r w:rsidRPr="00B761DB">
        <w:rPr>
          <w:rFonts w:ascii="Arial" w:eastAsia="Times New Roman" w:hAnsi="Arial" w:cs="Arial"/>
          <w:bCs/>
          <w:color w:val="333333"/>
          <w:sz w:val="23"/>
          <w:szCs w:val="23"/>
        </w:rPr>
        <w:t>.</w:t>
      </w:r>
    </w:p>
    <w:p w14:paraId="3A9E12A3" w14:textId="77777777" w:rsidR="006A2AC1" w:rsidRPr="006A2AC1" w:rsidRDefault="006A2AC1" w:rsidP="006A2AC1">
      <w:pPr>
        <w:numPr>
          <w:ilvl w:val="0"/>
          <w:numId w:val="4"/>
        </w:numPr>
        <w:shd w:val="clear" w:color="auto" w:fill="FFFFFF"/>
        <w:spacing w:before="180" w:after="180" w:line="240" w:lineRule="auto"/>
        <w:ind w:left="555"/>
        <w:rPr>
          <w:rFonts w:ascii="Arial" w:eastAsia="Times New Roman" w:hAnsi="Arial" w:cs="Arial"/>
          <w:b/>
          <w:bCs/>
          <w:color w:val="333333"/>
          <w:sz w:val="23"/>
          <w:szCs w:val="23"/>
        </w:rPr>
      </w:pPr>
      <w:r w:rsidRPr="006A2AC1">
        <w:rPr>
          <w:rFonts w:ascii="Arial" w:eastAsia="Times New Roman" w:hAnsi="Arial" w:cs="Arial"/>
          <w:b/>
          <w:bCs/>
          <w:color w:val="333333"/>
          <w:sz w:val="23"/>
          <w:szCs w:val="23"/>
        </w:rPr>
        <w:t>Purpose</w:t>
      </w:r>
      <w:r w:rsidR="00001C30">
        <w:rPr>
          <w:rFonts w:ascii="Arial" w:eastAsia="Times New Roman" w:hAnsi="Arial" w:cs="Arial"/>
          <w:b/>
          <w:bCs/>
          <w:color w:val="333333"/>
          <w:sz w:val="23"/>
          <w:szCs w:val="23"/>
        </w:rPr>
        <w:t xml:space="preserve"> and Scope</w:t>
      </w:r>
      <w:r w:rsidR="00502A4F">
        <w:rPr>
          <w:rFonts w:ascii="Arial" w:eastAsia="Times New Roman" w:hAnsi="Arial" w:cs="Arial"/>
          <w:b/>
          <w:bCs/>
          <w:color w:val="333333"/>
          <w:sz w:val="23"/>
          <w:szCs w:val="23"/>
        </w:rPr>
        <w:t>.</w:t>
      </w:r>
    </w:p>
    <w:p w14:paraId="5D3DBB53" w14:textId="07795145" w:rsidR="00502A4F" w:rsidRDefault="006A2AC1" w:rsidP="00C46E28">
      <w:pPr>
        <w:shd w:val="clear" w:color="auto" w:fill="FFFFFF"/>
        <w:spacing w:before="180" w:after="180" w:line="240" w:lineRule="auto"/>
        <w:rPr>
          <w:rFonts w:ascii="Arial" w:eastAsia="Times New Roman" w:hAnsi="Arial" w:cs="Arial"/>
          <w:color w:val="333333"/>
          <w:sz w:val="23"/>
          <w:szCs w:val="23"/>
        </w:rPr>
      </w:pPr>
      <w:r w:rsidRPr="006A2AC1">
        <w:rPr>
          <w:rFonts w:ascii="Arial" w:eastAsia="Times New Roman" w:hAnsi="Arial" w:cs="Arial"/>
          <w:color w:val="333333"/>
          <w:sz w:val="23"/>
          <w:szCs w:val="23"/>
        </w:rPr>
        <w:t xml:space="preserve">To define </w:t>
      </w:r>
      <w:r>
        <w:rPr>
          <w:rFonts w:ascii="Arial" w:eastAsia="Times New Roman" w:hAnsi="Arial" w:cs="Arial"/>
          <w:color w:val="333333"/>
          <w:sz w:val="23"/>
          <w:szCs w:val="23"/>
        </w:rPr>
        <w:t xml:space="preserve">the professional boundaries that must be maintained in relationships between </w:t>
      </w:r>
      <w:r w:rsidR="00601ACB">
        <w:rPr>
          <w:rFonts w:ascii="Arial" w:eastAsia="Times New Roman" w:hAnsi="Arial" w:cs="Arial"/>
          <w:color w:val="333333"/>
          <w:sz w:val="23"/>
          <w:szCs w:val="23"/>
        </w:rPr>
        <w:t xml:space="preserve">(A) </w:t>
      </w:r>
      <w:r>
        <w:rPr>
          <w:rFonts w:ascii="Arial" w:eastAsia="Times New Roman" w:hAnsi="Arial" w:cs="Arial"/>
          <w:color w:val="333333"/>
          <w:sz w:val="23"/>
          <w:szCs w:val="23"/>
        </w:rPr>
        <w:t xml:space="preserve">students and </w:t>
      </w:r>
      <w:r w:rsidR="00BC21E1">
        <w:rPr>
          <w:rFonts w:ascii="Arial" w:eastAsia="Times New Roman" w:hAnsi="Arial" w:cs="Arial"/>
          <w:color w:val="333333"/>
          <w:sz w:val="23"/>
          <w:szCs w:val="23"/>
        </w:rPr>
        <w:t>any representatives of the University with a</w:t>
      </w:r>
      <w:r w:rsidR="00001C30">
        <w:rPr>
          <w:rFonts w:ascii="Arial" w:eastAsia="Times New Roman" w:hAnsi="Arial" w:cs="Arial"/>
          <w:color w:val="333333"/>
          <w:sz w:val="23"/>
          <w:szCs w:val="23"/>
        </w:rPr>
        <w:t>ny official</w:t>
      </w:r>
      <w:r w:rsidR="00BC21E1">
        <w:rPr>
          <w:rFonts w:ascii="Arial" w:eastAsia="Times New Roman" w:hAnsi="Arial" w:cs="Arial"/>
          <w:color w:val="333333"/>
          <w:sz w:val="23"/>
          <w:szCs w:val="23"/>
        </w:rPr>
        <w:t xml:space="preserve"> role in their student experiences</w:t>
      </w:r>
      <w:r w:rsidR="00601ACB">
        <w:rPr>
          <w:rFonts w:ascii="Arial" w:eastAsia="Times New Roman" w:hAnsi="Arial" w:cs="Arial"/>
          <w:color w:val="333333"/>
          <w:sz w:val="23"/>
          <w:szCs w:val="23"/>
        </w:rPr>
        <w:t>, or (B)</w:t>
      </w:r>
      <w:r w:rsidR="00601ACB" w:rsidRPr="00601ACB">
        <w:rPr>
          <w:rFonts w:ascii="Arial" w:eastAsia="Times New Roman" w:hAnsi="Arial" w:cs="Arial"/>
          <w:color w:val="333333"/>
          <w:sz w:val="23"/>
          <w:szCs w:val="23"/>
        </w:rPr>
        <w:t xml:space="preserve"> </w:t>
      </w:r>
      <w:r w:rsidR="00601ACB">
        <w:rPr>
          <w:rFonts w:ascii="Arial" w:eastAsia="Times New Roman" w:hAnsi="Arial" w:cs="Arial"/>
          <w:color w:val="333333"/>
          <w:sz w:val="23"/>
          <w:szCs w:val="23"/>
        </w:rPr>
        <w:t>between employees and their supervisors</w:t>
      </w:r>
      <w:r w:rsidR="00BC21E1">
        <w:rPr>
          <w:rFonts w:ascii="Arial" w:eastAsia="Times New Roman" w:hAnsi="Arial" w:cs="Arial"/>
          <w:color w:val="333333"/>
          <w:sz w:val="23"/>
          <w:szCs w:val="23"/>
        </w:rPr>
        <w:t xml:space="preserve">.  </w:t>
      </w:r>
      <w:r w:rsidRPr="006A2AC1">
        <w:rPr>
          <w:rFonts w:ascii="Arial" w:eastAsia="Times New Roman" w:hAnsi="Arial" w:cs="Arial"/>
          <w:color w:val="333333"/>
          <w:sz w:val="23"/>
          <w:szCs w:val="23"/>
        </w:rPr>
        <w:t xml:space="preserve">This </w:t>
      </w:r>
      <w:r w:rsidR="00484A75">
        <w:rPr>
          <w:rFonts w:ascii="Arial" w:eastAsia="Times New Roman" w:hAnsi="Arial" w:cs="Arial"/>
          <w:color w:val="333333"/>
          <w:sz w:val="23"/>
          <w:szCs w:val="23"/>
        </w:rPr>
        <w:t>P</w:t>
      </w:r>
      <w:r w:rsidRPr="006A2AC1">
        <w:rPr>
          <w:rFonts w:ascii="Arial" w:eastAsia="Times New Roman" w:hAnsi="Arial" w:cs="Arial"/>
          <w:color w:val="333333"/>
          <w:sz w:val="23"/>
          <w:szCs w:val="23"/>
        </w:rPr>
        <w:t xml:space="preserve">olicy also identifies what actions should be taken to </w:t>
      </w:r>
      <w:r w:rsidR="0098140D">
        <w:rPr>
          <w:rFonts w:ascii="Arial" w:eastAsia="Times New Roman" w:hAnsi="Arial" w:cs="Arial"/>
          <w:color w:val="333333"/>
          <w:sz w:val="23"/>
          <w:szCs w:val="23"/>
        </w:rPr>
        <w:t>prevent</w:t>
      </w:r>
      <w:r w:rsidRPr="006A2AC1">
        <w:rPr>
          <w:rFonts w:ascii="Arial" w:eastAsia="Times New Roman" w:hAnsi="Arial" w:cs="Arial"/>
          <w:color w:val="333333"/>
          <w:sz w:val="23"/>
          <w:szCs w:val="23"/>
        </w:rPr>
        <w:t xml:space="preserve"> situations</w:t>
      </w:r>
      <w:r w:rsidR="00BC21E1">
        <w:rPr>
          <w:rFonts w:ascii="Arial" w:eastAsia="Times New Roman" w:hAnsi="Arial" w:cs="Arial"/>
          <w:color w:val="333333"/>
          <w:sz w:val="23"/>
          <w:szCs w:val="23"/>
        </w:rPr>
        <w:t xml:space="preserve"> </w:t>
      </w:r>
      <w:r w:rsidR="0098140D">
        <w:rPr>
          <w:rFonts w:ascii="Arial" w:eastAsia="Times New Roman" w:hAnsi="Arial" w:cs="Arial"/>
          <w:color w:val="333333"/>
          <w:sz w:val="23"/>
          <w:szCs w:val="23"/>
        </w:rPr>
        <w:t>that violate these</w:t>
      </w:r>
      <w:r w:rsidR="00BC21E1">
        <w:rPr>
          <w:rFonts w:ascii="Arial" w:eastAsia="Times New Roman" w:hAnsi="Arial" w:cs="Arial"/>
          <w:color w:val="333333"/>
          <w:sz w:val="23"/>
          <w:szCs w:val="23"/>
        </w:rPr>
        <w:t xml:space="preserve"> professional </w:t>
      </w:r>
      <w:r w:rsidR="0098140D">
        <w:rPr>
          <w:rFonts w:ascii="Arial" w:eastAsia="Times New Roman" w:hAnsi="Arial" w:cs="Arial"/>
          <w:color w:val="333333"/>
          <w:sz w:val="23"/>
          <w:szCs w:val="23"/>
        </w:rPr>
        <w:t>limits</w:t>
      </w:r>
      <w:r w:rsidRPr="006A2AC1">
        <w:rPr>
          <w:rFonts w:ascii="Arial" w:eastAsia="Times New Roman" w:hAnsi="Arial" w:cs="Arial"/>
          <w:color w:val="333333"/>
          <w:sz w:val="23"/>
          <w:szCs w:val="23"/>
        </w:rPr>
        <w:t>.</w:t>
      </w:r>
      <w:r w:rsidR="00001C30">
        <w:rPr>
          <w:rFonts w:ascii="Arial" w:eastAsia="Times New Roman" w:hAnsi="Arial" w:cs="Arial"/>
          <w:color w:val="333333"/>
          <w:sz w:val="23"/>
          <w:szCs w:val="23"/>
        </w:rPr>
        <w:t xml:space="preserve">  </w:t>
      </w:r>
    </w:p>
    <w:p w14:paraId="24483D44" w14:textId="53673453" w:rsidR="006A2AC1" w:rsidRPr="006A2AC1" w:rsidRDefault="00001C30" w:rsidP="00C46E28">
      <w:pPr>
        <w:shd w:val="clear" w:color="auto" w:fill="FFFFFF"/>
        <w:spacing w:before="180" w:after="18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This </w:t>
      </w:r>
      <w:r w:rsidR="00484A75">
        <w:rPr>
          <w:rFonts w:ascii="Arial" w:eastAsia="Times New Roman" w:hAnsi="Arial" w:cs="Arial"/>
          <w:color w:val="333333"/>
          <w:sz w:val="23"/>
          <w:szCs w:val="23"/>
        </w:rPr>
        <w:t>P</w:t>
      </w:r>
      <w:r>
        <w:rPr>
          <w:rFonts w:ascii="Arial" w:eastAsia="Times New Roman" w:hAnsi="Arial" w:cs="Arial"/>
          <w:color w:val="333333"/>
          <w:sz w:val="23"/>
          <w:szCs w:val="23"/>
        </w:rPr>
        <w:t xml:space="preserve">olicy applies to all University </w:t>
      </w:r>
      <w:r w:rsidR="00E87EC8">
        <w:rPr>
          <w:rFonts w:ascii="Arial" w:eastAsia="Times New Roman" w:hAnsi="Arial" w:cs="Arial"/>
          <w:color w:val="333333"/>
          <w:sz w:val="23"/>
          <w:szCs w:val="23"/>
        </w:rPr>
        <w:t>R</w:t>
      </w:r>
      <w:r w:rsidR="00EB6837">
        <w:rPr>
          <w:rFonts w:ascii="Arial" w:eastAsia="Times New Roman" w:hAnsi="Arial" w:cs="Arial"/>
          <w:color w:val="333333"/>
          <w:sz w:val="23"/>
          <w:szCs w:val="23"/>
        </w:rPr>
        <w:t>epresentatives</w:t>
      </w:r>
      <w:r w:rsidR="00975500">
        <w:rPr>
          <w:rFonts w:ascii="Arial" w:eastAsia="Times New Roman" w:hAnsi="Arial" w:cs="Arial"/>
          <w:color w:val="333333"/>
          <w:sz w:val="23"/>
          <w:szCs w:val="23"/>
        </w:rPr>
        <w:t xml:space="preserve"> (as defined here)</w:t>
      </w:r>
      <w:r w:rsidR="00EB6837">
        <w:rPr>
          <w:rFonts w:ascii="Arial" w:eastAsia="Times New Roman" w:hAnsi="Arial" w:cs="Arial"/>
          <w:color w:val="333333"/>
          <w:sz w:val="23"/>
          <w:szCs w:val="23"/>
        </w:rPr>
        <w:t xml:space="preserve">, including without limitation </w:t>
      </w:r>
      <w:r w:rsidR="00D10026">
        <w:rPr>
          <w:rFonts w:ascii="Arial" w:eastAsia="Times New Roman" w:hAnsi="Arial" w:cs="Arial"/>
          <w:color w:val="333333"/>
          <w:sz w:val="23"/>
          <w:szCs w:val="23"/>
        </w:rPr>
        <w:t xml:space="preserve">all </w:t>
      </w:r>
      <w:r>
        <w:rPr>
          <w:rFonts w:ascii="Arial" w:eastAsia="Times New Roman" w:hAnsi="Arial" w:cs="Arial"/>
          <w:color w:val="333333"/>
          <w:sz w:val="23"/>
          <w:szCs w:val="23"/>
        </w:rPr>
        <w:t xml:space="preserve">employees and </w:t>
      </w:r>
      <w:r w:rsidR="00D10026">
        <w:rPr>
          <w:rFonts w:ascii="Arial" w:eastAsia="Times New Roman" w:hAnsi="Arial" w:cs="Arial"/>
          <w:color w:val="333333"/>
          <w:sz w:val="23"/>
          <w:szCs w:val="23"/>
        </w:rPr>
        <w:t xml:space="preserve">all </w:t>
      </w:r>
      <w:r>
        <w:rPr>
          <w:rFonts w:ascii="Arial" w:eastAsia="Times New Roman" w:hAnsi="Arial" w:cs="Arial"/>
          <w:color w:val="333333"/>
          <w:sz w:val="23"/>
          <w:szCs w:val="23"/>
        </w:rPr>
        <w:t>volunteer</w:t>
      </w:r>
      <w:r w:rsidR="00D10026">
        <w:rPr>
          <w:rFonts w:ascii="Arial" w:eastAsia="Times New Roman" w:hAnsi="Arial" w:cs="Arial"/>
          <w:color w:val="333333"/>
          <w:sz w:val="23"/>
          <w:szCs w:val="23"/>
        </w:rPr>
        <w:t>s who may serve as</w:t>
      </w:r>
      <w:r>
        <w:rPr>
          <w:rFonts w:ascii="Arial" w:eastAsia="Times New Roman" w:hAnsi="Arial" w:cs="Arial"/>
          <w:color w:val="333333"/>
          <w:sz w:val="23"/>
          <w:szCs w:val="23"/>
        </w:rPr>
        <w:t xml:space="preserve"> </w:t>
      </w:r>
      <w:r w:rsidR="00913DEF">
        <w:rPr>
          <w:rFonts w:ascii="Arial" w:eastAsia="Times New Roman" w:hAnsi="Arial" w:cs="Arial"/>
          <w:color w:val="333333"/>
          <w:sz w:val="23"/>
          <w:szCs w:val="23"/>
        </w:rPr>
        <w:t>faculty</w:t>
      </w:r>
      <w:r w:rsidR="00D10026">
        <w:rPr>
          <w:rFonts w:ascii="Arial" w:eastAsia="Times New Roman" w:hAnsi="Arial" w:cs="Arial"/>
          <w:color w:val="333333"/>
          <w:sz w:val="23"/>
          <w:szCs w:val="23"/>
        </w:rPr>
        <w:t xml:space="preserve"> members</w:t>
      </w:r>
      <w:r w:rsidR="00913DEF">
        <w:rPr>
          <w:rFonts w:ascii="Arial" w:eastAsia="Times New Roman" w:hAnsi="Arial" w:cs="Arial"/>
          <w:color w:val="333333"/>
          <w:sz w:val="23"/>
          <w:szCs w:val="23"/>
        </w:rPr>
        <w:t xml:space="preserve">, </w:t>
      </w:r>
      <w:r w:rsidR="00444A1E">
        <w:rPr>
          <w:rFonts w:ascii="Arial" w:eastAsia="Times New Roman" w:hAnsi="Arial" w:cs="Arial"/>
          <w:color w:val="333333"/>
          <w:sz w:val="23"/>
          <w:szCs w:val="23"/>
        </w:rPr>
        <w:t xml:space="preserve">athletics coaches, </w:t>
      </w:r>
      <w:r>
        <w:rPr>
          <w:rFonts w:ascii="Arial" w:eastAsia="Times New Roman" w:hAnsi="Arial" w:cs="Arial"/>
          <w:color w:val="333333"/>
          <w:sz w:val="23"/>
          <w:szCs w:val="23"/>
        </w:rPr>
        <w:t>mentors</w:t>
      </w:r>
      <w:r w:rsidR="0098140D">
        <w:rPr>
          <w:rFonts w:ascii="Arial" w:eastAsia="Times New Roman" w:hAnsi="Arial" w:cs="Arial"/>
          <w:color w:val="333333"/>
          <w:sz w:val="23"/>
          <w:szCs w:val="23"/>
        </w:rPr>
        <w:t>, advisors,</w:t>
      </w:r>
      <w:r>
        <w:rPr>
          <w:rFonts w:ascii="Arial" w:eastAsia="Times New Roman" w:hAnsi="Arial" w:cs="Arial"/>
          <w:color w:val="333333"/>
          <w:sz w:val="23"/>
          <w:szCs w:val="23"/>
        </w:rPr>
        <w:t xml:space="preserve"> preceptors</w:t>
      </w:r>
      <w:r w:rsidR="00444A1E">
        <w:rPr>
          <w:rFonts w:ascii="Arial" w:eastAsia="Times New Roman" w:hAnsi="Arial" w:cs="Arial"/>
          <w:color w:val="333333"/>
          <w:sz w:val="23"/>
          <w:szCs w:val="23"/>
        </w:rPr>
        <w:t>, and supervisors</w:t>
      </w:r>
      <w:r>
        <w:rPr>
          <w:rFonts w:ascii="Arial" w:eastAsia="Times New Roman" w:hAnsi="Arial" w:cs="Arial"/>
          <w:color w:val="333333"/>
          <w:sz w:val="23"/>
          <w:szCs w:val="23"/>
        </w:rPr>
        <w:t xml:space="preserve">.  </w:t>
      </w:r>
    </w:p>
    <w:p w14:paraId="02631294" w14:textId="5B5D7069" w:rsidR="006A2AC1" w:rsidRDefault="00502A4F" w:rsidP="006A2AC1">
      <w:pPr>
        <w:numPr>
          <w:ilvl w:val="0"/>
          <w:numId w:val="4"/>
        </w:numPr>
        <w:shd w:val="clear" w:color="auto" w:fill="FFFFFF"/>
        <w:spacing w:before="180" w:after="180" w:line="240" w:lineRule="auto"/>
        <w:ind w:left="555"/>
        <w:rPr>
          <w:rFonts w:ascii="Arial" w:eastAsia="Times New Roman" w:hAnsi="Arial" w:cs="Arial"/>
          <w:b/>
          <w:bCs/>
          <w:color w:val="333333"/>
          <w:sz w:val="23"/>
          <w:szCs w:val="23"/>
        </w:rPr>
      </w:pPr>
      <w:r>
        <w:rPr>
          <w:rFonts w:ascii="Arial" w:eastAsia="Times New Roman" w:hAnsi="Arial" w:cs="Arial"/>
          <w:b/>
          <w:bCs/>
          <w:color w:val="333333"/>
          <w:sz w:val="23"/>
          <w:szCs w:val="23"/>
        </w:rPr>
        <w:t>Definitions.</w:t>
      </w:r>
      <w:r w:rsidR="00AF47C4">
        <w:rPr>
          <w:rFonts w:ascii="Arial" w:eastAsia="Times New Roman" w:hAnsi="Arial" w:cs="Arial"/>
          <w:b/>
          <w:bCs/>
          <w:color w:val="333333"/>
          <w:sz w:val="23"/>
          <w:szCs w:val="23"/>
        </w:rPr>
        <w:t xml:space="preserve"> </w:t>
      </w:r>
    </w:p>
    <w:p w14:paraId="2DCC6613" w14:textId="77777777" w:rsidR="00AF47C4" w:rsidRPr="00C46E28" w:rsidRDefault="00AF47C4" w:rsidP="00C46E28">
      <w:pPr>
        <w:shd w:val="clear" w:color="auto" w:fill="FFFFFF"/>
        <w:spacing w:before="180" w:after="180" w:line="240" w:lineRule="auto"/>
        <w:ind w:left="555"/>
        <w:rPr>
          <w:rFonts w:ascii="Arial" w:eastAsia="Times New Roman" w:hAnsi="Arial" w:cs="Arial"/>
          <w:bCs/>
          <w:color w:val="333333"/>
          <w:sz w:val="23"/>
          <w:szCs w:val="23"/>
        </w:rPr>
      </w:pPr>
      <w:r w:rsidRPr="00C46E28">
        <w:rPr>
          <w:rFonts w:ascii="Arial" w:eastAsia="Times New Roman" w:hAnsi="Arial" w:cs="Arial"/>
          <w:bCs/>
          <w:color w:val="333333"/>
          <w:sz w:val="23"/>
          <w:szCs w:val="23"/>
        </w:rPr>
        <w:t>The following definitions apply for the limited purposes of this Policy.</w:t>
      </w:r>
    </w:p>
    <w:p w14:paraId="35696F5B" w14:textId="653E836A" w:rsidR="009E6A8B" w:rsidRDefault="00DD71FF" w:rsidP="009103B9">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sz w:val="23"/>
          <w:szCs w:val="23"/>
        </w:rPr>
        <w:t xml:space="preserve">Course Instructor </w:t>
      </w:r>
      <w:r w:rsidRPr="00DD71FF">
        <w:rPr>
          <w:rFonts w:ascii="Arial" w:eastAsia="Times New Roman" w:hAnsi="Arial" w:cs="Arial"/>
          <w:sz w:val="23"/>
          <w:szCs w:val="23"/>
        </w:rPr>
        <w:t>is any person who is assigned</w:t>
      </w:r>
      <w:r>
        <w:rPr>
          <w:rFonts w:ascii="Arial" w:eastAsia="Times New Roman" w:hAnsi="Arial" w:cs="Arial"/>
          <w:sz w:val="23"/>
          <w:szCs w:val="23"/>
        </w:rPr>
        <w:t>, either jointly or alone, to instruct</w:t>
      </w:r>
      <w:r w:rsidR="0052708F">
        <w:rPr>
          <w:rFonts w:ascii="Arial" w:eastAsia="Times New Roman" w:hAnsi="Arial" w:cs="Arial"/>
          <w:sz w:val="23"/>
          <w:szCs w:val="23"/>
        </w:rPr>
        <w:t xml:space="preserve"> or assist in instruction (such as in a role as a teaching assistant)</w:t>
      </w:r>
      <w:r>
        <w:rPr>
          <w:rFonts w:ascii="Arial" w:eastAsia="Times New Roman" w:hAnsi="Arial" w:cs="Arial"/>
          <w:sz w:val="23"/>
          <w:szCs w:val="23"/>
        </w:rPr>
        <w:t xml:space="preserve"> </w:t>
      </w:r>
      <w:r w:rsidR="00D92477">
        <w:rPr>
          <w:rFonts w:ascii="Arial" w:eastAsia="Times New Roman" w:hAnsi="Arial" w:cs="Arial"/>
          <w:sz w:val="23"/>
          <w:szCs w:val="23"/>
        </w:rPr>
        <w:t xml:space="preserve">of </w:t>
      </w:r>
      <w:r>
        <w:rPr>
          <w:rFonts w:ascii="Arial" w:eastAsia="Times New Roman" w:hAnsi="Arial" w:cs="Arial"/>
          <w:sz w:val="23"/>
          <w:szCs w:val="23"/>
        </w:rPr>
        <w:t xml:space="preserve">any course or </w:t>
      </w:r>
      <w:r w:rsidR="00C97180">
        <w:rPr>
          <w:rFonts w:ascii="Arial" w:eastAsia="Times New Roman" w:hAnsi="Arial" w:cs="Arial"/>
          <w:sz w:val="23"/>
          <w:szCs w:val="23"/>
        </w:rPr>
        <w:t xml:space="preserve">supervise any </w:t>
      </w:r>
      <w:r w:rsidR="00D92477">
        <w:rPr>
          <w:rFonts w:ascii="Arial" w:eastAsia="Times New Roman" w:hAnsi="Arial" w:cs="Arial"/>
          <w:sz w:val="23"/>
          <w:szCs w:val="23"/>
        </w:rPr>
        <w:t>E</w:t>
      </w:r>
      <w:r>
        <w:rPr>
          <w:rFonts w:ascii="Arial" w:eastAsia="Times New Roman" w:hAnsi="Arial" w:cs="Arial"/>
          <w:sz w:val="23"/>
          <w:szCs w:val="23"/>
        </w:rPr>
        <w:t xml:space="preserve">ducational </w:t>
      </w:r>
      <w:r w:rsidR="00D92477">
        <w:rPr>
          <w:rFonts w:ascii="Arial" w:eastAsia="Times New Roman" w:hAnsi="Arial" w:cs="Arial"/>
          <w:sz w:val="23"/>
          <w:szCs w:val="23"/>
        </w:rPr>
        <w:t>E</w:t>
      </w:r>
      <w:r>
        <w:rPr>
          <w:rFonts w:ascii="Arial" w:eastAsia="Times New Roman" w:hAnsi="Arial" w:cs="Arial"/>
          <w:sz w:val="23"/>
          <w:szCs w:val="23"/>
        </w:rPr>
        <w:t>xperience</w:t>
      </w:r>
      <w:r w:rsidR="00D92477">
        <w:rPr>
          <w:rFonts w:ascii="Arial" w:eastAsia="Times New Roman" w:hAnsi="Arial" w:cs="Arial"/>
          <w:sz w:val="23"/>
          <w:szCs w:val="23"/>
        </w:rPr>
        <w:t xml:space="preserve"> of a student</w:t>
      </w:r>
      <w:r>
        <w:rPr>
          <w:rFonts w:ascii="Arial" w:eastAsia="Times New Roman" w:hAnsi="Arial" w:cs="Arial"/>
          <w:sz w:val="23"/>
          <w:szCs w:val="23"/>
        </w:rPr>
        <w:t xml:space="preserve"> at the </w:t>
      </w:r>
      <w:r w:rsidR="00FB7404">
        <w:rPr>
          <w:rFonts w:ascii="Arial" w:eastAsia="Times New Roman" w:hAnsi="Arial" w:cs="Arial"/>
          <w:sz w:val="23"/>
          <w:szCs w:val="23"/>
        </w:rPr>
        <w:t>U</w:t>
      </w:r>
      <w:r>
        <w:rPr>
          <w:rFonts w:ascii="Arial" w:eastAsia="Times New Roman" w:hAnsi="Arial" w:cs="Arial"/>
          <w:sz w:val="23"/>
          <w:szCs w:val="23"/>
        </w:rPr>
        <w:t>niversity.</w:t>
      </w:r>
      <w:r w:rsidRPr="00DD71FF">
        <w:rPr>
          <w:rFonts w:ascii="Arial" w:eastAsia="Times New Roman" w:hAnsi="Arial" w:cs="Arial"/>
          <w:b/>
          <w:sz w:val="23"/>
          <w:szCs w:val="23"/>
        </w:rPr>
        <w:t xml:space="preserve"> </w:t>
      </w:r>
    </w:p>
    <w:p w14:paraId="5FFD136F" w14:textId="5C73AC44" w:rsidR="009E6A8B" w:rsidRPr="009E6A8B" w:rsidRDefault="00FB7404" w:rsidP="009E6A8B">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t xml:space="preserve">Athletics </w:t>
      </w:r>
      <w:r w:rsidR="009E6A8B">
        <w:rPr>
          <w:rFonts w:ascii="Arial" w:eastAsia="Times New Roman" w:hAnsi="Arial" w:cs="Arial"/>
          <w:b/>
          <w:color w:val="333333"/>
          <w:sz w:val="23"/>
          <w:szCs w:val="23"/>
        </w:rPr>
        <w:t>Coach</w:t>
      </w:r>
      <w:r w:rsidR="00DD71FF">
        <w:rPr>
          <w:rFonts w:ascii="Arial" w:eastAsia="Times New Roman" w:hAnsi="Arial" w:cs="Arial"/>
          <w:color w:val="333333"/>
          <w:sz w:val="23"/>
          <w:szCs w:val="23"/>
        </w:rPr>
        <w:t xml:space="preserve"> is any person who is assigned by the Athletics Department to serve in a supervisory role for an Athletics team under NCAA rules</w:t>
      </w:r>
      <w:r w:rsidR="00EB641B">
        <w:rPr>
          <w:rFonts w:ascii="Arial" w:eastAsia="Times New Roman" w:hAnsi="Arial" w:cs="Arial"/>
          <w:color w:val="333333"/>
          <w:sz w:val="23"/>
          <w:szCs w:val="23"/>
        </w:rPr>
        <w:t xml:space="preserve"> or is assigned by any other unit at the University</w:t>
      </w:r>
      <w:r w:rsidR="00E87EC8">
        <w:rPr>
          <w:rFonts w:ascii="Arial" w:eastAsia="Times New Roman" w:hAnsi="Arial" w:cs="Arial"/>
          <w:color w:val="333333"/>
          <w:sz w:val="23"/>
          <w:szCs w:val="23"/>
        </w:rPr>
        <w:t xml:space="preserve"> to serve as the supervisor of </w:t>
      </w:r>
      <w:r w:rsidR="004A6F0D">
        <w:rPr>
          <w:rFonts w:ascii="Arial" w:eastAsia="Times New Roman" w:hAnsi="Arial" w:cs="Arial"/>
          <w:color w:val="333333"/>
          <w:sz w:val="23"/>
          <w:szCs w:val="23"/>
        </w:rPr>
        <w:t>an athletic sport</w:t>
      </w:r>
      <w:r w:rsidR="00EB641B">
        <w:rPr>
          <w:rFonts w:ascii="Arial" w:eastAsia="Times New Roman" w:hAnsi="Arial" w:cs="Arial"/>
          <w:color w:val="333333"/>
          <w:sz w:val="23"/>
          <w:szCs w:val="23"/>
        </w:rPr>
        <w:t xml:space="preserve"> team or club</w:t>
      </w:r>
      <w:r w:rsidR="00DD71FF">
        <w:rPr>
          <w:rFonts w:ascii="Arial" w:eastAsia="Times New Roman" w:hAnsi="Arial" w:cs="Arial"/>
          <w:color w:val="333333"/>
          <w:sz w:val="23"/>
          <w:szCs w:val="23"/>
        </w:rPr>
        <w:t>.</w:t>
      </w:r>
      <w:r w:rsidR="009E6A8B" w:rsidRPr="009E6A8B">
        <w:rPr>
          <w:rFonts w:ascii="Arial" w:eastAsia="Times New Roman" w:hAnsi="Arial" w:cs="Arial"/>
          <w:color w:val="333333"/>
          <w:sz w:val="23"/>
          <w:szCs w:val="23"/>
        </w:rPr>
        <w:t xml:space="preserve"> </w:t>
      </w:r>
    </w:p>
    <w:p w14:paraId="519A2ED7" w14:textId="4154DEEB" w:rsidR="00E3422F" w:rsidRDefault="00DD71FF" w:rsidP="009103B9">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lastRenderedPageBreak/>
        <w:t>Advisor or Mentor</w:t>
      </w:r>
      <w:r>
        <w:rPr>
          <w:rFonts w:ascii="Arial" w:eastAsia="Times New Roman" w:hAnsi="Arial" w:cs="Arial"/>
          <w:color w:val="333333"/>
          <w:sz w:val="23"/>
          <w:szCs w:val="23"/>
        </w:rPr>
        <w:t xml:space="preserve"> is any person who is assigned to</w:t>
      </w:r>
      <w:r w:rsidR="00D10026">
        <w:rPr>
          <w:rFonts w:ascii="Arial" w:eastAsia="Times New Roman" w:hAnsi="Arial" w:cs="Arial"/>
          <w:color w:val="333333"/>
          <w:sz w:val="23"/>
          <w:szCs w:val="23"/>
        </w:rPr>
        <w:t>, or who assumes,</w:t>
      </w:r>
      <w:r>
        <w:rPr>
          <w:rFonts w:ascii="Arial" w:eastAsia="Times New Roman" w:hAnsi="Arial" w:cs="Arial"/>
          <w:color w:val="333333"/>
          <w:sz w:val="23"/>
          <w:szCs w:val="23"/>
        </w:rPr>
        <w:t xml:space="preserve"> the role of advising or mentoring a student, staff member, or faculty member.</w:t>
      </w:r>
    </w:p>
    <w:p w14:paraId="6FF8C4B2" w14:textId="03ADD201" w:rsidR="004306CC" w:rsidRDefault="004306CC" w:rsidP="009103B9">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t xml:space="preserve">Employee </w:t>
      </w:r>
      <w:r w:rsidRPr="00CF7B3C">
        <w:rPr>
          <w:rFonts w:ascii="Arial" w:eastAsia="Times New Roman" w:hAnsi="Arial" w:cs="Arial"/>
          <w:color w:val="333333"/>
          <w:sz w:val="23"/>
          <w:szCs w:val="23"/>
        </w:rPr>
        <w:t>is an individual</w:t>
      </w:r>
      <w:r>
        <w:rPr>
          <w:rFonts w:ascii="Arial" w:eastAsia="Times New Roman" w:hAnsi="Arial" w:cs="Arial"/>
          <w:color w:val="333333"/>
          <w:sz w:val="23"/>
          <w:szCs w:val="23"/>
        </w:rPr>
        <w:t xml:space="preserve"> who both receives compensation for work or services in which the University has the right (whether or not it exercises the right) to supervise and control the manner of performance as well as the result of the work or service and receives compensation which has been appropriated from funds controlled by the University regardless of the source of the funds, the duties of the position, the amount of compensation paid, or the percent of time worked.</w:t>
      </w:r>
    </w:p>
    <w:p w14:paraId="033F9154" w14:textId="0966AE25" w:rsidR="00DD71FF" w:rsidRDefault="00DD71FF" w:rsidP="00DD71FF">
      <w:pPr>
        <w:shd w:val="clear" w:color="auto" w:fill="FFFFFF"/>
        <w:spacing w:before="180" w:after="180" w:line="240" w:lineRule="auto"/>
        <w:ind w:left="915"/>
        <w:rPr>
          <w:rFonts w:ascii="Arial" w:eastAsia="Times New Roman" w:hAnsi="Arial" w:cs="Arial"/>
          <w:color w:val="333333"/>
          <w:sz w:val="23"/>
          <w:szCs w:val="23"/>
        </w:rPr>
      </w:pPr>
      <w:r w:rsidRPr="00DD71FF">
        <w:rPr>
          <w:rFonts w:ascii="Arial" w:eastAsia="Times New Roman" w:hAnsi="Arial" w:cs="Arial"/>
          <w:b/>
          <w:color w:val="333333"/>
          <w:sz w:val="23"/>
          <w:szCs w:val="23"/>
        </w:rPr>
        <w:t>Immediate Family</w:t>
      </w:r>
      <w:r w:rsidRPr="00DD71FF">
        <w:rPr>
          <w:rFonts w:ascii="Arial" w:eastAsia="Times New Roman" w:hAnsi="Arial" w:cs="Arial"/>
          <w:color w:val="333333"/>
          <w:sz w:val="23"/>
          <w:szCs w:val="23"/>
        </w:rPr>
        <w:t xml:space="preserve"> is defined to include the following relatives: spouse, grand</w:t>
      </w:r>
      <w:r w:rsidR="00761A2A">
        <w:rPr>
          <w:rFonts w:ascii="Arial" w:eastAsia="Times New Roman" w:hAnsi="Arial" w:cs="Arial"/>
          <w:color w:val="333333"/>
          <w:sz w:val="23"/>
          <w:szCs w:val="23"/>
        </w:rPr>
        <w:t xml:space="preserve">parents, </w:t>
      </w:r>
      <w:r w:rsidRPr="00DD71FF">
        <w:rPr>
          <w:rFonts w:ascii="Arial" w:eastAsia="Times New Roman" w:hAnsi="Arial" w:cs="Arial"/>
          <w:color w:val="333333"/>
          <w:sz w:val="23"/>
          <w:szCs w:val="23"/>
        </w:rPr>
        <w:t>grand</w:t>
      </w:r>
      <w:r w:rsidR="00761A2A">
        <w:rPr>
          <w:rFonts w:ascii="Arial" w:eastAsia="Times New Roman" w:hAnsi="Arial" w:cs="Arial"/>
          <w:color w:val="333333"/>
          <w:sz w:val="23"/>
          <w:szCs w:val="23"/>
        </w:rPr>
        <w:t xml:space="preserve">children, parents, </w:t>
      </w:r>
      <w:r w:rsidRPr="00DD71FF">
        <w:rPr>
          <w:rFonts w:ascii="Arial" w:eastAsia="Times New Roman" w:hAnsi="Arial" w:cs="Arial"/>
          <w:color w:val="333333"/>
          <w:sz w:val="23"/>
          <w:szCs w:val="23"/>
        </w:rPr>
        <w:t>step-</w:t>
      </w:r>
      <w:r w:rsidR="00761A2A">
        <w:rPr>
          <w:rFonts w:ascii="Arial" w:eastAsia="Times New Roman" w:hAnsi="Arial" w:cs="Arial"/>
          <w:color w:val="333333"/>
          <w:sz w:val="23"/>
          <w:szCs w:val="23"/>
        </w:rPr>
        <w:t xml:space="preserve">parents, children, </w:t>
      </w:r>
      <w:r w:rsidRPr="00DD71FF">
        <w:rPr>
          <w:rFonts w:ascii="Arial" w:eastAsia="Times New Roman" w:hAnsi="Arial" w:cs="Arial"/>
          <w:color w:val="333333"/>
          <w:sz w:val="23"/>
          <w:szCs w:val="23"/>
        </w:rPr>
        <w:t>step-</w:t>
      </w:r>
      <w:r w:rsidR="00761A2A">
        <w:rPr>
          <w:rFonts w:ascii="Arial" w:eastAsia="Times New Roman" w:hAnsi="Arial" w:cs="Arial"/>
          <w:color w:val="333333"/>
          <w:sz w:val="23"/>
          <w:szCs w:val="23"/>
        </w:rPr>
        <w:t xml:space="preserve">children, siblings, </w:t>
      </w:r>
      <w:r w:rsidRPr="00DD71FF">
        <w:rPr>
          <w:rFonts w:ascii="Arial" w:eastAsia="Times New Roman" w:hAnsi="Arial" w:cs="Arial"/>
          <w:color w:val="333333"/>
          <w:sz w:val="23"/>
          <w:szCs w:val="23"/>
        </w:rPr>
        <w:t xml:space="preserve">uncles, aunts, nieces, nephews, first cousins, </w:t>
      </w:r>
      <w:r w:rsidR="00761A2A">
        <w:rPr>
          <w:rFonts w:ascii="Arial" w:eastAsia="Times New Roman" w:hAnsi="Arial" w:cs="Arial"/>
          <w:color w:val="333333"/>
          <w:sz w:val="23"/>
          <w:szCs w:val="23"/>
        </w:rPr>
        <w:t>parents</w:t>
      </w:r>
      <w:r w:rsidRPr="00DD71FF">
        <w:rPr>
          <w:rFonts w:ascii="Arial" w:eastAsia="Times New Roman" w:hAnsi="Arial" w:cs="Arial"/>
          <w:color w:val="333333"/>
          <w:sz w:val="23"/>
          <w:szCs w:val="23"/>
        </w:rPr>
        <w:t xml:space="preserve">-in-law, </w:t>
      </w:r>
      <w:r w:rsidR="00761A2A">
        <w:rPr>
          <w:rFonts w:ascii="Arial" w:eastAsia="Times New Roman" w:hAnsi="Arial" w:cs="Arial"/>
          <w:color w:val="333333"/>
          <w:sz w:val="23"/>
          <w:szCs w:val="23"/>
        </w:rPr>
        <w:t>siblings</w:t>
      </w:r>
      <w:r w:rsidRPr="00DD71FF">
        <w:rPr>
          <w:rFonts w:ascii="Arial" w:eastAsia="Times New Roman" w:hAnsi="Arial" w:cs="Arial"/>
          <w:color w:val="333333"/>
          <w:sz w:val="23"/>
          <w:szCs w:val="23"/>
        </w:rPr>
        <w:t xml:space="preserve">-in-law, </w:t>
      </w:r>
      <w:r w:rsidR="00761A2A">
        <w:rPr>
          <w:rFonts w:ascii="Arial" w:eastAsia="Times New Roman" w:hAnsi="Arial" w:cs="Arial"/>
          <w:color w:val="333333"/>
          <w:sz w:val="23"/>
          <w:szCs w:val="23"/>
        </w:rPr>
        <w:t>children</w:t>
      </w:r>
      <w:r w:rsidRPr="00DD71FF">
        <w:rPr>
          <w:rFonts w:ascii="Arial" w:eastAsia="Times New Roman" w:hAnsi="Arial" w:cs="Arial"/>
          <w:color w:val="333333"/>
          <w:sz w:val="23"/>
          <w:szCs w:val="23"/>
        </w:rPr>
        <w:t xml:space="preserve">-in-law, and the spouses of any members of the employee's Immediate Family. Immediate Family also includes an individual who has certified or would meet the certification criteria as a Domestic Partner of an employee as defined in Policy 5-200. This also includes Domestic Partners' </w:t>
      </w:r>
      <w:r w:rsidR="00761A2A">
        <w:rPr>
          <w:rFonts w:ascii="Arial" w:eastAsia="Times New Roman" w:hAnsi="Arial" w:cs="Arial"/>
          <w:color w:val="333333"/>
          <w:sz w:val="23"/>
          <w:szCs w:val="23"/>
        </w:rPr>
        <w:t xml:space="preserve">parents, siblings, children, </w:t>
      </w:r>
      <w:r w:rsidRPr="00DD71FF">
        <w:rPr>
          <w:rFonts w:ascii="Arial" w:eastAsia="Times New Roman" w:hAnsi="Arial" w:cs="Arial"/>
          <w:color w:val="333333"/>
          <w:sz w:val="23"/>
          <w:szCs w:val="23"/>
        </w:rPr>
        <w:t>and their spouses.</w:t>
      </w:r>
    </w:p>
    <w:p w14:paraId="2D517905" w14:textId="32D5259D" w:rsidR="006F4A5D" w:rsidRPr="006F4A5D" w:rsidRDefault="00613293" w:rsidP="006F4A5D">
      <w:pPr>
        <w:shd w:val="clear" w:color="auto" w:fill="FFFFFF"/>
        <w:spacing w:before="180" w:after="180" w:line="240" w:lineRule="auto"/>
        <w:ind w:left="915"/>
        <w:rPr>
          <w:rFonts w:ascii="Arial" w:eastAsia="Times New Roman" w:hAnsi="Arial" w:cs="Arial"/>
          <w:b/>
          <w:color w:val="333333"/>
          <w:sz w:val="23"/>
          <w:szCs w:val="23"/>
        </w:rPr>
      </w:pPr>
      <w:r>
        <w:rPr>
          <w:rFonts w:ascii="Arial" w:eastAsia="Times New Roman" w:hAnsi="Arial" w:cs="Arial"/>
          <w:b/>
          <w:color w:val="333333"/>
          <w:sz w:val="23"/>
          <w:szCs w:val="23"/>
        </w:rPr>
        <w:t xml:space="preserve">Acting in the </w:t>
      </w:r>
      <w:r w:rsidR="006F4A5D" w:rsidRPr="006F4A5D">
        <w:rPr>
          <w:rFonts w:ascii="Arial" w:eastAsia="Times New Roman" w:hAnsi="Arial" w:cs="Arial"/>
          <w:b/>
          <w:color w:val="333333"/>
          <w:sz w:val="23"/>
          <w:szCs w:val="23"/>
        </w:rPr>
        <w:t xml:space="preserve">Instruction </w:t>
      </w:r>
      <w:r>
        <w:rPr>
          <w:rFonts w:ascii="Arial" w:eastAsia="Times New Roman" w:hAnsi="Arial" w:cs="Arial"/>
          <w:color w:val="333333"/>
          <w:sz w:val="23"/>
          <w:szCs w:val="23"/>
        </w:rPr>
        <w:t>or</w:t>
      </w:r>
      <w:r w:rsidR="006F4A5D" w:rsidRPr="0003657A">
        <w:rPr>
          <w:rFonts w:ascii="Arial" w:eastAsia="Times New Roman" w:hAnsi="Arial" w:cs="Arial"/>
          <w:color w:val="333333"/>
          <w:sz w:val="23"/>
          <w:szCs w:val="23"/>
        </w:rPr>
        <w:t xml:space="preserve"> </w:t>
      </w:r>
      <w:r w:rsidR="006F4A5D">
        <w:rPr>
          <w:rFonts w:ascii="Arial" w:eastAsia="Times New Roman" w:hAnsi="Arial" w:cs="Arial"/>
          <w:b/>
          <w:color w:val="333333"/>
          <w:sz w:val="23"/>
          <w:szCs w:val="23"/>
        </w:rPr>
        <w:t>Educational E</w:t>
      </w:r>
      <w:r w:rsidR="006F4A5D" w:rsidRPr="006F4A5D">
        <w:rPr>
          <w:rFonts w:ascii="Arial" w:eastAsia="Times New Roman" w:hAnsi="Arial" w:cs="Arial"/>
          <w:b/>
          <w:color w:val="333333"/>
          <w:sz w:val="23"/>
          <w:szCs w:val="23"/>
        </w:rPr>
        <w:t xml:space="preserve">xperience </w:t>
      </w:r>
      <w:r>
        <w:rPr>
          <w:rFonts w:ascii="Arial" w:eastAsia="Times New Roman" w:hAnsi="Arial" w:cs="Arial"/>
          <w:color w:val="333333"/>
          <w:sz w:val="23"/>
          <w:szCs w:val="23"/>
        </w:rPr>
        <w:t xml:space="preserve">of a student </w:t>
      </w:r>
      <w:r w:rsidR="006F4A5D" w:rsidRPr="0003657A">
        <w:rPr>
          <w:rFonts w:ascii="Arial" w:eastAsia="Times New Roman" w:hAnsi="Arial" w:cs="Arial"/>
          <w:color w:val="333333"/>
          <w:sz w:val="23"/>
          <w:szCs w:val="23"/>
        </w:rPr>
        <w:t>include</w:t>
      </w:r>
      <w:r>
        <w:rPr>
          <w:rFonts w:ascii="Arial" w:eastAsia="Times New Roman" w:hAnsi="Arial" w:cs="Arial"/>
          <w:color w:val="333333"/>
          <w:sz w:val="23"/>
          <w:szCs w:val="23"/>
        </w:rPr>
        <w:t>s</w:t>
      </w:r>
      <w:r w:rsidR="006F4A5D" w:rsidRPr="0003657A">
        <w:rPr>
          <w:rFonts w:ascii="Arial" w:eastAsia="Times New Roman" w:hAnsi="Arial" w:cs="Arial"/>
          <w:color w:val="333333"/>
          <w:sz w:val="23"/>
          <w:szCs w:val="23"/>
        </w:rPr>
        <w:t xml:space="preserve">, but </w:t>
      </w:r>
      <w:r>
        <w:rPr>
          <w:rFonts w:ascii="Arial" w:eastAsia="Times New Roman" w:hAnsi="Arial" w:cs="Arial"/>
          <w:color w:val="333333"/>
          <w:sz w:val="23"/>
          <w:szCs w:val="23"/>
        </w:rPr>
        <w:t>is</w:t>
      </w:r>
      <w:r w:rsidR="006F4A5D" w:rsidRPr="0003657A">
        <w:rPr>
          <w:rFonts w:ascii="Arial" w:eastAsia="Times New Roman" w:hAnsi="Arial" w:cs="Arial"/>
          <w:color w:val="333333"/>
          <w:sz w:val="23"/>
          <w:szCs w:val="23"/>
        </w:rPr>
        <w:t xml:space="preserve"> not limited to, assigning grades, evaluating clinical performance, serving on the student's graduate committee, awarding scholarships or research opportunities, or in an official capacity providing references or recommendations.</w:t>
      </w:r>
    </w:p>
    <w:p w14:paraId="04E5F6E1" w14:textId="3610B7A6" w:rsidR="00761A2A" w:rsidRPr="00761A2A" w:rsidRDefault="00761A2A" w:rsidP="00DD71FF">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t>Official Role</w:t>
      </w:r>
      <w:r>
        <w:rPr>
          <w:rFonts w:ascii="Arial" w:eastAsia="Times New Roman" w:hAnsi="Arial" w:cs="Arial"/>
          <w:color w:val="333333"/>
          <w:sz w:val="23"/>
          <w:szCs w:val="23"/>
        </w:rPr>
        <w:t xml:space="preserve"> is defined as any role conferred or sanctioned by the </w:t>
      </w:r>
      <w:r w:rsidR="00FB7404">
        <w:rPr>
          <w:rFonts w:ascii="Arial" w:eastAsia="Times New Roman" w:hAnsi="Arial" w:cs="Arial"/>
          <w:color w:val="333333"/>
          <w:sz w:val="23"/>
          <w:szCs w:val="23"/>
        </w:rPr>
        <w:t>U</w:t>
      </w:r>
      <w:r>
        <w:rPr>
          <w:rFonts w:ascii="Arial" w:eastAsia="Times New Roman" w:hAnsi="Arial" w:cs="Arial"/>
          <w:color w:val="333333"/>
          <w:sz w:val="23"/>
          <w:szCs w:val="23"/>
        </w:rPr>
        <w:t xml:space="preserve">niversity. </w:t>
      </w:r>
    </w:p>
    <w:p w14:paraId="278E6CD5" w14:textId="1AF8F2FB" w:rsidR="009E6A8B" w:rsidRPr="009E6A8B" w:rsidRDefault="009E6A8B" w:rsidP="009E6A8B">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t>Preceptor</w:t>
      </w:r>
      <w:r w:rsidR="00DD71FF">
        <w:rPr>
          <w:rFonts w:ascii="Arial" w:eastAsia="Times New Roman" w:hAnsi="Arial" w:cs="Arial"/>
          <w:color w:val="333333"/>
          <w:sz w:val="23"/>
          <w:szCs w:val="23"/>
        </w:rPr>
        <w:t xml:space="preserve"> is any individual assigned in the Health Sciences to an </w:t>
      </w:r>
      <w:r w:rsidR="00D92477">
        <w:rPr>
          <w:rFonts w:ascii="Arial" w:eastAsia="Times New Roman" w:hAnsi="Arial" w:cs="Arial"/>
          <w:color w:val="333333"/>
          <w:sz w:val="23"/>
          <w:szCs w:val="23"/>
        </w:rPr>
        <w:t>O</w:t>
      </w:r>
      <w:r w:rsidR="00DD71FF">
        <w:rPr>
          <w:rFonts w:ascii="Arial" w:eastAsia="Times New Roman" w:hAnsi="Arial" w:cs="Arial"/>
          <w:color w:val="333333"/>
          <w:sz w:val="23"/>
          <w:szCs w:val="23"/>
        </w:rPr>
        <w:t xml:space="preserve">fficial </w:t>
      </w:r>
      <w:r w:rsidR="00D92477">
        <w:rPr>
          <w:rFonts w:ascii="Arial" w:eastAsia="Times New Roman" w:hAnsi="Arial" w:cs="Arial"/>
          <w:color w:val="333333"/>
          <w:sz w:val="23"/>
          <w:szCs w:val="23"/>
        </w:rPr>
        <w:t>R</w:t>
      </w:r>
      <w:r w:rsidR="00DD71FF">
        <w:rPr>
          <w:rFonts w:ascii="Arial" w:eastAsia="Times New Roman" w:hAnsi="Arial" w:cs="Arial"/>
          <w:color w:val="333333"/>
          <w:sz w:val="23"/>
          <w:szCs w:val="23"/>
        </w:rPr>
        <w:t>ole in the health education of a student.</w:t>
      </w:r>
      <w:r w:rsidRPr="009E6A8B">
        <w:rPr>
          <w:rFonts w:ascii="Arial" w:eastAsia="Times New Roman" w:hAnsi="Arial" w:cs="Arial"/>
          <w:color w:val="333333"/>
          <w:sz w:val="23"/>
          <w:szCs w:val="23"/>
        </w:rPr>
        <w:t xml:space="preserve"> </w:t>
      </w:r>
    </w:p>
    <w:p w14:paraId="78D85086" w14:textId="186F95D9" w:rsidR="00E3422F" w:rsidRDefault="00E3422F" w:rsidP="009103B9">
      <w:pPr>
        <w:shd w:val="clear" w:color="auto" w:fill="FFFFFF"/>
        <w:spacing w:before="180" w:after="180" w:line="240" w:lineRule="auto"/>
        <w:ind w:left="915"/>
        <w:rPr>
          <w:rFonts w:ascii="Arial" w:eastAsia="Times New Roman" w:hAnsi="Arial" w:cs="Arial"/>
          <w:color w:val="333333"/>
          <w:sz w:val="23"/>
          <w:szCs w:val="23"/>
        </w:rPr>
      </w:pPr>
      <w:r w:rsidRPr="00C46E28">
        <w:rPr>
          <w:rFonts w:ascii="Arial" w:eastAsia="Times New Roman" w:hAnsi="Arial" w:cs="Arial"/>
          <w:b/>
          <w:color w:val="333333"/>
          <w:sz w:val="23"/>
          <w:szCs w:val="23"/>
        </w:rPr>
        <w:t>Student</w:t>
      </w:r>
      <w:r>
        <w:rPr>
          <w:rFonts w:ascii="Arial" w:eastAsia="Times New Roman" w:hAnsi="Arial" w:cs="Arial"/>
          <w:color w:val="333333"/>
          <w:sz w:val="23"/>
          <w:szCs w:val="23"/>
        </w:rPr>
        <w:t xml:space="preserve"> </w:t>
      </w:r>
      <w:r w:rsidR="00DD71FF">
        <w:rPr>
          <w:rFonts w:ascii="Arial" w:eastAsia="Times New Roman" w:hAnsi="Arial" w:cs="Arial"/>
          <w:color w:val="333333"/>
          <w:sz w:val="23"/>
          <w:szCs w:val="23"/>
        </w:rPr>
        <w:t xml:space="preserve">is any person currently enrolled at the </w:t>
      </w:r>
      <w:r w:rsidR="00FB7404">
        <w:rPr>
          <w:rFonts w:ascii="Arial" w:eastAsia="Times New Roman" w:hAnsi="Arial" w:cs="Arial"/>
          <w:color w:val="333333"/>
          <w:sz w:val="23"/>
          <w:szCs w:val="23"/>
        </w:rPr>
        <w:t>U</w:t>
      </w:r>
      <w:r w:rsidR="00DD71FF">
        <w:rPr>
          <w:rFonts w:ascii="Arial" w:eastAsia="Times New Roman" w:hAnsi="Arial" w:cs="Arial"/>
          <w:color w:val="333333"/>
          <w:sz w:val="23"/>
          <w:szCs w:val="23"/>
        </w:rPr>
        <w:t>niversity as a student</w:t>
      </w:r>
      <w:r w:rsidR="00E87EC8">
        <w:rPr>
          <w:rFonts w:ascii="Arial" w:eastAsia="Times New Roman" w:hAnsi="Arial" w:cs="Arial"/>
          <w:color w:val="333333"/>
          <w:sz w:val="23"/>
          <w:szCs w:val="23"/>
        </w:rPr>
        <w:t xml:space="preserve"> </w:t>
      </w:r>
      <w:r w:rsidR="00FB7404">
        <w:rPr>
          <w:rFonts w:ascii="Arial" w:eastAsia="Times New Roman" w:hAnsi="Arial" w:cs="Arial"/>
          <w:color w:val="333333"/>
          <w:sz w:val="23"/>
          <w:szCs w:val="23"/>
        </w:rPr>
        <w:t xml:space="preserve">in any credit-bearing course or </w:t>
      </w:r>
      <w:r w:rsidR="00810097">
        <w:rPr>
          <w:rFonts w:ascii="Arial" w:eastAsia="Times New Roman" w:hAnsi="Arial" w:cs="Arial"/>
          <w:color w:val="333333"/>
          <w:sz w:val="23"/>
          <w:szCs w:val="23"/>
        </w:rPr>
        <w:t>any credentialed academic program</w:t>
      </w:r>
      <w:r w:rsidR="00E87EC8">
        <w:rPr>
          <w:rFonts w:ascii="Arial" w:eastAsia="Times New Roman" w:hAnsi="Arial" w:cs="Arial"/>
          <w:color w:val="333333"/>
          <w:sz w:val="23"/>
          <w:szCs w:val="23"/>
        </w:rPr>
        <w:t>, as described in Policy 6-500</w:t>
      </w:r>
      <w:r w:rsidR="00DD71FF">
        <w:rPr>
          <w:rFonts w:ascii="Arial" w:eastAsia="Times New Roman" w:hAnsi="Arial" w:cs="Arial"/>
          <w:color w:val="333333"/>
          <w:sz w:val="23"/>
          <w:szCs w:val="23"/>
        </w:rPr>
        <w:t>.</w:t>
      </w:r>
    </w:p>
    <w:p w14:paraId="54EC1DED" w14:textId="517B8CDE" w:rsidR="00BA722F" w:rsidRDefault="00BA722F" w:rsidP="009103B9">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t xml:space="preserve">Student Experience </w:t>
      </w:r>
      <w:r>
        <w:rPr>
          <w:rFonts w:ascii="Arial" w:eastAsia="Times New Roman" w:hAnsi="Arial" w:cs="Arial"/>
          <w:color w:val="333333"/>
          <w:sz w:val="23"/>
          <w:szCs w:val="23"/>
        </w:rPr>
        <w:t>is defined to include</w:t>
      </w:r>
      <w:r w:rsidR="001A7A11">
        <w:rPr>
          <w:rFonts w:ascii="Arial" w:eastAsia="Times New Roman" w:hAnsi="Arial" w:cs="Arial"/>
          <w:color w:val="333333"/>
          <w:sz w:val="23"/>
          <w:szCs w:val="23"/>
        </w:rPr>
        <w:t xml:space="preserve"> a student’</w:t>
      </w:r>
      <w:r w:rsidR="00613293">
        <w:rPr>
          <w:rFonts w:ascii="Arial" w:eastAsia="Times New Roman" w:hAnsi="Arial" w:cs="Arial"/>
          <w:color w:val="333333"/>
          <w:sz w:val="23"/>
          <w:szCs w:val="23"/>
        </w:rPr>
        <w:t>s</w:t>
      </w:r>
      <w:r>
        <w:rPr>
          <w:rFonts w:ascii="Arial" w:eastAsia="Times New Roman" w:hAnsi="Arial" w:cs="Arial"/>
          <w:color w:val="333333"/>
          <w:sz w:val="23"/>
          <w:szCs w:val="23"/>
        </w:rPr>
        <w:t xml:space="preserve"> </w:t>
      </w:r>
      <w:r w:rsidR="001A7A11">
        <w:rPr>
          <w:rFonts w:ascii="Arial" w:eastAsia="Times New Roman" w:hAnsi="Arial" w:cs="Arial"/>
          <w:color w:val="333333"/>
          <w:sz w:val="23"/>
          <w:szCs w:val="23"/>
        </w:rPr>
        <w:t>I</w:t>
      </w:r>
      <w:r w:rsidR="00D10026">
        <w:rPr>
          <w:rFonts w:ascii="Arial" w:eastAsia="Times New Roman" w:hAnsi="Arial" w:cs="Arial"/>
          <w:color w:val="333333"/>
          <w:sz w:val="23"/>
          <w:szCs w:val="23"/>
        </w:rPr>
        <w:t xml:space="preserve">nstruction and </w:t>
      </w:r>
      <w:r w:rsidR="001A7A11">
        <w:rPr>
          <w:rFonts w:ascii="Arial" w:eastAsia="Times New Roman" w:hAnsi="Arial" w:cs="Arial"/>
          <w:color w:val="333333"/>
          <w:sz w:val="23"/>
          <w:szCs w:val="23"/>
        </w:rPr>
        <w:t>E</w:t>
      </w:r>
      <w:r>
        <w:rPr>
          <w:rFonts w:ascii="Arial" w:eastAsia="Times New Roman" w:hAnsi="Arial" w:cs="Arial"/>
          <w:color w:val="333333"/>
          <w:sz w:val="23"/>
          <w:szCs w:val="23"/>
        </w:rPr>
        <w:t xml:space="preserve">ducational </w:t>
      </w:r>
      <w:r w:rsidR="001A7A11">
        <w:rPr>
          <w:rFonts w:ascii="Arial" w:eastAsia="Times New Roman" w:hAnsi="Arial" w:cs="Arial"/>
          <w:color w:val="333333"/>
          <w:sz w:val="23"/>
          <w:szCs w:val="23"/>
        </w:rPr>
        <w:t>E</w:t>
      </w:r>
      <w:r>
        <w:rPr>
          <w:rFonts w:ascii="Arial" w:eastAsia="Times New Roman" w:hAnsi="Arial" w:cs="Arial"/>
          <w:color w:val="333333"/>
          <w:sz w:val="23"/>
          <w:szCs w:val="23"/>
        </w:rPr>
        <w:t xml:space="preserve">xperience and all related experiences as a student at the University of Utah. </w:t>
      </w:r>
    </w:p>
    <w:p w14:paraId="5BEFF5CA" w14:textId="4D88C747" w:rsidR="00D10026" w:rsidRDefault="00D10026" w:rsidP="009103B9">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t>Supervisor</w:t>
      </w:r>
      <w:r>
        <w:rPr>
          <w:rFonts w:ascii="Arial" w:eastAsia="Times New Roman" w:hAnsi="Arial" w:cs="Arial"/>
          <w:color w:val="333333"/>
          <w:sz w:val="23"/>
          <w:szCs w:val="23"/>
        </w:rPr>
        <w:t xml:space="preserve"> is defined to include direct and indirect supervisors.</w:t>
      </w:r>
    </w:p>
    <w:p w14:paraId="1351DDB1" w14:textId="2BF92C72" w:rsidR="00975500" w:rsidRPr="00975500" w:rsidRDefault="00975500" w:rsidP="009103B9">
      <w:pPr>
        <w:shd w:val="clear" w:color="auto" w:fill="FFFFFF"/>
        <w:spacing w:before="180" w:after="180" w:line="240" w:lineRule="auto"/>
        <w:ind w:left="915"/>
        <w:rPr>
          <w:rFonts w:ascii="Arial" w:eastAsia="Times New Roman" w:hAnsi="Arial" w:cs="Arial"/>
          <w:color w:val="333333"/>
          <w:sz w:val="23"/>
          <w:szCs w:val="23"/>
        </w:rPr>
      </w:pPr>
      <w:r>
        <w:rPr>
          <w:rFonts w:ascii="Arial" w:eastAsia="Times New Roman" w:hAnsi="Arial" w:cs="Arial"/>
          <w:b/>
          <w:color w:val="333333"/>
          <w:sz w:val="23"/>
          <w:szCs w:val="23"/>
        </w:rPr>
        <w:t>University Representative</w:t>
      </w:r>
      <w:r w:rsidRPr="00975500">
        <w:rPr>
          <w:rFonts w:ascii="Arial" w:eastAsia="Times New Roman" w:hAnsi="Arial" w:cs="Arial"/>
          <w:color w:val="333333"/>
          <w:sz w:val="23"/>
          <w:szCs w:val="23"/>
        </w:rPr>
        <w:t xml:space="preserve"> includes any Course Instructor, Athletics Coach, Advisor or Mentor, Preceptor, or Supervisor, as defined above, </w:t>
      </w:r>
      <w:r>
        <w:rPr>
          <w:rFonts w:ascii="Arial" w:eastAsia="Times New Roman" w:hAnsi="Arial" w:cs="Arial"/>
          <w:color w:val="333333"/>
          <w:sz w:val="23"/>
          <w:szCs w:val="23"/>
        </w:rPr>
        <w:t>or other person who acts</w:t>
      </w:r>
      <w:r w:rsidRPr="00975500">
        <w:rPr>
          <w:rFonts w:ascii="Arial" w:eastAsia="Times New Roman" w:hAnsi="Arial" w:cs="Arial"/>
          <w:color w:val="333333"/>
          <w:sz w:val="23"/>
          <w:szCs w:val="23"/>
        </w:rPr>
        <w:t xml:space="preserve"> on behalf of the University in </w:t>
      </w:r>
      <w:r>
        <w:rPr>
          <w:rFonts w:ascii="Arial" w:eastAsia="Times New Roman" w:hAnsi="Arial" w:cs="Arial"/>
          <w:color w:val="333333"/>
          <w:sz w:val="23"/>
          <w:szCs w:val="23"/>
        </w:rPr>
        <w:t xml:space="preserve">regard to </w:t>
      </w:r>
      <w:r w:rsidRPr="00975500">
        <w:rPr>
          <w:rFonts w:ascii="Arial" w:eastAsia="Times New Roman" w:hAnsi="Arial" w:cs="Arial"/>
          <w:color w:val="333333"/>
          <w:sz w:val="23"/>
          <w:szCs w:val="23"/>
        </w:rPr>
        <w:t xml:space="preserve">any Student or Employee.  </w:t>
      </w:r>
    </w:p>
    <w:p w14:paraId="25F0C063" w14:textId="041ACDCF" w:rsidR="00C97180" w:rsidRDefault="006A2AC1" w:rsidP="00C97180">
      <w:pPr>
        <w:numPr>
          <w:ilvl w:val="0"/>
          <w:numId w:val="5"/>
        </w:numPr>
        <w:shd w:val="clear" w:color="auto" w:fill="FFFFFF"/>
        <w:spacing w:before="180" w:after="180" w:line="240" w:lineRule="auto"/>
        <w:ind w:left="555"/>
        <w:rPr>
          <w:rFonts w:ascii="Arial" w:eastAsia="Times New Roman" w:hAnsi="Arial" w:cs="Arial"/>
          <w:b/>
          <w:bCs/>
          <w:color w:val="333333"/>
          <w:sz w:val="23"/>
          <w:szCs w:val="23"/>
        </w:rPr>
      </w:pPr>
      <w:r w:rsidRPr="006A2AC1">
        <w:rPr>
          <w:rFonts w:ascii="Arial" w:eastAsia="Times New Roman" w:hAnsi="Arial" w:cs="Arial"/>
          <w:b/>
          <w:bCs/>
          <w:color w:val="333333"/>
          <w:sz w:val="23"/>
          <w:szCs w:val="23"/>
        </w:rPr>
        <w:t>Policy</w:t>
      </w:r>
      <w:r w:rsidR="00502A4F">
        <w:rPr>
          <w:rFonts w:ascii="Arial" w:eastAsia="Times New Roman" w:hAnsi="Arial" w:cs="Arial"/>
          <w:b/>
          <w:bCs/>
          <w:color w:val="333333"/>
          <w:sz w:val="23"/>
          <w:szCs w:val="23"/>
        </w:rPr>
        <w:t>.</w:t>
      </w:r>
    </w:p>
    <w:p w14:paraId="216C5CED" w14:textId="560C6E76" w:rsidR="00CD5840" w:rsidRPr="006A2AC1" w:rsidRDefault="00D215C1" w:rsidP="009103B9">
      <w:pPr>
        <w:shd w:val="clear" w:color="auto" w:fill="FFFFFF"/>
        <w:spacing w:before="180" w:after="180" w:line="240" w:lineRule="auto"/>
        <w:ind w:left="555"/>
        <w:rPr>
          <w:rFonts w:ascii="Arial" w:eastAsia="Times New Roman" w:hAnsi="Arial" w:cs="Arial"/>
          <w:color w:val="333333"/>
          <w:sz w:val="23"/>
          <w:szCs w:val="23"/>
        </w:rPr>
      </w:pPr>
      <w:r>
        <w:rPr>
          <w:rFonts w:ascii="Arial" w:eastAsia="Times New Roman" w:hAnsi="Arial" w:cs="Arial"/>
          <w:color w:val="333333"/>
          <w:sz w:val="23"/>
          <w:szCs w:val="23"/>
        </w:rPr>
        <w:t xml:space="preserve">A.  </w:t>
      </w:r>
      <w:r w:rsidR="007B64E7">
        <w:rPr>
          <w:rFonts w:ascii="Arial" w:eastAsia="Times New Roman" w:hAnsi="Arial" w:cs="Arial"/>
          <w:color w:val="333333"/>
          <w:sz w:val="23"/>
          <w:szCs w:val="23"/>
        </w:rPr>
        <w:t xml:space="preserve">Professional Boundaries </w:t>
      </w:r>
      <w:r w:rsidR="00D63A4E">
        <w:rPr>
          <w:rFonts w:ascii="Arial" w:eastAsia="Times New Roman" w:hAnsi="Arial" w:cs="Arial"/>
          <w:color w:val="333333"/>
          <w:sz w:val="23"/>
          <w:szCs w:val="23"/>
        </w:rPr>
        <w:t>With Respect to</w:t>
      </w:r>
      <w:r w:rsidR="00C97180">
        <w:rPr>
          <w:rFonts w:ascii="Arial" w:eastAsia="Times New Roman" w:hAnsi="Arial" w:cs="Arial"/>
          <w:color w:val="333333"/>
          <w:sz w:val="23"/>
          <w:szCs w:val="23"/>
        </w:rPr>
        <w:t xml:space="preserve"> </w:t>
      </w:r>
      <w:r w:rsidR="007B64E7">
        <w:rPr>
          <w:rFonts w:ascii="Arial" w:eastAsia="Times New Roman" w:hAnsi="Arial" w:cs="Arial"/>
          <w:color w:val="333333"/>
          <w:sz w:val="23"/>
          <w:szCs w:val="23"/>
        </w:rPr>
        <w:t>Immediate Family</w:t>
      </w:r>
      <w:r w:rsidR="00444A1E">
        <w:rPr>
          <w:rFonts w:ascii="Arial" w:eastAsia="Times New Roman" w:hAnsi="Arial" w:cs="Arial"/>
          <w:color w:val="333333"/>
          <w:sz w:val="23"/>
          <w:szCs w:val="23"/>
        </w:rPr>
        <w:t xml:space="preserve"> </w:t>
      </w:r>
    </w:p>
    <w:p w14:paraId="0D8225D0" w14:textId="0062B715" w:rsidR="005A1502" w:rsidRDefault="00CD5840" w:rsidP="0003657A">
      <w:pPr>
        <w:shd w:val="clear" w:color="auto" w:fill="FFFFFF"/>
        <w:tabs>
          <w:tab w:val="left" w:pos="1080"/>
        </w:tabs>
        <w:spacing w:before="180" w:after="180" w:line="240" w:lineRule="auto"/>
        <w:ind w:left="1080" w:hanging="360"/>
        <w:rPr>
          <w:rFonts w:ascii="Arial" w:eastAsia="Times New Roman" w:hAnsi="Arial" w:cs="Arial"/>
          <w:color w:val="333333"/>
          <w:sz w:val="23"/>
          <w:szCs w:val="23"/>
        </w:rPr>
      </w:pPr>
      <w:r>
        <w:rPr>
          <w:rFonts w:ascii="Arial" w:eastAsia="Times New Roman" w:hAnsi="Arial" w:cs="Arial"/>
          <w:color w:val="333333"/>
          <w:sz w:val="23"/>
          <w:szCs w:val="23"/>
        </w:rPr>
        <w:t>1.</w:t>
      </w:r>
      <w:r>
        <w:rPr>
          <w:rFonts w:ascii="Arial" w:eastAsia="Times New Roman" w:hAnsi="Arial" w:cs="Arial"/>
          <w:color w:val="333333"/>
          <w:sz w:val="23"/>
          <w:szCs w:val="23"/>
        </w:rPr>
        <w:tab/>
      </w:r>
      <w:r w:rsidR="0098140D">
        <w:rPr>
          <w:rFonts w:ascii="Arial" w:eastAsia="Times New Roman" w:hAnsi="Arial" w:cs="Arial"/>
          <w:color w:val="333333"/>
          <w:sz w:val="23"/>
          <w:szCs w:val="23"/>
        </w:rPr>
        <w:t>No</w:t>
      </w:r>
      <w:r w:rsidR="00D10026">
        <w:rPr>
          <w:rFonts w:ascii="Arial" w:eastAsia="Times New Roman" w:hAnsi="Arial" w:cs="Arial"/>
          <w:color w:val="333333"/>
          <w:sz w:val="23"/>
          <w:szCs w:val="23"/>
        </w:rPr>
        <w:t xml:space="preserve"> person</w:t>
      </w:r>
      <w:r w:rsidR="0052708F">
        <w:rPr>
          <w:rFonts w:ascii="Arial" w:eastAsia="Times New Roman" w:hAnsi="Arial" w:cs="Arial"/>
          <w:color w:val="333333"/>
          <w:sz w:val="23"/>
          <w:szCs w:val="23"/>
        </w:rPr>
        <w:t xml:space="preserve">, </w:t>
      </w:r>
      <w:r w:rsidR="00484A75">
        <w:rPr>
          <w:rFonts w:ascii="Arial" w:eastAsia="Times New Roman" w:hAnsi="Arial" w:cs="Arial"/>
          <w:color w:val="333333"/>
          <w:sz w:val="23"/>
          <w:szCs w:val="23"/>
        </w:rPr>
        <w:t>including</w:t>
      </w:r>
      <w:r w:rsidR="00D10026">
        <w:rPr>
          <w:rFonts w:ascii="Arial" w:eastAsia="Times New Roman" w:hAnsi="Arial" w:cs="Arial"/>
          <w:color w:val="333333"/>
          <w:sz w:val="23"/>
          <w:szCs w:val="23"/>
        </w:rPr>
        <w:t xml:space="preserve"> </w:t>
      </w:r>
      <w:r w:rsidR="00803C36">
        <w:rPr>
          <w:rFonts w:ascii="Arial" w:eastAsia="Times New Roman" w:hAnsi="Arial" w:cs="Arial"/>
          <w:color w:val="333333"/>
          <w:sz w:val="23"/>
          <w:szCs w:val="23"/>
        </w:rPr>
        <w:t xml:space="preserve">any </w:t>
      </w:r>
      <w:r w:rsidR="00D10026">
        <w:rPr>
          <w:rFonts w:ascii="Arial" w:eastAsia="Times New Roman" w:hAnsi="Arial" w:cs="Arial"/>
          <w:color w:val="333333"/>
          <w:sz w:val="23"/>
          <w:szCs w:val="23"/>
        </w:rPr>
        <w:t>faculty member</w:t>
      </w:r>
      <w:r w:rsidR="00001C30">
        <w:rPr>
          <w:rFonts w:ascii="Arial" w:eastAsia="Times New Roman" w:hAnsi="Arial" w:cs="Arial"/>
          <w:color w:val="333333"/>
          <w:sz w:val="23"/>
          <w:szCs w:val="23"/>
        </w:rPr>
        <w:t xml:space="preserve">, </w:t>
      </w:r>
      <w:r w:rsidR="00E87EC8">
        <w:rPr>
          <w:rFonts w:ascii="Arial" w:eastAsia="Times New Roman" w:hAnsi="Arial" w:cs="Arial"/>
          <w:color w:val="333333"/>
          <w:sz w:val="23"/>
          <w:szCs w:val="23"/>
        </w:rPr>
        <w:t>athletics</w:t>
      </w:r>
      <w:r w:rsidR="00C34F4F">
        <w:rPr>
          <w:rFonts w:ascii="Arial" w:eastAsia="Times New Roman" w:hAnsi="Arial" w:cs="Arial"/>
          <w:color w:val="333333"/>
          <w:sz w:val="23"/>
          <w:szCs w:val="23"/>
        </w:rPr>
        <w:t xml:space="preserve"> </w:t>
      </w:r>
      <w:r w:rsidR="00001C30">
        <w:rPr>
          <w:rFonts w:ascii="Arial" w:eastAsia="Times New Roman" w:hAnsi="Arial" w:cs="Arial"/>
          <w:color w:val="333333"/>
          <w:sz w:val="23"/>
          <w:szCs w:val="23"/>
        </w:rPr>
        <w:t xml:space="preserve">coach, advisor, mentor, </w:t>
      </w:r>
      <w:r w:rsidR="00803C36">
        <w:rPr>
          <w:rFonts w:ascii="Arial" w:eastAsia="Times New Roman" w:hAnsi="Arial" w:cs="Arial"/>
          <w:color w:val="333333"/>
          <w:sz w:val="23"/>
          <w:szCs w:val="23"/>
        </w:rPr>
        <w:t xml:space="preserve">or </w:t>
      </w:r>
      <w:r w:rsidR="00001C30">
        <w:rPr>
          <w:rFonts w:ascii="Arial" w:eastAsia="Times New Roman" w:hAnsi="Arial" w:cs="Arial"/>
          <w:color w:val="333333"/>
          <w:sz w:val="23"/>
          <w:szCs w:val="23"/>
        </w:rPr>
        <w:t>preceptor</w:t>
      </w:r>
      <w:r w:rsidR="0052708F">
        <w:rPr>
          <w:rFonts w:ascii="Arial" w:eastAsia="Times New Roman" w:hAnsi="Arial" w:cs="Arial"/>
          <w:color w:val="333333"/>
          <w:sz w:val="23"/>
          <w:szCs w:val="23"/>
        </w:rPr>
        <w:t>,</w:t>
      </w:r>
      <w:r w:rsidR="00001C30">
        <w:rPr>
          <w:rFonts w:ascii="Arial" w:eastAsia="Times New Roman" w:hAnsi="Arial" w:cs="Arial"/>
          <w:color w:val="333333"/>
          <w:sz w:val="23"/>
          <w:szCs w:val="23"/>
        </w:rPr>
        <w:t xml:space="preserve"> </w:t>
      </w:r>
      <w:r w:rsidR="00975500">
        <w:rPr>
          <w:rFonts w:ascii="Arial" w:eastAsia="Times New Roman" w:hAnsi="Arial" w:cs="Arial"/>
          <w:color w:val="333333"/>
          <w:sz w:val="23"/>
          <w:szCs w:val="23"/>
        </w:rPr>
        <w:t xml:space="preserve">or other University Representative, </w:t>
      </w:r>
      <w:r w:rsidR="0098140D">
        <w:rPr>
          <w:rFonts w:ascii="Arial" w:eastAsia="Times New Roman" w:hAnsi="Arial" w:cs="Arial"/>
          <w:color w:val="333333"/>
          <w:sz w:val="23"/>
          <w:szCs w:val="23"/>
        </w:rPr>
        <w:t>may act</w:t>
      </w:r>
      <w:r>
        <w:rPr>
          <w:rFonts w:ascii="Arial" w:eastAsia="Times New Roman" w:hAnsi="Arial" w:cs="Arial"/>
          <w:color w:val="333333"/>
          <w:sz w:val="23"/>
          <w:szCs w:val="23"/>
        </w:rPr>
        <w:t xml:space="preserve"> </w:t>
      </w:r>
      <w:r w:rsidR="00484A75" w:rsidRPr="00F2287C">
        <w:rPr>
          <w:rFonts w:ascii="Arial" w:eastAsia="Times New Roman" w:hAnsi="Arial" w:cs="Arial"/>
          <w:color w:val="333333"/>
          <w:sz w:val="23"/>
          <w:szCs w:val="23"/>
        </w:rPr>
        <w:t>on behalf of the University</w:t>
      </w:r>
      <w:r w:rsidR="00484A75">
        <w:rPr>
          <w:rFonts w:ascii="Arial" w:eastAsia="Times New Roman" w:hAnsi="Arial" w:cs="Arial"/>
          <w:color w:val="333333"/>
          <w:sz w:val="23"/>
          <w:szCs w:val="23"/>
        </w:rPr>
        <w:t xml:space="preserve"> </w:t>
      </w:r>
      <w:r>
        <w:rPr>
          <w:rFonts w:ascii="Arial" w:eastAsia="Times New Roman" w:hAnsi="Arial" w:cs="Arial"/>
          <w:color w:val="333333"/>
          <w:sz w:val="23"/>
          <w:szCs w:val="23"/>
        </w:rPr>
        <w:t>as</w:t>
      </w:r>
      <w:r w:rsidR="00EB6837">
        <w:rPr>
          <w:rFonts w:ascii="Arial" w:eastAsia="Times New Roman" w:hAnsi="Arial" w:cs="Arial"/>
          <w:color w:val="333333"/>
          <w:sz w:val="23"/>
          <w:szCs w:val="23"/>
        </w:rPr>
        <w:t xml:space="preserve"> </w:t>
      </w:r>
      <w:r>
        <w:rPr>
          <w:rFonts w:ascii="Arial" w:eastAsia="Times New Roman" w:hAnsi="Arial" w:cs="Arial"/>
          <w:color w:val="333333"/>
          <w:sz w:val="23"/>
          <w:szCs w:val="23"/>
        </w:rPr>
        <w:t xml:space="preserve">a </w:t>
      </w:r>
      <w:r w:rsidR="00484A75">
        <w:rPr>
          <w:rFonts w:ascii="Arial" w:eastAsia="Times New Roman" w:hAnsi="Arial" w:cs="Arial"/>
          <w:color w:val="333333"/>
          <w:sz w:val="23"/>
          <w:szCs w:val="23"/>
        </w:rPr>
        <w:t xml:space="preserve">course </w:t>
      </w:r>
      <w:r>
        <w:rPr>
          <w:rFonts w:ascii="Arial" w:eastAsia="Times New Roman" w:hAnsi="Arial" w:cs="Arial"/>
          <w:color w:val="333333"/>
          <w:sz w:val="23"/>
          <w:szCs w:val="23"/>
        </w:rPr>
        <w:t>instructor</w:t>
      </w:r>
      <w:r w:rsidR="00EB6837">
        <w:rPr>
          <w:rFonts w:ascii="Arial" w:eastAsia="Times New Roman" w:hAnsi="Arial" w:cs="Arial"/>
          <w:color w:val="333333"/>
          <w:sz w:val="23"/>
          <w:szCs w:val="23"/>
        </w:rPr>
        <w:t xml:space="preserve"> or otherwise </w:t>
      </w:r>
      <w:r w:rsidR="00484A75">
        <w:rPr>
          <w:rFonts w:ascii="Arial" w:eastAsia="Times New Roman" w:hAnsi="Arial" w:cs="Arial"/>
          <w:color w:val="333333"/>
          <w:sz w:val="23"/>
          <w:szCs w:val="23"/>
        </w:rPr>
        <w:t xml:space="preserve">in any </w:t>
      </w:r>
      <w:r w:rsidR="00C97180">
        <w:rPr>
          <w:rFonts w:ascii="Arial" w:eastAsia="Times New Roman" w:hAnsi="Arial" w:cs="Arial"/>
          <w:color w:val="333333"/>
          <w:sz w:val="23"/>
          <w:szCs w:val="23"/>
        </w:rPr>
        <w:t>official</w:t>
      </w:r>
      <w:r w:rsidR="00484A75">
        <w:rPr>
          <w:rFonts w:ascii="Arial" w:eastAsia="Times New Roman" w:hAnsi="Arial" w:cs="Arial"/>
          <w:color w:val="333333"/>
          <w:sz w:val="23"/>
          <w:szCs w:val="23"/>
        </w:rPr>
        <w:t xml:space="preserve"> capacity </w:t>
      </w:r>
      <w:r w:rsidR="00001C30">
        <w:rPr>
          <w:rFonts w:ascii="Arial" w:eastAsia="Times New Roman" w:hAnsi="Arial" w:cs="Arial"/>
          <w:color w:val="333333"/>
          <w:sz w:val="23"/>
          <w:szCs w:val="23"/>
        </w:rPr>
        <w:t>in the</w:t>
      </w:r>
      <w:r w:rsidR="00D10026">
        <w:rPr>
          <w:rFonts w:ascii="Arial" w:eastAsia="Times New Roman" w:hAnsi="Arial" w:cs="Arial"/>
          <w:color w:val="333333"/>
          <w:sz w:val="23"/>
          <w:szCs w:val="23"/>
        </w:rPr>
        <w:t xml:space="preserve"> </w:t>
      </w:r>
      <w:r w:rsidR="00D10026" w:rsidRPr="00803C36">
        <w:rPr>
          <w:rFonts w:ascii="Arial" w:eastAsia="Times New Roman" w:hAnsi="Arial" w:cs="Arial"/>
          <w:i/>
          <w:color w:val="333333"/>
          <w:sz w:val="23"/>
          <w:szCs w:val="23"/>
        </w:rPr>
        <w:t>instruction or</w:t>
      </w:r>
      <w:r w:rsidR="00001C30" w:rsidRPr="00803C36">
        <w:rPr>
          <w:rFonts w:ascii="Arial" w:eastAsia="Times New Roman" w:hAnsi="Arial" w:cs="Arial"/>
          <w:i/>
          <w:color w:val="333333"/>
          <w:sz w:val="23"/>
          <w:szCs w:val="23"/>
        </w:rPr>
        <w:t xml:space="preserve"> educational experience</w:t>
      </w:r>
      <w:r w:rsidR="00001C30">
        <w:rPr>
          <w:rFonts w:ascii="Arial" w:eastAsia="Times New Roman" w:hAnsi="Arial" w:cs="Arial"/>
          <w:color w:val="333333"/>
          <w:sz w:val="23"/>
          <w:szCs w:val="23"/>
        </w:rPr>
        <w:t xml:space="preserve"> of a student who is </w:t>
      </w:r>
      <w:r>
        <w:rPr>
          <w:rFonts w:ascii="Arial" w:eastAsia="Times New Roman" w:hAnsi="Arial" w:cs="Arial"/>
          <w:color w:val="333333"/>
          <w:sz w:val="23"/>
          <w:szCs w:val="23"/>
        </w:rPr>
        <w:t>a</w:t>
      </w:r>
      <w:r w:rsidR="00913DEF" w:rsidRPr="009103B9">
        <w:rPr>
          <w:rFonts w:ascii="Arial" w:eastAsia="Times New Roman" w:hAnsi="Arial" w:cs="Arial"/>
          <w:color w:val="333333"/>
          <w:sz w:val="23"/>
          <w:szCs w:val="23"/>
        </w:rPr>
        <w:t xml:space="preserve"> member of their I</w:t>
      </w:r>
      <w:r w:rsidR="00001C30" w:rsidRPr="009103B9">
        <w:rPr>
          <w:rFonts w:ascii="Arial" w:eastAsia="Times New Roman" w:hAnsi="Arial" w:cs="Arial"/>
          <w:color w:val="333333"/>
          <w:sz w:val="23"/>
          <w:szCs w:val="23"/>
        </w:rPr>
        <w:t xml:space="preserve">mmediate </w:t>
      </w:r>
      <w:r w:rsidR="00913DEF" w:rsidRPr="009103B9">
        <w:rPr>
          <w:rFonts w:ascii="Arial" w:eastAsia="Times New Roman" w:hAnsi="Arial" w:cs="Arial"/>
          <w:color w:val="333333"/>
          <w:sz w:val="23"/>
          <w:szCs w:val="23"/>
        </w:rPr>
        <w:t>F</w:t>
      </w:r>
      <w:r w:rsidR="00001C30" w:rsidRPr="009103B9">
        <w:rPr>
          <w:rFonts w:ascii="Arial" w:eastAsia="Times New Roman" w:hAnsi="Arial" w:cs="Arial"/>
          <w:color w:val="333333"/>
          <w:sz w:val="23"/>
          <w:szCs w:val="23"/>
        </w:rPr>
        <w:t>amily</w:t>
      </w:r>
      <w:r w:rsidR="00C97180">
        <w:rPr>
          <w:rFonts w:ascii="Arial" w:eastAsia="Times New Roman" w:hAnsi="Arial" w:cs="Arial"/>
          <w:color w:val="333333"/>
          <w:sz w:val="23"/>
          <w:szCs w:val="23"/>
        </w:rPr>
        <w:t>.</w:t>
      </w:r>
      <w:r>
        <w:rPr>
          <w:rFonts w:ascii="Arial" w:eastAsia="Times New Roman" w:hAnsi="Arial" w:cs="Arial"/>
          <w:color w:val="333333"/>
          <w:sz w:val="23"/>
          <w:szCs w:val="23"/>
        </w:rPr>
        <w:t xml:space="preserve"> </w:t>
      </w:r>
    </w:p>
    <w:p w14:paraId="4AAB3F4F" w14:textId="139B9D39" w:rsidR="0052708F" w:rsidRPr="00D45A59" w:rsidRDefault="005A1502" w:rsidP="00D45A59">
      <w:pPr>
        <w:shd w:val="clear" w:color="auto" w:fill="FFFFFF"/>
        <w:tabs>
          <w:tab w:val="left" w:pos="1080"/>
        </w:tabs>
        <w:spacing w:before="180" w:after="180" w:line="240" w:lineRule="auto"/>
        <w:ind w:left="1080" w:hanging="360"/>
        <w:rPr>
          <w:rFonts w:ascii="Arial" w:eastAsia="Times New Roman" w:hAnsi="Arial" w:cs="Arial"/>
          <w:color w:val="333333"/>
          <w:sz w:val="23"/>
          <w:szCs w:val="23"/>
        </w:rPr>
      </w:pPr>
      <w:r>
        <w:rPr>
          <w:rFonts w:ascii="Arial" w:eastAsia="Times New Roman" w:hAnsi="Arial" w:cs="Arial"/>
          <w:color w:val="333333"/>
          <w:sz w:val="23"/>
          <w:szCs w:val="23"/>
        </w:rPr>
        <w:t>2.</w:t>
      </w:r>
      <w:r w:rsidR="00C34F4F">
        <w:rPr>
          <w:rFonts w:ascii="Arial" w:eastAsia="Times New Roman" w:hAnsi="Arial" w:cs="Arial"/>
          <w:color w:val="333333"/>
          <w:sz w:val="23"/>
          <w:szCs w:val="23"/>
        </w:rPr>
        <w:t xml:space="preserve"> </w:t>
      </w:r>
      <w:r>
        <w:rPr>
          <w:rFonts w:ascii="Arial" w:eastAsia="Times New Roman" w:hAnsi="Arial" w:cs="Arial"/>
          <w:color w:val="333333"/>
          <w:sz w:val="23"/>
          <w:szCs w:val="23"/>
        </w:rPr>
        <w:t xml:space="preserve"> (a) </w:t>
      </w:r>
      <w:r w:rsidR="0052708F" w:rsidRPr="00C97180">
        <w:rPr>
          <w:rFonts w:ascii="Arial" w:eastAsia="Times New Roman" w:hAnsi="Arial" w:cs="Arial"/>
          <w:color w:val="333333"/>
          <w:sz w:val="23"/>
          <w:szCs w:val="23"/>
        </w:rPr>
        <w:t xml:space="preserve">No </w:t>
      </w:r>
      <w:r w:rsidR="00975500">
        <w:rPr>
          <w:rFonts w:ascii="Arial" w:eastAsia="Times New Roman" w:hAnsi="Arial" w:cs="Arial"/>
          <w:color w:val="333333"/>
          <w:sz w:val="23"/>
          <w:szCs w:val="23"/>
        </w:rPr>
        <w:t>University Represent</w:t>
      </w:r>
      <w:r w:rsidR="00E87EC8">
        <w:rPr>
          <w:rFonts w:ascii="Arial" w:eastAsia="Times New Roman" w:hAnsi="Arial" w:cs="Arial"/>
          <w:color w:val="333333"/>
          <w:sz w:val="23"/>
          <w:szCs w:val="23"/>
        </w:rPr>
        <w:t>at</w:t>
      </w:r>
      <w:r w:rsidR="00975500">
        <w:rPr>
          <w:rFonts w:ascii="Arial" w:eastAsia="Times New Roman" w:hAnsi="Arial" w:cs="Arial"/>
          <w:color w:val="333333"/>
          <w:sz w:val="23"/>
          <w:szCs w:val="23"/>
        </w:rPr>
        <w:t xml:space="preserve">ive or other </w:t>
      </w:r>
      <w:r w:rsidR="0052708F" w:rsidRPr="00C97180">
        <w:rPr>
          <w:rFonts w:ascii="Arial" w:eastAsia="Times New Roman" w:hAnsi="Arial" w:cs="Arial"/>
          <w:color w:val="333333"/>
          <w:sz w:val="23"/>
          <w:szCs w:val="23"/>
        </w:rPr>
        <w:t xml:space="preserve">employee of the University may </w:t>
      </w:r>
      <w:r w:rsidR="00AA3BEA">
        <w:rPr>
          <w:rFonts w:ascii="Arial" w:eastAsia="Times New Roman" w:hAnsi="Arial" w:cs="Arial"/>
          <w:color w:val="333333"/>
          <w:sz w:val="23"/>
          <w:szCs w:val="23"/>
        </w:rPr>
        <w:t>act on behalf of the Univer</w:t>
      </w:r>
      <w:r w:rsidR="008126C4">
        <w:rPr>
          <w:rFonts w:ascii="Arial" w:eastAsia="Times New Roman" w:hAnsi="Arial" w:cs="Arial"/>
          <w:color w:val="333333"/>
          <w:sz w:val="23"/>
          <w:szCs w:val="23"/>
        </w:rPr>
        <w:t xml:space="preserve">sity to </w:t>
      </w:r>
      <w:r w:rsidR="0052708F" w:rsidRPr="00C97180">
        <w:rPr>
          <w:rFonts w:ascii="Arial" w:eastAsia="Times New Roman" w:hAnsi="Arial" w:cs="Arial"/>
          <w:color w:val="333333"/>
          <w:sz w:val="23"/>
          <w:szCs w:val="23"/>
        </w:rPr>
        <w:t xml:space="preserve">exercise </w:t>
      </w:r>
      <w:r w:rsidR="0052708F" w:rsidRPr="005B2277">
        <w:rPr>
          <w:rFonts w:ascii="Arial" w:eastAsia="Times New Roman" w:hAnsi="Arial" w:cs="Arial"/>
          <w:color w:val="333333"/>
          <w:sz w:val="23"/>
          <w:szCs w:val="23"/>
        </w:rPr>
        <w:t>any</w:t>
      </w:r>
      <w:r w:rsidR="0052708F" w:rsidRPr="00E87EC8">
        <w:rPr>
          <w:rFonts w:ascii="Arial" w:eastAsia="Times New Roman" w:hAnsi="Arial" w:cs="Arial"/>
          <w:i/>
          <w:color w:val="333333"/>
          <w:sz w:val="23"/>
          <w:szCs w:val="23"/>
        </w:rPr>
        <w:t xml:space="preserve"> direct supervisory authority over another </w:t>
      </w:r>
      <w:r w:rsidR="0052708F" w:rsidRPr="00E87EC8">
        <w:rPr>
          <w:rFonts w:ascii="Arial" w:eastAsia="Times New Roman" w:hAnsi="Arial" w:cs="Arial"/>
          <w:i/>
          <w:color w:val="333333"/>
          <w:sz w:val="23"/>
          <w:szCs w:val="23"/>
        </w:rPr>
        <w:lastRenderedPageBreak/>
        <w:t>employee</w:t>
      </w:r>
      <w:r w:rsidR="0052708F" w:rsidRPr="00C97180">
        <w:rPr>
          <w:rFonts w:ascii="Arial" w:eastAsia="Times New Roman" w:hAnsi="Arial" w:cs="Arial"/>
          <w:color w:val="333333"/>
          <w:sz w:val="23"/>
          <w:szCs w:val="23"/>
        </w:rPr>
        <w:t xml:space="preserve"> who is </w:t>
      </w:r>
      <w:r w:rsidR="00591376">
        <w:rPr>
          <w:rFonts w:ascii="Arial" w:eastAsia="Times New Roman" w:hAnsi="Arial" w:cs="Arial"/>
          <w:color w:val="333333"/>
          <w:sz w:val="23"/>
          <w:szCs w:val="23"/>
        </w:rPr>
        <w:t xml:space="preserve">also </w:t>
      </w:r>
      <w:r w:rsidR="0052708F" w:rsidRPr="00C97180">
        <w:rPr>
          <w:rFonts w:ascii="Arial" w:eastAsia="Times New Roman" w:hAnsi="Arial" w:cs="Arial"/>
          <w:color w:val="333333"/>
          <w:sz w:val="23"/>
          <w:szCs w:val="23"/>
        </w:rPr>
        <w:t>a member of their Immediate Family</w:t>
      </w:r>
      <w:r w:rsidR="0052708F">
        <w:rPr>
          <w:rFonts w:ascii="Arial" w:eastAsia="Times New Roman" w:hAnsi="Arial" w:cs="Arial"/>
          <w:color w:val="333333"/>
          <w:sz w:val="23"/>
          <w:szCs w:val="23"/>
        </w:rPr>
        <w:t>.</w:t>
      </w:r>
      <w:r w:rsidR="0052708F" w:rsidRPr="00C97180">
        <w:rPr>
          <w:rFonts w:ascii="Arial" w:eastAsia="Times New Roman" w:hAnsi="Arial" w:cs="Arial"/>
          <w:color w:val="333333"/>
          <w:sz w:val="23"/>
          <w:szCs w:val="23"/>
        </w:rPr>
        <w:t xml:space="preserve"> In addition, a subordinate supervisor may not exercise any direct supervisory authorit</w:t>
      </w:r>
      <w:r w:rsidR="007B64E7">
        <w:rPr>
          <w:rFonts w:ascii="Arial" w:eastAsia="Times New Roman" w:hAnsi="Arial" w:cs="Arial"/>
          <w:color w:val="333333"/>
          <w:sz w:val="23"/>
          <w:szCs w:val="23"/>
        </w:rPr>
        <w:t>y over another employee who is</w:t>
      </w:r>
      <w:r w:rsidR="0052708F" w:rsidRPr="00C97180">
        <w:rPr>
          <w:rFonts w:ascii="Arial" w:eastAsia="Times New Roman" w:hAnsi="Arial" w:cs="Arial"/>
          <w:color w:val="333333"/>
          <w:sz w:val="23"/>
          <w:szCs w:val="23"/>
        </w:rPr>
        <w:t xml:space="preserve"> a member of their direct supervisor’s Immediate Family. </w:t>
      </w:r>
    </w:p>
    <w:p w14:paraId="376F266B" w14:textId="4C2659EF" w:rsidR="0052708F" w:rsidRDefault="005A1502" w:rsidP="00E87EC8">
      <w:pPr>
        <w:pStyle w:val="ListParagraph"/>
        <w:shd w:val="clear" w:color="auto" w:fill="FFFFFF"/>
        <w:spacing w:before="180" w:after="180" w:line="240" w:lineRule="auto"/>
        <w:ind w:left="1080"/>
        <w:rPr>
          <w:rFonts w:ascii="Arial" w:eastAsia="Times New Roman" w:hAnsi="Arial" w:cs="Arial"/>
          <w:color w:val="333333"/>
          <w:sz w:val="23"/>
          <w:szCs w:val="23"/>
        </w:rPr>
      </w:pPr>
      <w:r>
        <w:rPr>
          <w:rFonts w:ascii="Arial" w:eastAsia="Times New Roman" w:hAnsi="Arial" w:cs="Arial"/>
          <w:color w:val="333333"/>
          <w:sz w:val="23"/>
          <w:szCs w:val="23"/>
        </w:rPr>
        <w:t xml:space="preserve">(b) </w:t>
      </w:r>
      <w:r w:rsidR="0052708F" w:rsidRPr="0052708F">
        <w:rPr>
          <w:rFonts w:ascii="Arial" w:eastAsia="Times New Roman" w:hAnsi="Arial" w:cs="Arial"/>
          <w:color w:val="333333"/>
          <w:sz w:val="23"/>
          <w:szCs w:val="23"/>
        </w:rPr>
        <w:t xml:space="preserve">No </w:t>
      </w:r>
      <w:r w:rsidR="0052708F">
        <w:rPr>
          <w:rFonts w:ascii="Arial" w:eastAsia="Times New Roman" w:hAnsi="Arial" w:cs="Arial"/>
          <w:color w:val="333333"/>
          <w:sz w:val="23"/>
          <w:szCs w:val="23"/>
        </w:rPr>
        <w:t>person</w:t>
      </w:r>
      <w:r w:rsidR="0052708F" w:rsidRPr="0052708F">
        <w:rPr>
          <w:rFonts w:ascii="Arial" w:eastAsia="Times New Roman" w:hAnsi="Arial" w:cs="Arial"/>
          <w:color w:val="333333"/>
          <w:sz w:val="23"/>
          <w:szCs w:val="23"/>
        </w:rPr>
        <w:t xml:space="preserve"> may participate in votes, meetings, discussions</w:t>
      </w:r>
      <w:r w:rsidR="00E23B58">
        <w:rPr>
          <w:rFonts w:ascii="Arial" w:eastAsia="Times New Roman" w:hAnsi="Arial" w:cs="Arial"/>
          <w:color w:val="333333"/>
          <w:sz w:val="23"/>
          <w:szCs w:val="23"/>
        </w:rPr>
        <w:t>,</w:t>
      </w:r>
      <w:r w:rsidR="0052708F" w:rsidRPr="0052708F">
        <w:rPr>
          <w:rFonts w:ascii="Arial" w:eastAsia="Times New Roman" w:hAnsi="Arial" w:cs="Arial"/>
          <w:color w:val="333333"/>
          <w:sz w:val="23"/>
          <w:szCs w:val="23"/>
        </w:rPr>
        <w:t xml:space="preserve"> review</w:t>
      </w:r>
      <w:r w:rsidR="008109D4">
        <w:rPr>
          <w:rFonts w:ascii="Arial" w:eastAsia="Times New Roman" w:hAnsi="Arial" w:cs="Arial"/>
          <w:color w:val="333333"/>
          <w:sz w:val="23"/>
          <w:szCs w:val="23"/>
        </w:rPr>
        <w:t>s</w:t>
      </w:r>
      <w:r w:rsidR="0052708F" w:rsidRPr="0052708F">
        <w:rPr>
          <w:rFonts w:ascii="Arial" w:eastAsia="Times New Roman" w:hAnsi="Arial" w:cs="Arial"/>
          <w:color w:val="333333"/>
          <w:sz w:val="23"/>
          <w:szCs w:val="23"/>
        </w:rPr>
        <w:t xml:space="preserve"> </w:t>
      </w:r>
      <w:r w:rsidR="00E23B58">
        <w:rPr>
          <w:rFonts w:ascii="Arial" w:eastAsia="Times New Roman" w:hAnsi="Arial" w:cs="Arial"/>
          <w:color w:val="333333"/>
          <w:sz w:val="23"/>
          <w:szCs w:val="23"/>
        </w:rPr>
        <w:t xml:space="preserve">or </w:t>
      </w:r>
      <w:r w:rsidR="00F93496">
        <w:rPr>
          <w:rFonts w:ascii="Arial" w:eastAsia="Times New Roman" w:hAnsi="Arial" w:cs="Arial"/>
          <w:color w:val="333333"/>
          <w:sz w:val="23"/>
          <w:szCs w:val="23"/>
        </w:rPr>
        <w:t xml:space="preserve">other </w:t>
      </w:r>
      <w:r w:rsidR="0052708F" w:rsidRPr="00E87EC8">
        <w:rPr>
          <w:rFonts w:ascii="Arial" w:eastAsia="Times New Roman" w:hAnsi="Arial" w:cs="Arial"/>
          <w:i/>
          <w:color w:val="333333"/>
          <w:sz w:val="23"/>
          <w:szCs w:val="23"/>
        </w:rPr>
        <w:t>decision-making</w:t>
      </w:r>
      <w:r w:rsidR="008126C4">
        <w:rPr>
          <w:rFonts w:ascii="Arial" w:eastAsia="Times New Roman" w:hAnsi="Arial" w:cs="Arial"/>
          <w:i/>
          <w:color w:val="333333"/>
          <w:sz w:val="23"/>
          <w:szCs w:val="23"/>
        </w:rPr>
        <w:t xml:space="preserve"> within the University</w:t>
      </w:r>
      <w:r w:rsidR="0052708F" w:rsidRPr="00E87EC8">
        <w:rPr>
          <w:rFonts w:ascii="Arial" w:eastAsia="Times New Roman" w:hAnsi="Arial" w:cs="Arial"/>
          <w:i/>
          <w:color w:val="333333"/>
          <w:sz w:val="23"/>
          <w:szCs w:val="23"/>
        </w:rPr>
        <w:t xml:space="preserve"> on any matter concerning </w:t>
      </w:r>
      <w:r w:rsidR="00E23B58" w:rsidRPr="00E87EC8">
        <w:rPr>
          <w:rFonts w:ascii="Arial" w:eastAsia="Times New Roman" w:hAnsi="Arial" w:cs="Arial"/>
          <w:i/>
          <w:color w:val="333333"/>
          <w:sz w:val="23"/>
          <w:szCs w:val="23"/>
        </w:rPr>
        <w:t>the terms, conditions or privileges of employment</w:t>
      </w:r>
      <w:r w:rsidR="00E23B58">
        <w:rPr>
          <w:rFonts w:ascii="Arial" w:eastAsia="Times New Roman" w:hAnsi="Arial" w:cs="Arial"/>
          <w:color w:val="333333"/>
          <w:sz w:val="23"/>
          <w:szCs w:val="23"/>
        </w:rPr>
        <w:t xml:space="preserve">, including but not limited to </w:t>
      </w:r>
      <w:r w:rsidR="00EB224E">
        <w:rPr>
          <w:rFonts w:ascii="Arial" w:eastAsia="Times New Roman" w:hAnsi="Arial" w:cs="Arial"/>
          <w:color w:val="333333"/>
          <w:sz w:val="23"/>
          <w:szCs w:val="23"/>
        </w:rPr>
        <w:t xml:space="preserve">hiring, </w:t>
      </w:r>
      <w:r w:rsidR="0052708F" w:rsidRPr="0052708F">
        <w:rPr>
          <w:rFonts w:ascii="Arial" w:eastAsia="Times New Roman" w:hAnsi="Arial" w:cs="Arial"/>
          <w:color w:val="333333"/>
          <w:sz w:val="23"/>
          <w:szCs w:val="23"/>
        </w:rPr>
        <w:t>appointment or reappointment, retention, promotion, tenure, salary, or discipline</w:t>
      </w:r>
      <w:r w:rsidR="00F93496">
        <w:rPr>
          <w:rFonts w:ascii="Arial" w:eastAsia="Times New Roman" w:hAnsi="Arial" w:cs="Arial"/>
          <w:color w:val="333333"/>
          <w:sz w:val="23"/>
          <w:szCs w:val="23"/>
        </w:rPr>
        <w:t>,</w:t>
      </w:r>
      <w:r w:rsidR="0052708F" w:rsidRPr="0052708F">
        <w:rPr>
          <w:rFonts w:ascii="Arial" w:eastAsia="Times New Roman" w:hAnsi="Arial" w:cs="Arial"/>
          <w:color w:val="333333"/>
          <w:sz w:val="23"/>
          <w:szCs w:val="23"/>
        </w:rPr>
        <w:t xml:space="preserve"> of </w:t>
      </w:r>
      <w:r w:rsidR="008109D4">
        <w:rPr>
          <w:rFonts w:ascii="Arial" w:eastAsia="Times New Roman" w:hAnsi="Arial" w:cs="Arial"/>
          <w:color w:val="333333"/>
          <w:sz w:val="23"/>
          <w:szCs w:val="23"/>
        </w:rPr>
        <w:t xml:space="preserve">any </w:t>
      </w:r>
      <w:r w:rsidR="0052708F" w:rsidRPr="0052708F">
        <w:rPr>
          <w:rFonts w:ascii="Arial" w:eastAsia="Times New Roman" w:hAnsi="Arial" w:cs="Arial"/>
          <w:color w:val="333333"/>
          <w:sz w:val="23"/>
          <w:szCs w:val="23"/>
        </w:rPr>
        <w:t>member of their Immediate Family</w:t>
      </w:r>
      <w:r w:rsidR="007B64E7">
        <w:rPr>
          <w:rFonts w:ascii="Arial" w:eastAsia="Times New Roman" w:hAnsi="Arial" w:cs="Arial"/>
          <w:color w:val="333333"/>
          <w:sz w:val="23"/>
          <w:szCs w:val="23"/>
        </w:rPr>
        <w:t xml:space="preserve"> or </w:t>
      </w:r>
      <w:r w:rsidR="0052708F" w:rsidRPr="0052708F">
        <w:rPr>
          <w:rFonts w:ascii="Arial" w:eastAsia="Times New Roman" w:hAnsi="Arial" w:cs="Arial"/>
          <w:color w:val="333333"/>
          <w:sz w:val="23"/>
          <w:szCs w:val="23"/>
        </w:rPr>
        <w:t xml:space="preserve">any member of their direct supervisor’s Immediate Family. </w:t>
      </w:r>
    </w:p>
    <w:p w14:paraId="33191DF9" w14:textId="77777777" w:rsidR="007B64E7" w:rsidRDefault="007B64E7" w:rsidP="00E87EC8">
      <w:pPr>
        <w:pStyle w:val="ListParagraph"/>
        <w:shd w:val="clear" w:color="auto" w:fill="FFFFFF"/>
        <w:spacing w:before="180" w:after="180" w:line="240" w:lineRule="auto"/>
        <w:ind w:left="1080"/>
        <w:rPr>
          <w:rFonts w:ascii="Arial" w:eastAsia="Times New Roman" w:hAnsi="Arial" w:cs="Arial"/>
          <w:color w:val="333333"/>
          <w:sz w:val="23"/>
          <w:szCs w:val="23"/>
        </w:rPr>
      </w:pPr>
    </w:p>
    <w:p w14:paraId="35F68394" w14:textId="41D58CE1" w:rsidR="00D63A4E" w:rsidRDefault="00D63A4E" w:rsidP="00D63A4E">
      <w:pPr>
        <w:pStyle w:val="ListParagraph"/>
        <w:numPr>
          <w:ilvl w:val="0"/>
          <w:numId w:val="12"/>
        </w:numPr>
        <w:shd w:val="clear" w:color="auto" w:fill="FFFFFF"/>
        <w:spacing w:before="180" w:after="180" w:line="240" w:lineRule="auto"/>
        <w:rPr>
          <w:rFonts w:ascii="Arial" w:eastAsia="Times New Roman" w:hAnsi="Arial" w:cs="Arial"/>
          <w:color w:val="333333"/>
          <w:sz w:val="23"/>
          <w:szCs w:val="23"/>
        </w:rPr>
      </w:pPr>
      <w:r>
        <w:rPr>
          <w:rFonts w:ascii="Arial" w:eastAsia="Times New Roman" w:hAnsi="Arial" w:cs="Arial"/>
          <w:color w:val="333333"/>
          <w:sz w:val="23"/>
          <w:szCs w:val="23"/>
        </w:rPr>
        <w:t>Professional Boundaries in Supervision</w:t>
      </w:r>
    </w:p>
    <w:p w14:paraId="4D228F05" w14:textId="77777777" w:rsidR="00D63A4E" w:rsidRDefault="00D63A4E" w:rsidP="00D63A4E">
      <w:pPr>
        <w:pStyle w:val="ListParagraph"/>
        <w:shd w:val="clear" w:color="auto" w:fill="FFFFFF"/>
        <w:spacing w:before="180" w:after="180" w:line="240" w:lineRule="auto"/>
        <w:ind w:left="900"/>
        <w:rPr>
          <w:rFonts w:ascii="Arial" w:eastAsia="Times New Roman" w:hAnsi="Arial" w:cs="Arial"/>
          <w:color w:val="333333"/>
          <w:sz w:val="23"/>
          <w:szCs w:val="23"/>
        </w:rPr>
      </w:pPr>
    </w:p>
    <w:p w14:paraId="6FA4FB9D" w14:textId="41FAC00D" w:rsidR="00A62A1E" w:rsidRDefault="00D63A4E" w:rsidP="00A62A1E">
      <w:pPr>
        <w:pStyle w:val="ListParagraph"/>
        <w:numPr>
          <w:ilvl w:val="2"/>
          <w:numId w:val="5"/>
        </w:numPr>
        <w:shd w:val="clear" w:color="auto" w:fill="FFFFFF"/>
        <w:tabs>
          <w:tab w:val="clear" w:pos="2160"/>
          <w:tab w:val="num" w:pos="1080"/>
        </w:tabs>
        <w:spacing w:before="180" w:after="180" w:line="240" w:lineRule="auto"/>
        <w:ind w:left="1080" w:hanging="180"/>
        <w:rPr>
          <w:rFonts w:ascii="Arial" w:eastAsia="Times New Roman" w:hAnsi="Arial" w:cs="Arial"/>
          <w:color w:val="333333"/>
          <w:sz w:val="23"/>
          <w:szCs w:val="23"/>
        </w:rPr>
      </w:pPr>
      <w:r w:rsidRPr="00D63A4E">
        <w:rPr>
          <w:rFonts w:ascii="Arial" w:eastAsia="Times New Roman" w:hAnsi="Arial" w:cs="Arial"/>
          <w:color w:val="333333"/>
          <w:sz w:val="23"/>
          <w:szCs w:val="23"/>
        </w:rPr>
        <w:t xml:space="preserve">(a) No University Representative or other employee of the University may act on behalf of the University to exercise </w:t>
      </w:r>
      <w:r w:rsidRPr="00A62A1E">
        <w:rPr>
          <w:rFonts w:ascii="Arial" w:eastAsia="Times New Roman" w:hAnsi="Arial" w:cs="Arial"/>
          <w:i/>
          <w:color w:val="333333"/>
          <w:sz w:val="23"/>
          <w:szCs w:val="23"/>
        </w:rPr>
        <w:t>any direct supervisory authority over another employee</w:t>
      </w:r>
      <w:r w:rsidRPr="00D63A4E">
        <w:rPr>
          <w:rFonts w:ascii="Arial" w:eastAsia="Times New Roman" w:hAnsi="Arial" w:cs="Arial"/>
          <w:color w:val="333333"/>
          <w:sz w:val="23"/>
          <w:szCs w:val="23"/>
        </w:rPr>
        <w:t xml:space="preserve"> </w:t>
      </w:r>
      <w:r w:rsidR="00A62A1E" w:rsidRPr="00A62A1E">
        <w:rPr>
          <w:rFonts w:ascii="Arial" w:eastAsia="Times New Roman" w:hAnsi="Arial" w:cs="Arial"/>
          <w:color w:val="333333"/>
          <w:sz w:val="23"/>
          <w:szCs w:val="23"/>
        </w:rPr>
        <w:t>with whom they have</w:t>
      </w:r>
      <w:r w:rsidR="00A62A1E">
        <w:rPr>
          <w:rFonts w:ascii="Arial" w:eastAsia="Times New Roman" w:hAnsi="Arial" w:cs="Arial"/>
          <w:color w:val="333333"/>
          <w:sz w:val="23"/>
          <w:szCs w:val="23"/>
        </w:rPr>
        <w:t>,</w:t>
      </w:r>
      <w:r w:rsidR="00A62A1E" w:rsidRPr="00A62A1E">
        <w:rPr>
          <w:rFonts w:ascii="Arial" w:eastAsia="Times New Roman" w:hAnsi="Arial" w:cs="Arial"/>
          <w:color w:val="333333"/>
          <w:sz w:val="23"/>
          <w:szCs w:val="23"/>
        </w:rPr>
        <w:t xml:space="preserve"> or had</w:t>
      </w:r>
      <w:r w:rsidR="00A62A1E">
        <w:rPr>
          <w:rFonts w:ascii="Arial" w:eastAsia="Times New Roman" w:hAnsi="Arial" w:cs="Arial"/>
          <w:color w:val="333333"/>
          <w:sz w:val="23"/>
          <w:szCs w:val="23"/>
        </w:rPr>
        <w:t xml:space="preserve"> within the last five (5) years,</w:t>
      </w:r>
      <w:r w:rsidR="00A62A1E" w:rsidRPr="00A62A1E">
        <w:rPr>
          <w:rFonts w:ascii="Arial" w:eastAsia="Times New Roman" w:hAnsi="Arial" w:cs="Arial"/>
          <w:color w:val="333333"/>
          <w:sz w:val="23"/>
          <w:szCs w:val="23"/>
        </w:rPr>
        <w:t xml:space="preserve"> a sexual or romantic relationship</w:t>
      </w:r>
      <w:r w:rsidRPr="00D63A4E">
        <w:rPr>
          <w:rFonts w:ascii="Arial" w:eastAsia="Times New Roman" w:hAnsi="Arial" w:cs="Arial"/>
          <w:color w:val="333333"/>
          <w:sz w:val="23"/>
          <w:szCs w:val="23"/>
        </w:rPr>
        <w:t>. In addition, a subordinate supervisor may not exercise any direct supervisory authority over another employee</w:t>
      </w:r>
      <w:r w:rsidR="00A62A1E">
        <w:rPr>
          <w:rFonts w:ascii="Arial" w:eastAsia="Times New Roman" w:hAnsi="Arial" w:cs="Arial"/>
          <w:color w:val="333333"/>
          <w:sz w:val="23"/>
          <w:szCs w:val="23"/>
        </w:rPr>
        <w:t xml:space="preserve"> with whom their direct supervisor has</w:t>
      </w:r>
      <w:r w:rsidR="00491EBF" w:rsidRPr="00491EBF">
        <w:rPr>
          <w:rFonts w:ascii="Arial" w:eastAsia="Times New Roman" w:hAnsi="Arial" w:cs="Arial"/>
          <w:color w:val="333333"/>
          <w:sz w:val="23"/>
          <w:szCs w:val="23"/>
        </w:rPr>
        <w:t xml:space="preserve">, or had within the last five (5) years, </w:t>
      </w:r>
      <w:r w:rsidR="00A62A1E" w:rsidRPr="00A62A1E">
        <w:rPr>
          <w:rFonts w:ascii="Arial" w:eastAsia="Times New Roman" w:hAnsi="Arial" w:cs="Arial"/>
          <w:color w:val="333333"/>
          <w:sz w:val="23"/>
          <w:szCs w:val="23"/>
        </w:rPr>
        <w:t>a sexual or romantic relationship</w:t>
      </w:r>
      <w:r w:rsidRPr="00D63A4E">
        <w:rPr>
          <w:rFonts w:ascii="Arial" w:eastAsia="Times New Roman" w:hAnsi="Arial" w:cs="Arial"/>
          <w:color w:val="333333"/>
          <w:sz w:val="23"/>
          <w:szCs w:val="23"/>
        </w:rPr>
        <w:t>.</w:t>
      </w:r>
    </w:p>
    <w:p w14:paraId="164D7BFB" w14:textId="275597BE" w:rsidR="00D63A4E" w:rsidRDefault="00D63A4E" w:rsidP="00A62A1E">
      <w:pPr>
        <w:pStyle w:val="ListParagraph"/>
        <w:shd w:val="clear" w:color="auto" w:fill="FFFFFF"/>
        <w:spacing w:before="180" w:after="180" w:line="240" w:lineRule="auto"/>
        <w:ind w:left="1080"/>
        <w:rPr>
          <w:rFonts w:ascii="Arial" w:eastAsia="Times New Roman" w:hAnsi="Arial" w:cs="Arial"/>
          <w:color w:val="333333"/>
          <w:sz w:val="23"/>
          <w:szCs w:val="23"/>
        </w:rPr>
      </w:pPr>
      <w:r w:rsidRPr="00D63A4E">
        <w:rPr>
          <w:rFonts w:ascii="Arial" w:eastAsia="Times New Roman" w:hAnsi="Arial" w:cs="Arial"/>
          <w:color w:val="333333"/>
          <w:sz w:val="23"/>
          <w:szCs w:val="23"/>
        </w:rPr>
        <w:t xml:space="preserve"> </w:t>
      </w:r>
    </w:p>
    <w:p w14:paraId="388A7A51" w14:textId="285695BF" w:rsidR="00D63A4E" w:rsidRDefault="00D63A4E" w:rsidP="00D63A4E">
      <w:pPr>
        <w:pStyle w:val="ListParagraph"/>
        <w:shd w:val="clear" w:color="auto" w:fill="FFFFFF"/>
        <w:spacing w:before="180" w:after="180" w:line="240" w:lineRule="auto"/>
        <w:ind w:left="1080"/>
        <w:rPr>
          <w:rFonts w:ascii="Arial" w:eastAsia="Times New Roman" w:hAnsi="Arial" w:cs="Arial"/>
          <w:color w:val="333333"/>
          <w:sz w:val="23"/>
          <w:szCs w:val="23"/>
        </w:rPr>
      </w:pPr>
      <w:r w:rsidRPr="00D63A4E">
        <w:rPr>
          <w:rFonts w:ascii="Arial" w:eastAsia="Times New Roman" w:hAnsi="Arial" w:cs="Arial"/>
          <w:color w:val="333333"/>
          <w:sz w:val="23"/>
          <w:szCs w:val="23"/>
        </w:rPr>
        <w:t xml:space="preserve">(b) No person may participate in votes, meetings, discussions, reviews or other </w:t>
      </w:r>
      <w:r w:rsidRPr="00A62A1E">
        <w:rPr>
          <w:rFonts w:ascii="Arial" w:eastAsia="Times New Roman" w:hAnsi="Arial" w:cs="Arial"/>
          <w:i/>
          <w:color w:val="333333"/>
          <w:sz w:val="23"/>
          <w:szCs w:val="23"/>
        </w:rPr>
        <w:t>decision-making within the University on any matter concerning the terms, conditions or privileges of employment</w:t>
      </w:r>
      <w:r w:rsidRPr="00D63A4E">
        <w:rPr>
          <w:rFonts w:ascii="Arial" w:eastAsia="Times New Roman" w:hAnsi="Arial" w:cs="Arial"/>
          <w:color w:val="333333"/>
          <w:sz w:val="23"/>
          <w:szCs w:val="23"/>
        </w:rPr>
        <w:t xml:space="preserve">, including but not limited to hiring, appointment or reappointment, retention, promotion, tenure, salary, or discipline, of any </w:t>
      </w:r>
      <w:r w:rsidR="00A62A1E">
        <w:rPr>
          <w:rFonts w:ascii="Arial" w:eastAsia="Times New Roman" w:hAnsi="Arial" w:cs="Arial"/>
          <w:color w:val="333333"/>
          <w:sz w:val="23"/>
          <w:szCs w:val="23"/>
        </w:rPr>
        <w:t xml:space="preserve">employee </w:t>
      </w:r>
      <w:r w:rsidR="00A62A1E" w:rsidRPr="00A62A1E">
        <w:rPr>
          <w:rFonts w:ascii="Arial" w:eastAsia="Times New Roman" w:hAnsi="Arial" w:cs="Arial"/>
          <w:color w:val="333333"/>
          <w:sz w:val="23"/>
          <w:szCs w:val="23"/>
        </w:rPr>
        <w:t>with whom they have</w:t>
      </w:r>
      <w:r w:rsidR="00A62A1E">
        <w:rPr>
          <w:rFonts w:ascii="Arial" w:eastAsia="Times New Roman" w:hAnsi="Arial" w:cs="Arial"/>
          <w:color w:val="333333"/>
          <w:sz w:val="23"/>
          <w:szCs w:val="23"/>
        </w:rPr>
        <w:t>,</w:t>
      </w:r>
      <w:r w:rsidR="00A62A1E" w:rsidRPr="00A62A1E">
        <w:rPr>
          <w:rFonts w:ascii="Arial" w:eastAsia="Times New Roman" w:hAnsi="Arial" w:cs="Arial"/>
          <w:color w:val="333333"/>
          <w:sz w:val="23"/>
          <w:szCs w:val="23"/>
        </w:rPr>
        <w:t xml:space="preserve"> or had</w:t>
      </w:r>
      <w:r w:rsidR="00A62A1E">
        <w:rPr>
          <w:rFonts w:ascii="Arial" w:eastAsia="Times New Roman" w:hAnsi="Arial" w:cs="Arial"/>
          <w:color w:val="333333"/>
          <w:sz w:val="23"/>
          <w:szCs w:val="23"/>
        </w:rPr>
        <w:t xml:space="preserve"> within the last five (5) years,</w:t>
      </w:r>
      <w:r w:rsidR="00A62A1E" w:rsidRPr="00A62A1E">
        <w:rPr>
          <w:rFonts w:ascii="Arial" w:eastAsia="Times New Roman" w:hAnsi="Arial" w:cs="Arial"/>
          <w:color w:val="333333"/>
          <w:sz w:val="23"/>
          <w:szCs w:val="23"/>
        </w:rPr>
        <w:t xml:space="preserve"> a sexual or romantic relationship</w:t>
      </w:r>
      <w:r w:rsidRPr="00D63A4E">
        <w:rPr>
          <w:rFonts w:ascii="Arial" w:eastAsia="Times New Roman" w:hAnsi="Arial" w:cs="Arial"/>
          <w:color w:val="333333"/>
          <w:sz w:val="23"/>
          <w:szCs w:val="23"/>
        </w:rPr>
        <w:t>.</w:t>
      </w:r>
    </w:p>
    <w:p w14:paraId="7C00B337" w14:textId="77777777" w:rsidR="00A62A1E" w:rsidRPr="00D63A4E" w:rsidRDefault="00A62A1E" w:rsidP="00D63A4E">
      <w:pPr>
        <w:pStyle w:val="ListParagraph"/>
        <w:shd w:val="clear" w:color="auto" w:fill="FFFFFF"/>
        <w:spacing w:before="180" w:after="180" w:line="240" w:lineRule="auto"/>
        <w:ind w:left="1080"/>
        <w:rPr>
          <w:rFonts w:ascii="Arial" w:eastAsia="Times New Roman" w:hAnsi="Arial" w:cs="Arial"/>
          <w:color w:val="333333"/>
          <w:sz w:val="23"/>
          <w:szCs w:val="23"/>
        </w:rPr>
      </w:pPr>
    </w:p>
    <w:p w14:paraId="57F407FA" w14:textId="342F07F7" w:rsidR="00727A44" w:rsidRPr="00D63A4E" w:rsidRDefault="00D63A4E" w:rsidP="00D63A4E">
      <w:pPr>
        <w:pStyle w:val="ListParagraph"/>
        <w:numPr>
          <w:ilvl w:val="0"/>
          <w:numId w:val="12"/>
        </w:numPr>
        <w:shd w:val="clear" w:color="auto" w:fill="FFFFFF"/>
        <w:spacing w:before="180" w:after="180" w:line="240" w:lineRule="auto"/>
        <w:rPr>
          <w:rFonts w:ascii="Arial" w:eastAsia="Times New Roman" w:hAnsi="Arial" w:cs="Arial"/>
          <w:color w:val="333333"/>
          <w:sz w:val="23"/>
          <w:szCs w:val="23"/>
        </w:rPr>
      </w:pPr>
      <w:r>
        <w:rPr>
          <w:rFonts w:ascii="Arial" w:eastAsia="Times New Roman" w:hAnsi="Arial" w:cs="Arial"/>
          <w:color w:val="333333"/>
          <w:sz w:val="23"/>
          <w:szCs w:val="23"/>
        </w:rPr>
        <w:t>Professional Boundaries in Academic Instruction and Student Experience of Current Students</w:t>
      </w:r>
    </w:p>
    <w:p w14:paraId="22033F2A" w14:textId="0867E084" w:rsidR="00C97180" w:rsidRPr="00D63A4E" w:rsidRDefault="00C97180" w:rsidP="00C97180">
      <w:pPr>
        <w:shd w:val="clear" w:color="auto" w:fill="FFFFFF"/>
        <w:tabs>
          <w:tab w:val="left" w:pos="1080"/>
        </w:tabs>
        <w:spacing w:before="180" w:after="180" w:line="240" w:lineRule="auto"/>
        <w:ind w:left="1080" w:hanging="360"/>
        <w:rPr>
          <w:rFonts w:ascii="Arial" w:eastAsia="Times New Roman" w:hAnsi="Arial" w:cs="Arial"/>
          <w:color w:val="333333"/>
          <w:sz w:val="23"/>
          <w:szCs w:val="23"/>
        </w:rPr>
      </w:pPr>
      <w:r>
        <w:rPr>
          <w:rFonts w:ascii="Arial" w:eastAsia="Times New Roman" w:hAnsi="Arial" w:cs="Arial"/>
          <w:color w:val="333333"/>
          <w:sz w:val="23"/>
          <w:szCs w:val="23"/>
        </w:rPr>
        <w:t>1.</w:t>
      </w:r>
      <w:r>
        <w:rPr>
          <w:rFonts w:ascii="Arial" w:eastAsia="Times New Roman" w:hAnsi="Arial" w:cs="Arial"/>
          <w:color w:val="333333"/>
          <w:sz w:val="23"/>
          <w:szCs w:val="23"/>
        </w:rPr>
        <w:tab/>
      </w:r>
      <w:r w:rsidR="0098140D">
        <w:rPr>
          <w:rFonts w:ascii="Arial" w:eastAsia="Times New Roman" w:hAnsi="Arial" w:cs="Arial"/>
          <w:color w:val="333333"/>
          <w:sz w:val="23"/>
          <w:szCs w:val="23"/>
        </w:rPr>
        <w:t>No</w:t>
      </w:r>
      <w:r w:rsidR="00E23B58">
        <w:rPr>
          <w:rFonts w:ascii="Arial" w:eastAsia="Times New Roman" w:hAnsi="Arial" w:cs="Arial"/>
          <w:color w:val="333333"/>
          <w:sz w:val="23"/>
          <w:szCs w:val="23"/>
        </w:rPr>
        <w:t xml:space="preserve"> </w:t>
      </w:r>
      <w:r w:rsidR="008126C4">
        <w:rPr>
          <w:rFonts w:ascii="Arial" w:eastAsia="Times New Roman" w:hAnsi="Arial" w:cs="Arial"/>
          <w:color w:val="333333"/>
          <w:sz w:val="23"/>
          <w:szCs w:val="23"/>
        </w:rPr>
        <w:t>University Representative</w:t>
      </w:r>
      <w:r w:rsidR="0098140D">
        <w:rPr>
          <w:rFonts w:ascii="Arial" w:eastAsia="Times New Roman" w:hAnsi="Arial" w:cs="Arial"/>
          <w:color w:val="333333"/>
          <w:sz w:val="23"/>
          <w:szCs w:val="23"/>
        </w:rPr>
        <w:t xml:space="preserve"> </w:t>
      </w:r>
      <w:r w:rsidRPr="00C97180">
        <w:rPr>
          <w:rFonts w:ascii="Arial" w:eastAsia="Times New Roman" w:hAnsi="Arial" w:cs="Arial"/>
          <w:color w:val="333333"/>
          <w:sz w:val="23"/>
          <w:szCs w:val="23"/>
        </w:rPr>
        <w:t xml:space="preserve">including </w:t>
      </w:r>
      <w:r w:rsidR="00803C36">
        <w:rPr>
          <w:rFonts w:ascii="Arial" w:eastAsia="Times New Roman" w:hAnsi="Arial" w:cs="Arial"/>
          <w:color w:val="333333"/>
          <w:sz w:val="23"/>
          <w:szCs w:val="23"/>
        </w:rPr>
        <w:t xml:space="preserve">any </w:t>
      </w:r>
      <w:r w:rsidRPr="00C97180">
        <w:rPr>
          <w:rFonts w:ascii="Arial" w:eastAsia="Times New Roman" w:hAnsi="Arial" w:cs="Arial"/>
          <w:color w:val="333333"/>
          <w:sz w:val="23"/>
          <w:szCs w:val="23"/>
        </w:rPr>
        <w:t xml:space="preserve">faculty member, course instructor, </w:t>
      </w:r>
      <w:r>
        <w:rPr>
          <w:rFonts w:ascii="Arial" w:eastAsia="Times New Roman" w:hAnsi="Arial" w:cs="Arial"/>
          <w:color w:val="333333"/>
          <w:sz w:val="23"/>
          <w:szCs w:val="23"/>
        </w:rPr>
        <w:t>athletics</w:t>
      </w:r>
      <w:r w:rsidR="008B4A99">
        <w:rPr>
          <w:rFonts w:ascii="Arial" w:eastAsia="Times New Roman" w:hAnsi="Arial" w:cs="Arial"/>
          <w:color w:val="333333"/>
          <w:sz w:val="23"/>
          <w:szCs w:val="23"/>
        </w:rPr>
        <w:t xml:space="preserve"> coach</w:t>
      </w:r>
      <w:r w:rsidRPr="00C97180">
        <w:rPr>
          <w:rFonts w:ascii="Arial" w:eastAsia="Times New Roman" w:hAnsi="Arial" w:cs="Arial"/>
          <w:color w:val="333333"/>
          <w:sz w:val="23"/>
          <w:szCs w:val="23"/>
        </w:rPr>
        <w:t>, advisor, mentor,</w:t>
      </w:r>
      <w:r w:rsidR="0098140D">
        <w:rPr>
          <w:rFonts w:ascii="Arial" w:eastAsia="Times New Roman" w:hAnsi="Arial" w:cs="Arial"/>
          <w:color w:val="333333"/>
          <w:sz w:val="23"/>
          <w:szCs w:val="23"/>
        </w:rPr>
        <w:t xml:space="preserve"> </w:t>
      </w:r>
      <w:r w:rsidR="00803C36">
        <w:rPr>
          <w:rFonts w:ascii="Arial" w:eastAsia="Times New Roman" w:hAnsi="Arial" w:cs="Arial"/>
          <w:color w:val="333333"/>
          <w:sz w:val="23"/>
          <w:szCs w:val="23"/>
        </w:rPr>
        <w:t xml:space="preserve">or </w:t>
      </w:r>
      <w:r w:rsidRPr="00C97180">
        <w:rPr>
          <w:rFonts w:ascii="Arial" w:eastAsia="Times New Roman" w:hAnsi="Arial" w:cs="Arial"/>
          <w:color w:val="333333"/>
          <w:sz w:val="23"/>
          <w:szCs w:val="23"/>
        </w:rPr>
        <w:t>preceptor</w:t>
      </w:r>
      <w:r w:rsidR="0098140D">
        <w:rPr>
          <w:rFonts w:ascii="Arial" w:eastAsia="Times New Roman" w:hAnsi="Arial" w:cs="Arial"/>
          <w:color w:val="333333"/>
          <w:sz w:val="23"/>
          <w:szCs w:val="23"/>
        </w:rPr>
        <w:t>,</w:t>
      </w:r>
      <w:r w:rsidRPr="00C97180">
        <w:rPr>
          <w:rFonts w:ascii="Arial" w:eastAsia="Times New Roman" w:hAnsi="Arial" w:cs="Arial"/>
          <w:color w:val="333333"/>
          <w:sz w:val="23"/>
          <w:szCs w:val="23"/>
        </w:rPr>
        <w:t xml:space="preserve"> </w:t>
      </w:r>
      <w:r w:rsidR="0098140D">
        <w:rPr>
          <w:rFonts w:ascii="Arial" w:eastAsia="Times New Roman" w:hAnsi="Arial" w:cs="Arial"/>
          <w:color w:val="333333"/>
          <w:sz w:val="23"/>
          <w:szCs w:val="23"/>
        </w:rPr>
        <w:t>may engage</w:t>
      </w:r>
      <w:r w:rsidRPr="00C97180">
        <w:rPr>
          <w:rFonts w:ascii="Arial" w:eastAsia="Times New Roman" w:hAnsi="Arial" w:cs="Arial"/>
          <w:color w:val="333333"/>
          <w:sz w:val="23"/>
          <w:szCs w:val="23"/>
        </w:rPr>
        <w:t xml:space="preserve"> in a </w:t>
      </w:r>
      <w:r w:rsidR="008C46C3">
        <w:rPr>
          <w:rFonts w:ascii="Arial" w:eastAsia="Times New Roman" w:hAnsi="Arial" w:cs="Arial"/>
          <w:color w:val="333333"/>
          <w:sz w:val="23"/>
          <w:szCs w:val="23"/>
        </w:rPr>
        <w:t xml:space="preserve">sexual or </w:t>
      </w:r>
      <w:r w:rsidRPr="00C97180">
        <w:rPr>
          <w:rFonts w:ascii="Arial" w:eastAsia="Times New Roman" w:hAnsi="Arial" w:cs="Arial"/>
          <w:color w:val="333333"/>
          <w:sz w:val="23"/>
          <w:szCs w:val="23"/>
        </w:rPr>
        <w:t>romantic relations</w:t>
      </w:r>
      <w:r w:rsidRPr="00D63A4E">
        <w:rPr>
          <w:rFonts w:ascii="Arial" w:eastAsia="Times New Roman" w:hAnsi="Arial" w:cs="Arial"/>
          <w:color w:val="333333"/>
          <w:sz w:val="23"/>
          <w:szCs w:val="23"/>
        </w:rPr>
        <w:t>hip with</w:t>
      </w:r>
      <w:r w:rsidR="0098140D" w:rsidRPr="00D63A4E">
        <w:rPr>
          <w:rFonts w:ascii="Arial" w:eastAsia="Times New Roman" w:hAnsi="Arial" w:cs="Arial"/>
          <w:color w:val="333333"/>
          <w:sz w:val="23"/>
          <w:szCs w:val="23"/>
        </w:rPr>
        <w:t xml:space="preserve"> a </w:t>
      </w:r>
      <w:r w:rsidR="00545530" w:rsidRPr="00D63A4E">
        <w:rPr>
          <w:rFonts w:ascii="Arial" w:eastAsia="Times New Roman" w:hAnsi="Arial" w:cs="Arial"/>
          <w:color w:val="333333"/>
          <w:sz w:val="23"/>
          <w:szCs w:val="23"/>
        </w:rPr>
        <w:t xml:space="preserve">current </w:t>
      </w:r>
      <w:r w:rsidR="0098140D" w:rsidRPr="00D63A4E">
        <w:rPr>
          <w:rFonts w:ascii="Arial" w:eastAsia="Times New Roman" w:hAnsi="Arial" w:cs="Arial"/>
          <w:color w:val="333333"/>
          <w:sz w:val="23"/>
          <w:szCs w:val="23"/>
        </w:rPr>
        <w:t>student</w:t>
      </w:r>
    </w:p>
    <w:p w14:paraId="79404C56" w14:textId="6F241EB5" w:rsidR="00C97180" w:rsidRPr="00D63A4E" w:rsidRDefault="00C97180" w:rsidP="00D63A4E">
      <w:pPr>
        <w:shd w:val="clear" w:color="auto" w:fill="FFFFFF"/>
        <w:tabs>
          <w:tab w:val="left" w:pos="1080"/>
        </w:tabs>
        <w:spacing w:before="180" w:after="180" w:line="240" w:lineRule="auto"/>
        <w:ind w:left="1440" w:hanging="720"/>
        <w:rPr>
          <w:rFonts w:ascii="Arial" w:eastAsia="Times New Roman" w:hAnsi="Arial" w:cs="Arial"/>
          <w:color w:val="333333"/>
          <w:sz w:val="23"/>
          <w:szCs w:val="23"/>
        </w:rPr>
      </w:pPr>
      <w:r w:rsidRPr="00D63A4E">
        <w:rPr>
          <w:rFonts w:ascii="Arial" w:eastAsia="Times New Roman" w:hAnsi="Arial" w:cs="Arial"/>
          <w:color w:val="333333"/>
          <w:sz w:val="23"/>
          <w:szCs w:val="23"/>
        </w:rPr>
        <w:tab/>
      </w:r>
      <w:r w:rsidRPr="00D63A4E">
        <w:rPr>
          <w:rFonts w:ascii="Arial" w:eastAsia="Times New Roman" w:hAnsi="Arial" w:cs="Arial"/>
          <w:color w:val="333333"/>
          <w:sz w:val="23"/>
          <w:szCs w:val="23"/>
        </w:rPr>
        <w:tab/>
        <w:t xml:space="preserve">a. </w:t>
      </w:r>
      <w:r w:rsidR="00444A1E" w:rsidRPr="00D63A4E">
        <w:rPr>
          <w:rFonts w:ascii="Arial" w:eastAsia="Times New Roman" w:hAnsi="Arial" w:cs="Arial"/>
          <w:color w:val="333333"/>
          <w:sz w:val="23"/>
          <w:szCs w:val="23"/>
        </w:rPr>
        <w:t xml:space="preserve">who is </w:t>
      </w:r>
      <w:r w:rsidR="0098140D" w:rsidRPr="00D63A4E">
        <w:rPr>
          <w:rFonts w:ascii="Arial" w:eastAsia="Times New Roman" w:hAnsi="Arial" w:cs="Arial"/>
          <w:color w:val="333333"/>
          <w:sz w:val="23"/>
          <w:szCs w:val="23"/>
        </w:rPr>
        <w:t xml:space="preserve">in </w:t>
      </w:r>
      <w:r w:rsidRPr="00D63A4E">
        <w:rPr>
          <w:rFonts w:ascii="Arial" w:eastAsia="Times New Roman" w:hAnsi="Arial" w:cs="Arial"/>
          <w:color w:val="333333"/>
          <w:sz w:val="23"/>
          <w:szCs w:val="23"/>
        </w:rPr>
        <w:t>the same academic unit (department or single-department college</w:t>
      </w:r>
      <w:r w:rsidR="0033735B" w:rsidRPr="00D63A4E">
        <w:rPr>
          <w:rFonts w:ascii="Arial" w:eastAsia="Times New Roman" w:hAnsi="Arial" w:cs="Arial"/>
          <w:color w:val="333333"/>
          <w:sz w:val="23"/>
          <w:szCs w:val="23"/>
        </w:rPr>
        <w:t xml:space="preserve"> or equivalent</w:t>
      </w:r>
      <w:r w:rsidRPr="00D63A4E">
        <w:rPr>
          <w:rFonts w:ascii="Arial" w:eastAsia="Times New Roman" w:hAnsi="Arial" w:cs="Arial"/>
          <w:color w:val="333333"/>
          <w:sz w:val="23"/>
          <w:szCs w:val="23"/>
        </w:rPr>
        <w:t>)</w:t>
      </w:r>
      <w:r w:rsidR="008109D4" w:rsidRPr="00D63A4E">
        <w:rPr>
          <w:rFonts w:ascii="Arial" w:eastAsia="Times New Roman" w:hAnsi="Arial" w:cs="Arial"/>
          <w:color w:val="333333"/>
          <w:sz w:val="23"/>
          <w:szCs w:val="23"/>
        </w:rPr>
        <w:t xml:space="preserve"> as the University Representative</w:t>
      </w:r>
      <w:r w:rsidRPr="00D63A4E">
        <w:rPr>
          <w:rFonts w:ascii="Arial" w:eastAsia="Times New Roman" w:hAnsi="Arial" w:cs="Arial"/>
          <w:color w:val="333333"/>
          <w:sz w:val="23"/>
          <w:szCs w:val="23"/>
        </w:rPr>
        <w:t xml:space="preserve">, or, </w:t>
      </w:r>
    </w:p>
    <w:p w14:paraId="40BA730C" w14:textId="70FC6F59" w:rsidR="00C97180" w:rsidRPr="00D63A4E" w:rsidRDefault="00C97180" w:rsidP="0098140D">
      <w:pPr>
        <w:shd w:val="clear" w:color="auto" w:fill="FFFFFF"/>
        <w:tabs>
          <w:tab w:val="left" w:pos="1440"/>
        </w:tabs>
        <w:spacing w:before="180" w:after="180" w:line="240" w:lineRule="auto"/>
        <w:ind w:left="1440" w:hanging="360"/>
        <w:rPr>
          <w:rFonts w:ascii="Arial" w:eastAsia="Times New Roman" w:hAnsi="Arial" w:cs="Arial"/>
          <w:color w:val="333333"/>
          <w:sz w:val="23"/>
          <w:szCs w:val="23"/>
        </w:rPr>
      </w:pPr>
      <w:r w:rsidRPr="00D63A4E">
        <w:rPr>
          <w:rFonts w:ascii="Arial" w:eastAsia="Times New Roman" w:hAnsi="Arial" w:cs="Arial"/>
          <w:color w:val="333333"/>
          <w:sz w:val="23"/>
          <w:szCs w:val="23"/>
        </w:rPr>
        <w:tab/>
        <w:t xml:space="preserve">b. for </w:t>
      </w:r>
      <w:r w:rsidR="00803C36" w:rsidRPr="00D63A4E">
        <w:rPr>
          <w:rFonts w:ascii="Arial" w:eastAsia="Times New Roman" w:hAnsi="Arial" w:cs="Arial"/>
          <w:color w:val="333333"/>
          <w:sz w:val="23"/>
          <w:szCs w:val="23"/>
        </w:rPr>
        <w:t xml:space="preserve">an </w:t>
      </w:r>
      <w:r w:rsidR="0033735B" w:rsidRPr="00D63A4E">
        <w:rPr>
          <w:rFonts w:ascii="Arial" w:eastAsia="Times New Roman" w:hAnsi="Arial" w:cs="Arial"/>
          <w:color w:val="333333"/>
          <w:sz w:val="23"/>
          <w:szCs w:val="23"/>
        </w:rPr>
        <w:t xml:space="preserve">athletics </w:t>
      </w:r>
      <w:r w:rsidRPr="00D63A4E">
        <w:rPr>
          <w:rFonts w:ascii="Arial" w:eastAsia="Times New Roman" w:hAnsi="Arial" w:cs="Arial"/>
          <w:color w:val="333333"/>
          <w:sz w:val="23"/>
          <w:szCs w:val="23"/>
        </w:rPr>
        <w:t>coach</w:t>
      </w:r>
      <w:r w:rsidR="008C46C3" w:rsidRPr="00D63A4E">
        <w:rPr>
          <w:rFonts w:ascii="Arial" w:eastAsia="Times New Roman" w:hAnsi="Arial" w:cs="Arial"/>
          <w:color w:val="333333"/>
          <w:sz w:val="23"/>
          <w:szCs w:val="23"/>
        </w:rPr>
        <w:t>,</w:t>
      </w:r>
      <w:r w:rsidRPr="00D63A4E">
        <w:rPr>
          <w:rFonts w:ascii="Arial" w:eastAsia="Times New Roman" w:hAnsi="Arial" w:cs="Arial"/>
          <w:color w:val="333333"/>
          <w:sz w:val="23"/>
          <w:szCs w:val="23"/>
        </w:rPr>
        <w:t xml:space="preserve"> </w:t>
      </w:r>
      <w:r w:rsidR="00CF7B3C" w:rsidRPr="00D63A4E">
        <w:rPr>
          <w:rFonts w:ascii="Arial" w:eastAsia="Times New Roman" w:hAnsi="Arial" w:cs="Arial"/>
          <w:color w:val="333333"/>
          <w:sz w:val="23"/>
          <w:szCs w:val="23"/>
        </w:rPr>
        <w:t xml:space="preserve">compliance staff, </w:t>
      </w:r>
      <w:r w:rsidRPr="00D63A4E">
        <w:rPr>
          <w:rFonts w:ascii="Arial" w:eastAsia="Times New Roman" w:hAnsi="Arial" w:cs="Arial"/>
          <w:color w:val="333333"/>
          <w:sz w:val="23"/>
          <w:szCs w:val="23"/>
        </w:rPr>
        <w:t>mentor</w:t>
      </w:r>
      <w:r w:rsidR="008C46C3" w:rsidRPr="00D63A4E">
        <w:rPr>
          <w:rFonts w:ascii="Arial" w:eastAsia="Times New Roman" w:hAnsi="Arial" w:cs="Arial"/>
          <w:color w:val="333333"/>
          <w:sz w:val="23"/>
          <w:szCs w:val="23"/>
        </w:rPr>
        <w:t xml:space="preserve">, </w:t>
      </w:r>
      <w:r w:rsidRPr="00D63A4E">
        <w:rPr>
          <w:rFonts w:ascii="Arial" w:eastAsia="Times New Roman" w:hAnsi="Arial" w:cs="Arial"/>
          <w:color w:val="333333"/>
          <w:sz w:val="23"/>
          <w:szCs w:val="23"/>
        </w:rPr>
        <w:t>advisor</w:t>
      </w:r>
      <w:r w:rsidR="008C46C3" w:rsidRPr="00D63A4E">
        <w:rPr>
          <w:rFonts w:ascii="Arial" w:eastAsia="Times New Roman" w:hAnsi="Arial" w:cs="Arial"/>
          <w:color w:val="333333"/>
          <w:sz w:val="23"/>
          <w:szCs w:val="23"/>
        </w:rPr>
        <w:t xml:space="preserve">, </w:t>
      </w:r>
      <w:r w:rsidR="00803C36" w:rsidRPr="00D63A4E">
        <w:rPr>
          <w:rFonts w:ascii="Arial" w:eastAsia="Times New Roman" w:hAnsi="Arial" w:cs="Arial"/>
          <w:color w:val="333333"/>
          <w:sz w:val="23"/>
          <w:szCs w:val="23"/>
        </w:rPr>
        <w:t>or</w:t>
      </w:r>
      <w:r w:rsidR="008C46C3" w:rsidRPr="00D63A4E">
        <w:rPr>
          <w:rFonts w:ascii="Arial" w:eastAsia="Times New Roman" w:hAnsi="Arial" w:cs="Arial"/>
          <w:color w:val="333333"/>
          <w:sz w:val="23"/>
          <w:szCs w:val="23"/>
        </w:rPr>
        <w:t xml:space="preserve"> preceptor</w:t>
      </w:r>
      <w:r w:rsidRPr="00D63A4E">
        <w:rPr>
          <w:rFonts w:ascii="Arial" w:eastAsia="Times New Roman" w:hAnsi="Arial" w:cs="Arial"/>
          <w:color w:val="333333"/>
          <w:sz w:val="23"/>
          <w:szCs w:val="23"/>
        </w:rPr>
        <w:t xml:space="preserve"> of students</w:t>
      </w:r>
      <w:r w:rsidR="0098140D" w:rsidRPr="00D63A4E">
        <w:rPr>
          <w:rFonts w:ascii="Arial" w:eastAsia="Times New Roman" w:hAnsi="Arial" w:cs="Arial"/>
          <w:color w:val="333333"/>
          <w:sz w:val="23"/>
          <w:szCs w:val="23"/>
        </w:rPr>
        <w:t xml:space="preserve">, </w:t>
      </w:r>
      <w:r w:rsidR="00444A1E" w:rsidRPr="00D63A4E">
        <w:rPr>
          <w:rFonts w:ascii="Arial" w:eastAsia="Times New Roman" w:hAnsi="Arial" w:cs="Arial"/>
          <w:color w:val="333333"/>
          <w:sz w:val="23"/>
          <w:szCs w:val="23"/>
        </w:rPr>
        <w:t xml:space="preserve">who is </w:t>
      </w:r>
      <w:r w:rsidR="0098140D" w:rsidRPr="00D63A4E">
        <w:rPr>
          <w:rFonts w:ascii="Arial" w:eastAsia="Times New Roman" w:hAnsi="Arial" w:cs="Arial"/>
          <w:color w:val="333333"/>
          <w:sz w:val="23"/>
          <w:szCs w:val="23"/>
        </w:rPr>
        <w:t>in t</w:t>
      </w:r>
      <w:r w:rsidRPr="00D63A4E">
        <w:rPr>
          <w:rFonts w:ascii="Arial" w:eastAsia="Times New Roman" w:hAnsi="Arial" w:cs="Arial"/>
          <w:color w:val="333333"/>
          <w:sz w:val="23"/>
          <w:szCs w:val="23"/>
        </w:rPr>
        <w:t xml:space="preserve">heir area of responsibility. </w:t>
      </w:r>
    </w:p>
    <w:p w14:paraId="7830AE1F" w14:textId="347D8625" w:rsidR="00C97180" w:rsidRDefault="00C97180" w:rsidP="00C97180">
      <w:pPr>
        <w:shd w:val="clear" w:color="auto" w:fill="FFFFFF"/>
        <w:tabs>
          <w:tab w:val="left" w:pos="1080"/>
        </w:tabs>
        <w:spacing w:before="180" w:after="180" w:line="240" w:lineRule="auto"/>
        <w:ind w:left="1080"/>
        <w:rPr>
          <w:rFonts w:ascii="Arial" w:eastAsia="Times New Roman" w:hAnsi="Arial" w:cs="Arial"/>
          <w:color w:val="333333"/>
          <w:sz w:val="23"/>
          <w:szCs w:val="23"/>
        </w:rPr>
      </w:pPr>
      <w:r w:rsidRPr="00D63A4E">
        <w:rPr>
          <w:rFonts w:ascii="Arial" w:eastAsia="Times New Roman" w:hAnsi="Arial" w:cs="Arial"/>
          <w:color w:val="333333"/>
          <w:sz w:val="23"/>
          <w:szCs w:val="23"/>
        </w:rPr>
        <w:t xml:space="preserve">For this purpose, any student who is currently enrolled in any </w:t>
      </w:r>
      <w:r w:rsidR="00BE5882" w:rsidRPr="00D63A4E">
        <w:rPr>
          <w:rFonts w:ascii="Arial" w:eastAsia="Times New Roman" w:hAnsi="Arial" w:cs="Arial"/>
          <w:color w:val="333333"/>
          <w:sz w:val="23"/>
          <w:szCs w:val="23"/>
        </w:rPr>
        <w:t xml:space="preserve">credit-bearing </w:t>
      </w:r>
      <w:r w:rsidRPr="00D63A4E">
        <w:rPr>
          <w:rFonts w:ascii="Arial" w:eastAsia="Times New Roman" w:hAnsi="Arial" w:cs="Arial"/>
          <w:color w:val="333333"/>
          <w:sz w:val="23"/>
          <w:szCs w:val="23"/>
        </w:rPr>
        <w:t xml:space="preserve">course offered by, or on record as seeking a </w:t>
      </w:r>
      <w:r w:rsidR="00BE5882" w:rsidRPr="00D63A4E">
        <w:rPr>
          <w:rFonts w:ascii="Arial" w:eastAsia="Times New Roman" w:hAnsi="Arial" w:cs="Arial"/>
          <w:color w:val="333333"/>
          <w:sz w:val="23"/>
          <w:szCs w:val="23"/>
        </w:rPr>
        <w:t>credentialed academic program (</w:t>
      </w:r>
      <w:r w:rsidRPr="00D63A4E">
        <w:rPr>
          <w:rFonts w:ascii="Arial" w:eastAsia="Times New Roman" w:hAnsi="Arial" w:cs="Arial"/>
          <w:color w:val="333333"/>
          <w:sz w:val="23"/>
          <w:szCs w:val="23"/>
        </w:rPr>
        <w:t>degree, minor, certificate or other program of study</w:t>
      </w:r>
      <w:r w:rsidR="008109D4" w:rsidRPr="00D63A4E">
        <w:rPr>
          <w:rFonts w:ascii="Arial" w:eastAsia="Times New Roman" w:hAnsi="Arial" w:cs="Arial"/>
          <w:color w:val="333333"/>
          <w:sz w:val="23"/>
          <w:szCs w:val="23"/>
        </w:rPr>
        <w:t xml:space="preserve"> per Policy 6-500</w:t>
      </w:r>
      <w:r w:rsidR="00BE5882" w:rsidRPr="00D63A4E">
        <w:rPr>
          <w:rFonts w:ascii="Arial" w:eastAsia="Times New Roman" w:hAnsi="Arial" w:cs="Arial"/>
          <w:color w:val="333333"/>
          <w:sz w:val="23"/>
          <w:szCs w:val="23"/>
        </w:rPr>
        <w:t>)</w:t>
      </w:r>
      <w:r w:rsidRPr="00D63A4E">
        <w:rPr>
          <w:rFonts w:ascii="Arial" w:eastAsia="Times New Roman" w:hAnsi="Arial" w:cs="Arial"/>
          <w:color w:val="333333"/>
          <w:sz w:val="23"/>
          <w:szCs w:val="23"/>
        </w:rPr>
        <w:t xml:space="preserve"> offered by the academic unit, is considered to be a </w:t>
      </w:r>
      <w:r w:rsidR="00545530" w:rsidRPr="00D63A4E">
        <w:rPr>
          <w:rFonts w:ascii="Arial" w:eastAsia="Times New Roman" w:hAnsi="Arial" w:cs="Arial"/>
          <w:color w:val="333333"/>
          <w:sz w:val="23"/>
          <w:szCs w:val="23"/>
        </w:rPr>
        <w:t xml:space="preserve">current </w:t>
      </w:r>
      <w:r w:rsidRPr="00D63A4E">
        <w:rPr>
          <w:rFonts w:ascii="Arial" w:eastAsia="Times New Roman" w:hAnsi="Arial" w:cs="Arial"/>
          <w:color w:val="333333"/>
          <w:sz w:val="23"/>
          <w:szCs w:val="23"/>
        </w:rPr>
        <w:t>student</w:t>
      </w:r>
      <w:r w:rsidRPr="00C97180">
        <w:rPr>
          <w:rFonts w:ascii="Arial" w:eastAsia="Times New Roman" w:hAnsi="Arial" w:cs="Arial"/>
          <w:color w:val="333333"/>
          <w:sz w:val="23"/>
          <w:szCs w:val="23"/>
        </w:rPr>
        <w:t xml:space="preserve"> in the same academic unit as the </w:t>
      </w:r>
      <w:r w:rsidRPr="00803C36">
        <w:rPr>
          <w:rFonts w:ascii="Arial" w:eastAsia="Times New Roman" w:hAnsi="Arial" w:cs="Arial"/>
          <w:color w:val="333333"/>
          <w:sz w:val="23"/>
          <w:szCs w:val="23"/>
        </w:rPr>
        <w:t xml:space="preserve">University </w:t>
      </w:r>
      <w:r w:rsidR="008126C4" w:rsidRPr="00803C36">
        <w:rPr>
          <w:rFonts w:ascii="Arial" w:eastAsia="Times New Roman" w:hAnsi="Arial" w:cs="Arial"/>
          <w:color w:val="333333"/>
          <w:sz w:val="23"/>
          <w:szCs w:val="23"/>
        </w:rPr>
        <w:t>R</w:t>
      </w:r>
      <w:r w:rsidRPr="00803C36">
        <w:rPr>
          <w:rFonts w:ascii="Arial" w:eastAsia="Times New Roman" w:hAnsi="Arial" w:cs="Arial"/>
          <w:color w:val="333333"/>
          <w:sz w:val="23"/>
          <w:szCs w:val="23"/>
        </w:rPr>
        <w:t>epresentative</w:t>
      </w:r>
      <w:r w:rsidRPr="00C97180">
        <w:rPr>
          <w:rFonts w:ascii="Arial" w:eastAsia="Times New Roman" w:hAnsi="Arial" w:cs="Arial"/>
          <w:color w:val="333333"/>
          <w:sz w:val="23"/>
          <w:szCs w:val="23"/>
        </w:rPr>
        <w:t>.</w:t>
      </w:r>
      <w:r w:rsidR="00CF7B3C">
        <w:rPr>
          <w:rFonts w:ascii="Arial" w:eastAsia="Times New Roman" w:hAnsi="Arial" w:cs="Arial"/>
          <w:color w:val="333333"/>
          <w:sz w:val="23"/>
          <w:szCs w:val="23"/>
        </w:rPr>
        <w:t xml:space="preserve"> For those </w:t>
      </w:r>
      <w:r w:rsidR="00F93496">
        <w:rPr>
          <w:rFonts w:ascii="Arial" w:eastAsia="Times New Roman" w:hAnsi="Arial" w:cs="Arial"/>
          <w:color w:val="333333"/>
          <w:sz w:val="23"/>
          <w:szCs w:val="23"/>
        </w:rPr>
        <w:t>University</w:t>
      </w:r>
      <w:r w:rsidR="008126C4">
        <w:rPr>
          <w:rFonts w:ascii="Arial" w:eastAsia="Times New Roman" w:hAnsi="Arial" w:cs="Arial"/>
          <w:color w:val="333333"/>
          <w:sz w:val="23"/>
          <w:szCs w:val="23"/>
        </w:rPr>
        <w:t xml:space="preserve"> R</w:t>
      </w:r>
      <w:r w:rsidR="00F93496">
        <w:rPr>
          <w:rFonts w:ascii="Arial" w:eastAsia="Times New Roman" w:hAnsi="Arial" w:cs="Arial"/>
          <w:color w:val="333333"/>
          <w:sz w:val="23"/>
          <w:szCs w:val="23"/>
        </w:rPr>
        <w:t xml:space="preserve">epresentatives </w:t>
      </w:r>
      <w:r w:rsidR="00CF7B3C">
        <w:rPr>
          <w:rFonts w:ascii="Arial" w:eastAsia="Times New Roman" w:hAnsi="Arial" w:cs="Arial"/>
          <w:color w:val="333333"/>
          <w:sz w:val="23"/>
          <w:szCs w:val="23"/>
        </w:rPr>
        <w:t>who work in Athletics, their area of responsibility is considered to include all of Athletics.</w:t>
      </w:r>
    </w:p>
    <w:p w14:paraId="61B27C52" w14:textId="5870D8A5" w:rsidR="00581BBE" w:rsidRDefault="00581BBE" w:rsidP="00581BBE">
      <w:pPr>
        <w:pStyle w:val="ListParagraph"/>
        <w:numPr>
          <w:ilvl w:val="2"/>
          <w:numId w:val="5"/>
        </w:numPr>
        <w:shd w:val="clear" w:color="auto" w:fill="FFFFFF"/>
        <w:tabs>
          <w:tab w:val="clear" w:pos="2160"/>
          <w:tab w:val="left" w:pos="1170"/>
          <w:tab w:val="num" w:pos="1260"/>
        </w:tabs>
        <w:spacing w:before="180" w:after="180" w:line="240" w:lineRule="auto"/>
        <w:ind w:left="1170" w:hanging="270"/>
        <w:rPr>
          <w:rFonts w:ascii="Arial" w:eastAsia="Times New Roman" w:hAnsi="Arial" w:cs="Arial"/>
          <w:color w:val="333333"/>
          <w:sz w:val="23"/>
          <w:szCs w:val="23"/>
        </w:rPr>
      </w:pPr>
      <w:r w:rsidRPr="00581BBE">
        <w:rPr>
          <w:rFonts w:ascii="Arial" w:eastAsia="Times New Roman" w:hAnsi="Arial" w:cs="Arial"/>
          <w:color w:val="333333"/>
          <w:sz w:val="23"/>
          <w:szCs w:val="23"/>
        </w:rPr>
        <w:lastRenderedPageBreak/>
        <w:t xml:space="preserve">No </w:t>
      </w:r>
      <w:r>
        <w:rPr>
          <w:rFonts w:ascii="Arial" w:eastAsia="Times New Roman" w:hAnsi="Arial" w:cs="Arial"/>
          <w:color w:val="333333"/>
          <w:sz w:val="23"/>
          <w:szCs w:val="23"/>
        </w:rPr>
        <w:t>University Representative</w:t>
      </w:r>
      <w:r w:rsidRPr="00581BBE">
        <w:rPr>
          <w:rFonts w:ascii="Arial" w:eastAsia="Times New Roman" w:hAnsi="Arial" w:cs="Arial"/>
          <w:color w:val="333333"/>
          <w:sz w:val="23"/>
          <w:szCs w:val="23"/>
        </w:rPr>
        <w:t>, including any faculty member, athletics coach,</w:t>
      </w:r>
      <w:r>
        <w:rPr>
          <w:rFonts w:ascii="Arial" w:eastAsia="Times New Roman" w:hAnsi="Arial" w:cs="Arial"/>
          <w:color w:val="333333"/>
          <w:sz w:val="23"/>
          <w:szCs w:val="23"/>
        </w:rPr>
        <w:t xml:space="preserve"> advisor, mentor, or preceptor</w:t>
      </w:r>
      <w:r w:rsidRPr="00581BBE">
        <w:rPr>
          <w:rFonts w:ascii="Arial" w:eastAsia="Times New Roman" w:hAnsi="Arial" w:cs="Arial"/>
          <w:color w:val="333333"/>
          <w:sz w:val="23"/>
          <w:szCs w:val="23"/>
        </w:rPr>
        <w:t xml:space="preserve">, may act on behalf of the University as a course instructor or otherwise in any official capacity in the instruction or educational experience of a </w:t>
      </w:r>
      <w:r>
        <w:rPr>
          <w:rFonts w:ascii="Arial" w:eastAsia="Times New Roman" w:hAnsi="Arial" w:cs="Arial"/>
          <w:color w:val="333333"/>
          <w:sz w:val="23"/>
          <w:szCs w:val="23"/>
        </w:rPr>
        <w:t xml:space="preserve">current </w:t>
      </w:r>
      <w:r w:rsidRPr="00581BBE">
        <w:rPr>
          <w:rFonts w:ascii="Arial" w:eastAsia="Times New Roman" w:hAnsi="Arial" w:cs="Arial"/>
          <w:color w:val="333333"/>
          <w:sz w:val="23"/>
          <w:szCs w:val="23"/>
        </w:rPr>
        <w:t xml:space="preserve">student </w:t>
      </w:r>
      <w:r>
        <w:rPr>
          <w:rFonts w:ascii="Arial" w:eastAsia="Times New Roman" w:hAnsi="Arial" w:cs="Arial"/>
          <w:color w:val="333333"/>
          <w:sz w:val="23"/>
          <w:szCs w:val="23"/>
        </w:rPr>
        <w:t xml:space="preserve">with whom the University Representative </w:t>
      </w:r>
      <w:r w:rsidRPr="00A62A1E">
        <w:rPr>
          <w:rFonts w:ascii="Arial" w:eastAsia="Times New Roman" w:hAnsi="Arial" w:cs="Arial"/>
          <w:color w:val="333333"/>
          <w:sz w:val="23"/>
          <w:szCs w:val="23"/>
        </w:rPr>
        <w:t>had</w:t>
      </w:r>
      <w:r>
        <w:rPr>
          <w:rFonts w:ascii="Arial" w:eastAsia="Times New Roman" w:hAnsi="Arial" w:cs="Arial"/>
          <w:color w:val="333333"/>
          <w:sz w:val="23"/>
          <w:szCs w:val="23"/>
        </w:rPr>
        <w:t xml:space="preserve"> within the last five (5) years,</w:t>
      </w:r>
      <w:r w:rsidRPr="00A62A1E">
        <w:rPr>
          <w:rFonts w:ascii="Arial" w:eastAsia="Times New Roman" w:hAnsi="Arial" w:cs="Arial"/>
          <w:color w:val="333333"/>
          <w:sz w:val="23"/>
          <w:szCs w:val="23"/>
        </w:rPr>
        <w:t xml:space="preserve"> a sexual or romantic relationship</w:t>
      </w:r>
      <w:r>
        <w:rPr>
          <w:rFonts w:ascii="Arial" w:eastAsia="Times New Roman" w:hAnsi="Arial" w:cs="Arial"/>
          <w:color w:val="333333"/>
          <w:sz w:val="23"/>
          <w:szCs w:val="23"/>
        </w:rPr>
        <w:t>.</w:t>
      </w:r>
    </w:p>
    <w:p w14:paraId="0A750C5F" w14:textId="77777777" w:rsidR="00581BBE" w:rsidRPr="00581BBE" w:rsidRDefault="00581BBE" w:rsidP="00581BBE">
      <w:pPr>
        <w:pStyle w:val="ListParagraph"/>
        <w:shd w:val="clear" w:color="auto" w:fill="FFFFFF"/>
        <w:tabs>
          <w:tab w:val="left" w:pos="1080"/>
        </w:tabs>
        <w:spacing w:before="180" w:after="180" w:line="240" w:lineRule="auto"/>
        <w:ind w:left="2160"/>
        <w:rPr>
          <w:rFonts w:ascii="Arial" w:eastAsia="Times New Roman" w:hAnsi="Arial" w:cs="Arial"/>
          <w:color w:val="333333"/>
          <w:sz w:val="23"/>
          <w:szCs w:val="23"/>
        </w:rPr>
      </w:pPr>
    </w:p>
    <w:p w14:paraId="3B3E60A9" w14:textId="65FB3A95" w:rsidR="00496AA3" w:rsidRPr="0098140D" w:rsidRDefault="00810A15" w:rsidP="00133BF8">
      <w:pPr>
        <w:pStyle w:val="ListParagraph"/>
        <w:numPr>
          <w:ilvl w:val="0"/>
          <w:numId w:val="12"/>
        </w:numPr>
        <w:shd w:val="clear" w:color="auto" w:fill="FFFFFF"/>
        <w:spacing w:before="180" w:after="180" w:line="240" w:lineRule="auto"/>
        <w:rPr>
          <w:rFonts w:eastAsia="Times New Roman"/>
          <w:color w:val="333333"/>
        </w:rPr>
      </w:pPr>
      <w:r w:rsidRPr="0052708F">
        <w:rPr>
          <w:rFonts w:ascii="Arial" w:eastAsia="Times New Roman" w:hAnsi="Arial" w:cs="Arial"/>
          <w:color w:val="333333"/>
          <w:sz w:val="23"/>
          <w:szCs w:val="23"/>
        </w:rPr>
        <w:t xml:space="preserve">Preventative Actions and </w:t>
      </w:r>
      <w:r w:rsidR="00066333" w:rsidRPr="0052708F">
        <w:rPr>
          <w:rFonts w:ascii="Arial" w:eastAsia="Times New Roman" w:hAnsi="Arial" w:cs="Arial"/>
          <w:color w:val="333333"/>
          <w:sz w:val="23"/>
          <w:szCs w:val="23"/>
        </w:rPr>
        <w:t>Reporting Obligations</w:t>
      </w:r>
    </w:p>
    <w:p w14:paraId="61AC8A0D" w14:textId="77777777" w:rsidR="0098140D" w:rsidRPr="0098140D" w:rsidRDefault="0098140D" w:rsidP="0098140D">
      <w:pPr>
        <w:pStyle w:val="ListParagraph"/>
        <w:shd w:val="clear" w:color="auto" w:fill="FFFFFF"/>
        <w:spacing w:before="180" w:after="180" w:line="240" w:lineRule="auto"/>
        <w:ind w:left="900"/>
        <w:rPr>
          <w:rFonts w:ascii="Arial" w:eastAsia="Times New Roman" w:hAnsi="Arial" w:cs="Arial"/>
          <w:color w:val="333333"/>
          <w:sz w:val="23"/>
          <w:szCs w:val="23"/>
        </w:rPr>
      </w:pPr>
    </w:p>
    <w:p w14:paraId="3338F95A" w14:textId="73AC42CD" w:rsidR="0098140D" w:rsidRDefault="0098140D" w:rsidP="0098140D">
      <w:pPr>
        <w:pStyle w:val="ListParagraph"/>
        <w:numPr>
          <w:ilvl w:val="0"/>
          <w:numId w:val="14"/>
        </w:numPr>
        <w:shd w:val="clear" w:color="auto" w:fill="FFFFFF"/>
        <w:spacing w:before="180" w:after="18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To prevent a violation of this </w:t>
      </w:r>
      <w:r w:rsidR="00FF2B10">
        <w:rPr>
          <w:rFonts w:ascii="Arial" w:eastAsia="Times New Roman" w:hAnsi="Arial" w:cs="Arial"/>
          <w:color w:val="333333"/>
          <w:sz w:val="23"/>
          <w:szCs w:val="23"/>
        </w:rPr>
        <w:t>P</w:t>
      </w:r>
      <w:r>
        <w:rPr>
          <w:rFonts w:ascii="Arial" w:eastAsia="Times New Roman" w:hAnsi="Arial" w:cs="Arial"/>
          <w:color w:val="333333"/>
          <w:sz w:val="23"/>
          <w:szCs w:val="23"/>
        </w:rPr>
        <w:t>olicy</w:t>
      </w:r>
      <w:r w:rsidR="00BB45A3">
        <w:rPr>
          <w:rFonts w:ascii="Arial" w:eastAsia="Times New Roman" w:hAnsi="Arial" w:cs="Arial"/>
          <w:color w:val="333333"/>
          <w:sz w:val="23"/>
          <w:szCs w:val="23"/>
        </w:rPr>
        <w:t>:</w:t>
      </w:r>
      <w:r w:rsidR="0086042F">
        <w:rPr>
          <w:rFonts w:ascii="Arial" w:eastAsia="Times New Roman" w:hAnsi="Arial" w:cs="Arial"/>
          <w:color w:val="333333"/>
          <w:sz w:val="23"/>
          <w:szCs w:val="23"/>
        </w:rPr>
        <w:t xml:space="preserve"> </w:t>
      </w:r>
    </w:p>
    <w:p w14:paraId="4945C5E2" w14:textId="77777777" w:rsidR="0098140D" w:rsidRDefault="0098140D" w:rsidP="0098140D">
      <w:pPr>
        <w:pStyle w:val="ListParagraph"/>
        <w:shd w:val="clear" w:color="auto" w:fill="FFFFFF"/>
        <w:spacing w:before="180" w:after="180" w:line="240" w:lineRule="auto"/>
        <w:ind w:left="1080"/>
        <w:rPr>
          <w:rFonts w:ascii="Arial" w:eastAsia="Times New Roman" w:hAnsi="Arial" w:cs="Arial"/>
          <w:color w:val="333333"/>
          <w:sz w:val="23"/>
          <w:szCs w:val="23"/>
        </w:rPr>
      </w:pPr>
    </w:p>
    <w:p w14:paraId="32030872" w14:textId="4BA68B5D" w:rsidR="0098140D" w:rsidRPr="00581BBE" w:rsidRDefault="00BB45A3" w:rsidP="0098140D">
      <w:pPr>
        <w:pStyle w:val="ListParagraph"/>
        <w:numPr>
          <w:ilvl w:val="1"/>
          <w:numId w:val="14"/>
        </w:numPr>
        <w:shd w:val="clear" w:color="auto" w:fill="FFFFFF"/>
        <w:spacing w:before="180" w:after="180" w:line="240" w:lineRule="auto"/>
        <w:rPr>
          <w:rFonts w:eastAsia="Times New Roman"/>
          <w:color w:val="333333"/>
        </w:rPr>
      </w:pPr>
      <w:r>
        <w:rPr>
          <w:rFonts w:ascii="Arial" w:eastAsia="Times New Roman" w:hAnsi="Arial" w:cs="Arial"/>
          <w:color w:val="333333"/>
          <w:sz w:val="23"/>
          <w:szCs w:val="23"/>
        </w:rPr>
        <w:t>W</w:t>
      </w:r>
      <w:r w:rsidR="00DE4BBA">
        <w:rPr>
          <w:rFonts w:ascii="Arial" w:eastAsia="Times New Roman" w:hAnsi="Arial" w:cs="Arial"/>
          <w:color w:val="333333"/>
          <w:sz w:val="23"/>
          <w:szCs w:val="23"/>
        </w:rPr>
        <w:t xml:space="preserve">ith respect to </w:t>
      </w:r>
      <w:r w:rsidR="004A7293" w:rsidRPr="00581BBE">
        <w:rPr>
          <w:rFonts w:ascii="Arial" w:eastAsia="Times New Roman" w:hAnsi="Arial" w:cs="Arial"/>
          <w:b/>
          <w:color w:val="333333"/>
          <w:sz w:val="23"/>
          <w:szCs w:val="23"/>
        </w:rPr>
        <w:t>Immediate F</w:t>
      </w:r>
      <w:r w:rsidR="00DE4BBA" w:rsidRPr="00581BBE">
        <w:rPr>
          <w:rFonts w:ascii="Arial" w:eastAsia="Times New Roman" w:hAnsi="Arial" w:cs="Arial"/>
          <w:b/>
          <w:color w:val="333333"/>
          <w:sz w:val="23"/>
          <w:szCs w:val="23"/>
        </w:rPr>
        <w:t>amily relationships</w:t>
      </w:r>
      <w:r w:rsidR="00DE4BBA" w:rsidRPr="000036C1">
        <w:rPr>
          <w:rFonts w:ascii="Arial" w:eastAsia="Times New Roman" w:hAnsi="Arial" w:cs="Arial"/>
          <w:color w:val="333333"/>
          <w:sz w:val="23"/>
          <w:szCs w:val="23"/>
        </w:rPr>
        <w:t>, the</w:t>
      </w:r>
      <w:r w:rsidR="00F173EA">
        <w:rPr>
          <w:rFonts w:ascii="Arial" w:eastAsia="Times New Roman" w:hAnsi="Arial" w:cs="Arial"/>
          <w:color w:val="333333"/>
          <w:sz w:val="23"/>
          <w:szCs w:val="23"/>
        </w:rPr>
        <w:t xml:space="preserve"> supervisor or</w:t>
      </w:r>
      <w:r w:rsidR="00DE4BBA" w:rsidRPr="000036C1">
        <w:rPr>
          <w:rFonts w:ascii="Arial" w:eastAsia="Times New Roman" w:hAnsi="Arial" w:cs="Arial"/>
          <w:color w:val="333333"/>
          <w:sz w:val="23"/>
          <w:szCs w:val="23"/>
        </w:rPr>
        <w:t xml:space="preserve"> </w:t>
      </w:r>
      <w:r w:rsidR="002F47ED">
        <w:rPr>
          <w:rFonts w:ascii="Arial" w:eastAsia="Times New Roman" w:hAnsi="Arial" w:cs="Arial"/>
          <w:color w:val="333333"/>
          <w:sz w:val="23"/>
          <w:szCs w:val="23"/>
        </w:rPr>
        <w:t>University Representative (</w:t>
      </w:r>
      <w:r w:rsidR="00DE4BBA">
        <w:rPr>
          <w:rFonts w:ascii="Arial" w:eastAsia="Times New Roman" w:hAnsi="Arial" w:cs="Arial"/>
          <w:color w:val="333333"/>
          <w:sz w:val="23"/>
          <w:szCs w:val="23"/>
        </w:rPr>
        <w:t xml:space="preserve">faculty member, </w:t>
      </w:r>
      <w:r w:rsidR="008C46C3">
        <w:rPr>
          <w:rFonts w:ascii="Arial" w:eastAsia="Times New Roman" w:hAnsi="Arial" w:cs="Arial"/>
          <w:color w:val="333333"/>
          <w:sz w:val="23"/>
          <w:szCs w:val="23"/>
        </w:rPr>
        <w:t xml:space="preserve">course </w:t>
      </w:r>
      <w:r w:rsidR="00DE4BBA">
        <w:rPr>
          <w:rFonts w:ascii="Arial" w:eastAsia="Times New Roman" w:hAnsi="Arial" w:cs="Arial"/>
          <w:color w:val="333333"/>
          <w:sz w:val="23"/>
          <w:szCs w:val="23"/>
        </w:rPr>
        <w:t xml:space="preserve">instructor, </w:t>
      </w:r>
      <w:r w:rsidR="00E87EC8">
        <w:rPr>
          <w:rFonts w:ascii="Arial" w:eastAsia="Times New Roman" w:hAnsi="Arial" w:cs="Arial"/>
          <w:color w:val="333333"/>
          <w:sz w:val="23"/>
          <w:szCs w:val="23"/>
        </w:rPr>
        <w:t>athletics</w:t>
      </w:r>
      <w:r w:rsidR="00FF2B10">
        <w:rPr>
          <w:rFonts w:ascii="Arial" w:eastAsia="Times New Roman" w:hAnsi="Arial" w:cs="Arial"/>
          <w:color w:val="333333"/>
          <w:sz w:val="23"/>
          <w:szCs w:val="23"/>
        </w:rPr>
        <w:t xml:space="preserve"> </w:t>
      </w:r>
      <w:r w:rsidR="00DE4BBA">
        <w:rPr>
          <w:rFonts w:ascii="Arial" w:eastAsia="Times New Roman" w:hAnsi="Arial" w:cs="Arial"/>
          <w:color w:val="333333"/>
          <w:sz w:val="23"/>
          <w:szCs w:val="23"/>
        </w:rPr>
        <w:t>coach, advisor, mentor, preceptor</w:t>
      </w:r>
      <w:r w:rsidR="00DE4BBA" w:rsidRPr="000036C1">
        <w:rPr>
          <w:rFonts w:ascii="Arial" w:eastAsia="Times New Roman" w:hAnsi="Arial" w:cs="Arial"/>
          <w:color w:val="333333"/>
          <w:sz w:val="23"/>
          <w:szCs w:val="23"/>
        </w:rPr>
        <w:t xml:space="preserve">, </w:t>
      </w:r>
      <w:r w:rsidR="0098140D">
        <w:rPr>
          <w:rFonts w:ascii="Arial" w:eastAsia="Times New Roman" w:hAnsi="Arial" w:cs="Arial"/>
          <w:color w:val="333333"/>
          <w:sz w:val="23"/>
          <w:szCs w:val="23"/>
        </w:rPr>
        <w:t>or</w:t>
      </w:r>
      <w:r w:rsidR="00DE4BBA" w:rsidRPr="000036C1">
        <w:rPr>
          <w:rFonts w:ascii="Arial" w:eastAsia="Times New Roman" w:hAnsi="Arial" w:cs="Arial"/>
          <w:color w:val="333333"/>
          <w:sz w:val="23"/>
          <w:szCs w:val="23"/>
        </w:rPr>
        <w:t xml:space="preserve"> other employee</w:t>
      </w:r>
      <w:r w:rsidR="00DE4BBA">
        <w:rPr>
          <w:rFonts w:ascii="Arial" w:eastAsia="Times New Roman" w:hAnsi="Arial" w:cs="Arial"/>
          <w:color w:val="333333"/>
          <w:sz w:val="23"/>
          <w:szCs w:val="23"/>
        </w:rPr>
        <w:t>/volunteer</w:t>
      </w:r>
      <w:r w:rsidR="002F47ED">
        <w:rPr>
          <w:rFonts w:ascii="Arial" w:eastAsia="Times New Roman" w:hAnsi="Arial" w:cs="Arial"/>
          <w:color w:val="333333"/>
          <w:sz w:val="23"/>
          <w:szCs w:val="23"/>
        </w:rPr>
        <w:t>)</w:t>
      </w:r>
      <w:r w:rsidR="00DE4BBA">
        <w:rPr>
          <w:rFonts w:ascii="Arial" w:eastAsia="Times New Roman" w:hAnsi="Arial" w:cs="Arial"/>
          <w:color w:val="333333"/>
          <w:sz w:val="23"/>
          <w:szCs w:val="23"/>
        </w:rPr>
        <w:t xml:space="preserve"> </w:t>
      </w:r>
      <w:r w:rsidR="00DE4BBA" w:rsidRPr="000036C1">
        <w:rPr>
          <w:rFonts w:ascii="Arial" w:eastAsia="Times New Roman" w:hAnsi="Arial" w:cs="Arial"/>
          <w:color w:val="333333"/>
          <w:sz w:val="23"/>
          <w:szCs w:val="23"/>
        </w:rPr>
        <w:t xml:space="preserve">must report the relationship </w:t>
      </w:r>
      <w:r w:rsidR="00365E0A">
        <w:rPr>
          <w:rFonts w:ascii="Arial" w:eastAsia="Times New Roman" w:hAnsi="Arial" w:cs="Arial"/>
          <w:color w:val="333333"/>
          <w:sz w:val="23"/>
          <w:szCs w:val="23"/>
        </w:rPr>
        <w:t xml:space="preserve">in writing </w:t>
      </w:r>
      <w:r w:rsidR="00DE4BBA" w:rsidRPr="000036C1">
        <w:rPr>
          <w:rFonts w:ascii="Arial" w:eastAsia="Times New Roman" w:hAnsi="Arial" w:cs="Arial"/>
          <w:color w:val="333333"/>
          <w:sz w:val="23"/>
          <w:szCs w:val="23"/>
        </w:rPr>
        <w:t>to</w:t>
      </w:r>
      <w:r w:rsidR="00365E0A">
        <w:rPr>
          <w:rFonts w:ascii="Arial" w:eastAsia="Times New Roman" w:hAnsi="Arial" w:cs="Arial"/>
          <w:color w:val="333333"/>
          <w:sz w:val="23"/>
          <w:szCs w:val="23"/>
        </w:rPr>
        <w:t xml:space="preserve"> their</w:t>
      </w:r>
      <w:r w:rsidR="00DE4BBA">
        <w:rPr>
          <w:rFonts w:ascii="Arial" w:eastAsia="Times New Roman" w:hAnsi="Arial" w:cs="Arial"/>
          <w:color w:val="333333"/>
          <w:sz w:val="23"/>
          <w:szCs w:val="23"/>
        </w:rPr>
        <w:t xml:space="preserve"> </w:t>
      </w:r>
      <w:r w:rsidR="00DE4BBA" w:rsidRPr="000036C1">
        <w:rPr>
          <w:rFonts w:ascii="Arial" w:eastAsia="Times New Roman" w:hAnsi="Arial" w:cs="Arial"/>
          <w:color w:val="333333"/>
          <w:sz w:val="23"/>
          <w:szCs w:val="23"/>
        </w:rPr>
        <w:t>supervisor</w:t>
      </w:r>
      <w:r w:rsidR="00D00C17">
        <w:rPr>
          <w:rFonts w:ascii="Arial" w:eastAsia="Times New Roman" w:hAnsi="Arial" w:cs="Arial"/>
          <w:color w:val="333333"/>
          <w:sz w:val="23"/>
          <w:szCs w:val="23"/>
        </w:rPr>
        <w:t xml:space="preserve"> </w:t>
      </w:r>
      <w:r w:rsidR="00D00C17" w:rsidRPr="00581BBE">
        <w:rPr>
          <w:rFonts w:ascii="Arial" w:eastAsia="Times New Roman" w:hAnsi="Arial" w:cs="Arial"/>
          <w:color w:val="333333"/>
          <w:sz w:val="23"/>
          <w:szCs w:val="23"/>
        </w:rPr>
        <w:t>and follow all terms of an approved plan as detailed in part 2 below</w:t>
      </w:r>
      <w:r w:rsidR="00DE4BBA" w:rsidRPr="00581BBE">
        <w:rPr>
          <w:rFonts w:ascii="Arial" w:eastAsia="Times New Roman" w:hAnsi="Arial" w:cs="Arial"/>
          <w:color w:val="333333"/>
          <w:sz w:val="23"/>
          <w:szCs w:val="23"/>
        </w:rPr>
        <w:t>.</w:t>
      </w:r>
    </w:p>
    <w:p w14:paraId="5568DBB4" w14:textId="77777777" w:rsidR="00581BBE" w:rsidRPr="00A62A1E" w:rsidRDefault="00581BBE" w:rsidP="00581BBE">
      <w:pPr>
        <w:pStyle w:val="ListParagraph"/>
        <w:shd w:val="clear" w:color="auto" w:fill="FFFFFF"/>
        <w:spacing w:before="180" w:after="180" w:line="240" w:lineRule="auto"/>
        <w:ind w:left="1800"/>
        <w:rPr>
          <w:rFonts w:eastAsia="Times New Roman"/>
          <w:color w:val="333333"/>
        </w:rPr>
      </w:pPr>
    </w:p>
    <w:p w14:paraId="4E394BE5" w14:textId="4F3D440E" w:rsidR="00A62A1E" w:rsidRPr="0098140D" w:rsidRDefault="00BB45A3" w:rsidP="0098140D">
      <w:pPr>
        <w:pStyle w:val="ListParagraph"/>
        <w:numPr>
          <w:ilvl w:val="1"/>
          <w:numId w:val="14"/>
        </w:numPr>
        <w:shd w:val="clear" w:color="auto" w:fill="FFFFFF"/>
        <w:spacing w:before="180" w:after="180" w:line="240" w:lineRule="auto"/>
        <w:rPr>
          <w:rFonts w:eastAsia="Times New Roman"/>
          <w:color w:val="333333"/>
        </w:rPr>
      </w:pPr>
      <w:r>
        <w:rPr>
          <w:rFonts w:ascii="Arial" w:eastAsia="Times New Roman" w:hAnsi="Arial" w:cs="Arial"/>
          <w:color w:val="333333"/>
          <w:sz w:val="23"/>
          <w:szCs w:val="23"/>
        </w:rPr>
        <w:t>W</w:t>
      </w:r>
      <w:r w:rsidR="00A62A1E">
        <w:rPr>
          <w:rFonts w:ascii="Arial" w:eastAsia="Times New Roman" w:hAnsi="Arial" w:cs="Arial"/>
          <w:color w:val="333333"/>
          <w:sz w:val="23"/>
          <w:szCs w:val="23"/>
        </w:rPr>
        <w:t>ith respect to employees</w:t>
      </w:r>
      <w:r w:rsidR="00581BBE">
        <w:rPr>
          <w:rFonts w:ascii="Arial" w:eastAsia="Times New Roman" w:hAnsi="Arial" w:cs="Arial"/>
          <w:color w:val="333333"/>
          <w:sz w:val="23"/>
          <w:szCs w:val="23"/>
        </w:rPr>
        <w:t xml:space="preserve"> that had </w:t>
      </w:r>
      <w:r w:rsidR="00581BBE" w:rsidRPr="00581BBE">
        <w:rPr>
          <w:rFonts w:ascii="Arial" w:eastAsia="Times New Roman" w:hAnsi="Arial" w:cs="Arial"/>
          <w:b/>
          <w:color w:val="333333"/>
          <w:sz w:val="23"/>
          <w:szCs w:val="23"/>
        </w:rPr>
        <w:t xml:space="preserve">a past sexual or romantic </w:t>
      </w:r>
      <w:r w:rsidR="00581BBE">
        <w:rPr>
          <w:rFonts w:ascii="Arial" w:eastAsia="Times New Roman" w:hAnsi="Arial" w:cs="Arial"/>
          <w:b/>
          <w:color w:val="333333"/>
          <w:sz w:val="23"/>
          <w:szCs w:val="23"/>
        </w:rPr>
        <w:t>relationship</w:t>
      </w:r>
      <w:r w:rsidR="00581BBE">
        <w:rPr>
          <w:rFonts w:ascii="Arial" w:eastAsia="Times New Roman" w:hAnsi="Arial" w:cs="Arial"/>
          <w:color w:val="333333"/>
          <w:sz w:val="23"/>
          <w:szCs w:val="23"/>
        </w:rPr>
        <w:t xml:space="preserve"> with a supervisor or University Representative within the five (5) years preceding the employment or student experience of the individual, </w:t>
      </w:r>
      <w:r w:rsidR="00581BBE" w:rsidRPr="00581BBE">
        <w:rPr>
          <w:rFonts w:ascii="Arial" w:eastAsia="Times New Roman" w:hAnsi="Arial" w:cs="Arial"/>
          <w:color w:val="333333"/>
          <w:sz w:val="23"/>
          <w:szCs w:val="23"/>
        </w:rPr>
        <w:t xml:space="preserve">the supervisor or University Representative (faculty member, course instructor, athletics coach, advisor, mentor, preceptor, or other employee/volunteer) must report the </w:t>
      </w:r>
      <w:r w:rsidR="00F173EA">
        <w:rPr>
          <w:rFonts w:ascii="Arial" w:eastAsia="Times New Roman" w:hAnsi="Arial" w:cs="Arial"/>
          <w:color w:val="333333"/>
          <w:sz w:val="23"/>
          <w:szCs w:val="23"/>
        </w:rPr>
        <w:t xml:space="preserve">past </w:t>
      </w:r>
      <w:r w:rsidR="00581BBE" w:rsidRPr="00581BBE">
        <w:rPr>
          <w:rFonts w:ascii="Arial" w:eastAsia="Times New Roman" w:hAnsi="Arial" w:cs="Arial"/>
          <w:color w:val="333333"/>
          <w:sz w:val="23"/>
          <w:szCs w:val="23"/>
        </w:rPr>
        <w:t>relationship in writing to their supervisor and follow all requirements of an approved plan as detailed in part 2 below.</w:t>
      </w:r>
    </w:p>
    <w:p w14:paraId="7553241B" w14:textId="77777777" w:rsidR="0098140D" w:rsidRPr="0098140D" w:rsidRDefault="0098140D" w:rsidP="0098140D">
      <w:pPr>
        <w:pStyle w:val="ListParagraph"/>
        <w:shd w:val="clear" w:color="auto" w:fill="FFFFFF"/>
        <w:spacing w:before="180" w:after="180" w:line="240" w:lineRule="auto"/>
        <w:ind w:left="1800"/>
        <w:rPr>
          <w:rFonts w:eastAsia="Times New Roman"/>
          <w:color w:val="333333"/>
        </w:rPr>
      </w:pPr>
    </w:p>
    <w:p w14:paraId="22AAD267" w14:textId="1AFF5674" w:rsidR="00D00C17" w:rsidRPr="002017D8" w:rsidRDefault="00BB45A3" w:rsidP="00D00C17">
      <w:pPr>
        <w:pStyle w:val="ListParagraph"/>
        <w:numPr>
          <w:ilvl w:val="1"/>
          <w:numId w:val="14"/>
        </w:numPr>
        <w:shd w:val="clear" w:color="auto" w:fill="FFFFFF"/>
        <w:spacing w:before="180" w:after="180" w:line="240" w:lineRule="auto"/>
        <w:rPr>
          <w:rFonts w:eastAsia="Times New Roman"/>
          <w:color w:val="333333"/>
        </w:rPr>
      </w:pPr>
      <w:r>
        <w:rPr>
          <w:rFonts w:ascii="Arial" w:eastAsia="Times New Roman" w:hAnsi="Arial" w:cs="Arial"/>
          <w:color w:val="333333"/>
          <w:sz w:val="23"/>
          <w:szCs w:val="23"/>
        </w:rPr>
        <w:t>T</w:t>
      </w:r>
      <w:r w:rsidR="00470E5B" w:rsidRPr="00470E5B">
        <w:rPr>
          <w:rFonts w:ascii="Arial" w:eastAsia="Times New Roman" w:hAnsi="Arial" w:cs="Arial"/>
          <w:color w:val="333333"/>
          <w:sz w:val="23"/>
          <w:szCs w:val="23"/>
        </w:rPr>
        <w:t>he University strongly discourages starting a new sexual or romantic relationship within a supervisory or instructional relationship, because of the intrinsic conflict of interest and risk of harm. Such relationships may be initiated after the supervisory or instructional relationship has clearly ended</w:t>
      </w:r>
      <w:r>
        <w:rPr>
          <w:rFonts w:ascii="Arial" w:eastAsia="Times New Roman" w:hAnsi="Arial" w:cs="Arial"/>
          <w:color w:val="333333"/>
          <w:sz w:val="23"/>
          <w:szCs w:val="23"/>
        </w:rPr>
        <w:t>. I</w:t>
      </w:r>
      <w:r w:rsidR="00470E5B" w:rsidRPr="00470E5B">
        <w:rPr>
          <w:rFonts w:ascii="Arial" w:eastAsia="Times New Roman" w:hAnsi="Arial" w:cs="Arial"/>
          <w:color w:val="333333"/>
          <w:sz w:val="23"/>
          <w:szCs w:val="23"/>
        </w:rPr>
        <w:t xml:space="preserve">n unusual circumstances, </w:t>
      </w:r>
      <w:r w:rsidR="0052708F" w:rsidRPr="0098140D">
        <w:rPr>
          <w:rFonts w:ascii="Arial" w:eastAsia="Times New Roman" w:hAnsi="Arial" w:cs="Arial"/>
          <w:color w:val="333333"/>
          <w:sz w:val="23"/>
          <w:szCs w:val="23"/>
        </w:rPr>
        <w:t>with</w:t>
      </w:r>
      <w:r w:rsidR="0098140D" w:rsidRPr="0098140D">
        <w:rPr>
          <w:rFonts w:ascii="Arial" w:eastAsia="Times New Roman" w:hAnsi="Arial" w:cs="Arial"/>
          <w:color w:val="333333"/>
          <w:sz w:val="23"/>
          <w:szCs w:val="23"/>
        </w:rPr>
        <w:t xml:space="preserve"> respect to </w:t>
      </w:r>
      <w:r w:rsidR="00A62A1E">
        <w:rPr>
          <w:rFonts w:ascii="Arial" w:eastAsia="Times New Roman" w:hAnsi="Arial" w:cs="Arial"/>
          <w:color w:val="333333"/>
          <w:sz w:val="23"/>
          <w:szCs w:val="23"/>
        </w:rPr>
        <w:t xml:space="preserve">current students </w:t>
      </w:r>
      <w:r w:rsidR="00581BBE">
        <w:rPr>
          <w:rFonts w:ascii="Arial" w:eastAsia="Times New Roman" w:hAnsi="Arial" w:cs="Arial"/>
          <w:color w:val="333333"/>
          <w:sz w:val="23"/>
          <w:szCs w:val="23"/>
        </w:rPr>
        <w:t>and</w:t>
      </w:r>
      <w:r w:rsidR="00A62A1E">
        <w:rPr>
          <w:rFonts w:ascii="Arial" w:eastAsia="Times New Roman" w:hAnsi="Arial" w:cs="Arial"/>
          <w:color w:val="333333"/>
          <w:sz w:val="23"/>
          <w:szCs w:val="23"/>
        </w:rPr>
        <w:t xml:space="preserve"> employees</w:t>
      </w:r>
      <w:r w:rsidR="00581BBE">
        <w:rPr>
          <w:rFonts w:ascii="Arial" w:eastAsia="Times New Roman" w:hAnsi="Arial" w:cs="Arial"/>
          <w:color w:val="333333"/>
          <w:sz w:val="23"/>
          <w:szCs w:val="23"/>
        </w:rPr>
        <w:t xml:space="preserve"> with whom a supervisor or University Representative is interested in pursuing a sexual or romantic relationship</w:t>
      </w:r>
      <w:r w:rsidR="00A62A1E">
        <w:rPr>
          <w:rFonts w:ascii="Arial" w:eastAsia="Times New Roman" w:hAnsi="Arial" w:cs="Arial"/>
          <w:color w:val="333333"/>
          <w:sz w:val="23"/>
          <w:szCs w:val="23"/>
        </w:rPr>
        <w:t xml:space="preserve">, </w:t>
      </w:r>
      <w:r w:rsidR="00A62A1E" w:rsidRPr="00581BBE">
        <w:rPr>
          <w:rFonts w:ascii="Arial" w:eastAsia="Times New Roman" w:hAnsi="Arial" w:cs="Arial"/>
          <w:b/>
          <w:color w:val="333333"/>
          <w:sz w:val="23"/>
          <w:szCs w:val="23"/>
        </w:rPr>
        <w:t>before</w:t>
      </w:r>
      <w:r w:rsidR="0052708F" w:rsidRPr="00581BBE">
        <w:rPr>
          <w:rFonts w:ascii="Arial" w:eastAsia="Times New Roman" w:hAnsi="Arial" w:cs="Arial"/>
          <w:b/>
          <w:color w:val="333333"/>
          <w:sz w:val="23"/>
          <w:szCs w:val="23"/>
        </w:rPr>
        <w:t xml:space="preserve"> a</w:t>
      </w:r>
      <w:r w:rsidR="00581BBE" w:rsidRPr="00581BBE">
        <w:rPr>
          <w:rFonts w:ascii="Arial" w:eastAsia="Times New Roman" w:hAnsi="Arial" w:cs="Arial"/>
          <w:b/>
          <w:color w:val="333333"/>
          <w:sz w:val="23"/>
          <w:szCs w:val="23"/>
        </w:rPr>
        <w:t>ny</w:t>
      </w:r>
      <w:r w:rsidR="0052708F" w:rsidRPr="00581BBE">
        <w:rPr>
          <w:rFonts w:ascii="Arial" w:eastAsia="Times New Roman" w:hAnsi="Arial" w:cs="Arial"/>
          <w:b/>
          <w:color w:val="333333"/>
          <w:sz w:val="23"/>
          <w:szCs w:val="23"/>
        </w:rPr>
        <w:t xml:space="preserve"> </w:t>
      </w:r>
      <w:r w:rsidR="00A62A1E" w:rsidRPr="00581BBE">
        <w:rPr>
          <w:rFonts w:ascii="Arial" w:eastAsia="Times New Roman" w:hAnsi="Arial" w:cs="Arial"/>
          <w:b/>
          <w:color w:val="333333"/>
          <w:sz w:val="23"/>
          <w:szCs w:val="23"/>
        </w:rPr>
        <w:t xml:space="preserve">sexual or romantic </w:t>
      </w:r>
      <w:r w:rsidR="0052708F" w:rsidRPr="00581BBE">
        <w:rPr>
          <w:rFonts w:ascii="Arial" w:eastAsia="Times New Roman" w:hAnsi="Arial" w:cs="Arial"/>
          <w:b/>
          <w:color w:val="333333"/>
          <w:sz w:val="23"/>
          <w:szCs w:val="23"/>
        </w:rPr>
        <w:t xml:space="preserve">relationship </w:t>
      </w:r>
      <w:r w:rsidR="00A62A1E" w:rsidRPr="00581BBE">
        <w:rPr>
          <w:rFonts w:ascii="Arial" w:eastAsia="Times New Roman" w:hAnsi="Arial" w:cs="Arial"/>
          <w:b/>
          <w:color w:val="333333"/>
          <w:sz w:val="23"/>
          <w:szCs w:val="23"/>
        </w:rPr>
        <w:t>begins</w:t>
      </w:r>
      <w:r w:rsidR="0052708F" w:rsidRPr="0098140D">
        <w:rPr>
          <w:rFonts w:ascii="Arial" w:eastAsia="Times New Roman" w:hAnsi="Arial" w:cs="Arial"/>
          <w:color w:val="333333"/>
          <w:sz w:val="23"/>
          <w:szCs w:val="23"/>
        </w:rPr>
        <w:t xml:space="preserve">, </w:t>
      </w:r>
      <w:r w:rsidR="0052708F" w:rsidRPr="00581BBE">
        <w:rPr>
          <w:rFonts w:ascii="Arial" w:eastAsia="Times New Roman" w:hAnsi="Arial" w:cs="Arial"/>
          <w:color w:val="333333"/>
          <w:sz w:val="23"/>
          <w:szCs w:val="23"/>
        </w:rPr>
        <w:t xml:space="preserve">the </w:t>
      </w:r>
      <w:r w:rsidR="00D45A59" w:rsidRPr="00581BBE">
        <w:rPr>
          <w:rFonts w:ascii="Arial" w:eastAsia="Times New Roman" w:hAnsi="Arial" w:cs="Arial"/>
          <w:color w:val="333333"/>
          <w:sz w:val="23"/>
          <w:szCs w:val="23"/>
        </w:rPr>
        <w:t xml:space="preserve">supervisor or </w:t>
      </w:r>
      <w:r w:rsidR="002F47ED" w:rsidRPr="00581BBE">
        <w:rPr>
          <w:rFonts w:ascii="Arial" w:eastAsia="Times New Roman" w:hAnsi="Arial" w:cs="Arial"/>
          <w:color w:val="333333"/>
          <w:sz w:val="23"/>
          <w:szCs w:val="23"/>
        </w:rPr>
        <w:t>University Representative</w:t>
      </w:r>
      <w:r w:rsidR="00D45A59" w:rsidRPr="00581BBE">
        <w:rPr>
          <w:rFonts w:ascii="Arial" w:eastAsia="Times New Roman" w:hAnsi="Arial" w:cs="Arial"/>
          <w:color w:val="333333"/>
          <w:sz w:val="23"/>
          <w:szCs w:val="23"/>
        </w:rPr>
        <w:t xml:space="preserve"> </w:t>
      </w:r>
      <w:r w:rsidR="002F47ED" w:rsidRPr="00581BBE">
        <w:rPr>
          <w:rFonts w:ascii="Arial" w:eastAsia="Times New Roman" w:hAnsi="Arial" w:cs="Arial"/>
          <w:color w:val="333333"/>
          <w:sz w:val="23"/>
          <w:szCs w:val="23"/>
        </w:rPr>
        <w:t>(</w:t>
      </w:r>
      <w:r w:rsidR="0052708F" w:rsidRPr="00581BBE">
        <w:rPr>
          <w:rFonts w:ascii="Arial" w:eastAsia="Times New Roman" w:hAnsi="Arial" w:cs="Arial"/>
          <w:color w:val="333333"/>
          <w:sz w:val="23"/>
          <w:szCs w:val="23"/>
        </w:rPr>
        <w:t xml:space="preserve">faculty member, </w:t>
      </w:r>
      <w:r w:rsidR="008C46C3" w:rsidRPr="00581BBE">
        <w:rPr>
          <w:rFonts w:ascii="Arial" w:eastAsia="Times New Roman" w:hAnsi="Arial" w:cs="Arial"/>
          <w:color w:val="333333"/>
          <w:sz w:val="23"/>
          <w:szCs w:val="23"/>
        </w:rPr>
        <w:t xml:space="preserve">course </w:t>
      </w:r>
      <w:r w:rsidR="0052708F" w:rsidRPr="00581BBE">
        <w:rPr>
          <w:rFonts w:ascii="Arial" w:eastAsia="Times New Roman" w:hAnsi="Arial" w:cs="Arial"/>
          <w:color w:val="333333"/>
          <w:sz w:val="23"/>
          <w:szCs w:val="23"/>
        </w:rPr>
        <w:t xml:space="preserve">instructor, </w:t>
      </w:r>
      <w:r w:rsidR="00E87EC8" w:rsidRPr="00581BBE">
        <w:rPr>
          <w:rFonts w:ascii="Arial" w:eastAsia="Times New Roman" w:hAnsi="Arial" w:cs="Arial"/>
          <w:color w:val="333333"/>
          <w:sz w:val="23"/>
          <w:szCs w:val="23"/>
        </w:rPr>
        <w:t>athletics</w:t>
      </w:r>
      <w:r w:rsidR="00FF2B10" w:rsidRPr="00581BBE">
        <w:rPr>
          <w:rFonts w:ascii="Arial" w:eastAsia="Times New Roman" w:hAnsi="Arial" w:cs="Arial"/>
          <w:color w:val="333333"/>
          <w:sz w:val="23"/>
          <w:szCs w:val="23"/>
        </w:rPr>
        <w:t xml:space="preserve"> </w:t>
      </w:r>
      <w:r w:rsidR="0052708F" w:rsidRPr="00581BBE">
        <w:rPr>
          <w:rFonts w:ascii="Arial" w:eastAsia="Times New Roman" w:hAnsi="Arial" w:cs="Arial"/>
          <w:color w:val="333333"/>
          <w:sz w:val="23"/>
          <w:szCs w:val="23"/>
        </w:rPr>
        <w:t>coach, advisor, mentor, preceptor</w:t>
      </w:r>
      <w:r w:rsidR="0098140D" w:rsidRPr="00581BBE">
        <w:rPr>
          <w:rFonts w:ascii="Arial" w:eastAsia="Times New Roman" w:hAnsi="Arial" w:cs="Arial"/>
          <w:color w:val="333333"/>
          <w:sz w:val="23"/>
          <w:szCs w:val="23"/>
        </w:rPr>
        <w:t>, or</w:t>
      </w:r>
      <w:r w:rsidR="0052708F" w:rsidRPr="00581BBE">
        <w:rPr>
          <w:rFonts w:ascii="Arial" w:eastAsia="Times New Roman" w:hAnsi="Arial" w:cs="Arial"/>
          <w:color w:val="333333"/>
          <w:sz w:val="23"/>
          <w:szCs w:val="23"/>
        </w:rPr>
        <w:t xml:space="preserve"> other employee/volunteer</w:t>
      </w:r>
      <w:r w:rsidR="002F47ED" w:rsidRPr="00581BBE">
        <w:rPr>
          <w:rFonts w:ascii="Arial" w:eastAsia="Times New Roman" w:hAnsi="Arial" w:cs="Arial"/>
          <w:color w:val="333333"/>
          <w:sz w:val="23"/>
          <w:szCs w:val="23"/>
        </w:rPr>
        <w:t>)</w:t>
      </w:r>
      <w:r w:rsidR="0052708F" w:rsidRPr="00581BBE">
        <w:rPr>
          <w:rFonts w:ascii="Arial" w:eastAsia="Times New Roman" w:hAnsi="Arial" w:cs="Arial"/>
          <w:color w:val="333333"/>
          <w:sz w:val="23"/>
          <w:szCs w:val="23"/>
        </w:rPr>
        <w:t xml:space="preserve"> </w:t>
      </w:r>
      <w:r w:rsidR="00470E5B" w:rsidRPr="00470E5B">
        <w:rPr>
          <w:rFonts w:ascii="Arial" w:eastAsia="Times New Roman" w:hAnsi="Arial" w:cs="Arial"/>
          <w:color w:val="333333"/>
          <w:sz w:val="23"/>
          <w:szCs w:val="23"/>
        </w:rPr>
        <w:t xml:space="preserve">must discuss the potential relationship with their supervisor, and then, if they do pursue the relationship, </w:t>
      </w:r>
      <w:r w:rsidR="0052708F" w:rsidRPr="00581BBE">
        <w:rPr>
          <w:rFonts w:ascii="Arial" w:eastAsia="Times New Roman" w:hAnsi="Arial" w:cs="Arial"/>
          <w:color w:val="333333"/>
          <w:sz w:val="23"/>
          <w:szCs w:val="23"/>
        </w:rPr>
        <w:t>must report the anticipated</w:t>
      </w:r>
      <w:r w:rsidR="00545530" w:rsidRPr="00581BBE">
        <w:rPr>
          <w:rFonts w:ascii="Arial" w:eastAsia="Times New Roman" w:hAnsi="Arial" w:cs="Arial"/>
          <w:color w:val="333333"/>
          <w:sz w:val="23"/>
          <w:szCs w:val="23"/>
        </w:rPr>
        <w:t xml:space="preserve"> </w:t>
      </w:r>
      <w:r w:rsidR="0052708F" w:rsidRPr="00581BBE">
        <w:rPr>
          <w:rFonts w:ascii="Arial" w:eastAsia="Times New Roman" w:hAnsi="Arial" w:cs="Arial"/>
          <w:color w:val="333333"/>
          <w:sz w:val="23"/>
          <w:szCs w:val="23"/>
        </w:rPr>
        <w:t>relationship</w:t>
      </w:r>
      <w:r w:rsidR="00365E0A" w:rsidRPr="00581BBE">
        <w:rPr>
          <w:rFonts w:ascii="Arial" w:eastAsia="Times New Roman" w:hAnsi="Arial" w:cs="Arial"/>
          <w:color w:val="333333"/>
          <w:sz w:val="23"/>
          <w:szCs w:val="23"/>
        </w:rPr>
        <w:t xml:space="preserve"> in writing</w:t>
      </w:r>
      <w:r w:rsidR="0052708F" w:rsidRPr="00581BBE">
        <w:rPr>
          <w:rFonts w:ascii="Arial" w:eastAsia="Times New Roman" w:hAnsi="Arial" w:cs="Arial"/>
          <w:color w:val="333333"/>
          <w:sz w:val="23"/>
          <w:szCs w:val="23"/>
        </w:rPr>
        <w:t xml:space="preserve"> to </w:t>
      </w:r>
      <w:r w:rsidR="00365E0A" w:rsidRPr="00581BBE">
        <w:rPr>
          <w:rFonts w:ascii="Arial" w:eastAsia="Times New Roman" w:hAnsi="Arial" w:cs="Arial"/>
          <w:color w:val="333333"/>
          <w:sz w:val="23"/>
          <w:szCs w:val="23"/>
        </w:rPr>
        <w:t xml:space="preserve">their </w:t>
      </w:r>
      <w:r w:rsidR="0052708F" w:rsidRPr="00581BBE">
        <w:rPr>
          <w:rFonts w:ascii="Arial" w:eastAsia="Times New Roman" w:hAnsi="Arial" w:cs="Arial"/>
          <w:color w:val="333333"/>
          <w:sz w:val="23"/>
          <w:szCs w:val="23"/>
        </w:rPr>
        <w:t>supervisor</w:t>
      </w:r>
      <w:r w:rsidR="00D00C17" w:rsidRPr="00581BBE">
        <w:rPr>
          <w:rFonts w:ascii="Arial" w:eastAsia="Times New Roman" w:hAnsi="Arial" w:cs="Arial"/>
          <w:color w:val="333333"/>
          <w:sz w:val="23"/>
          <w:szCs w:val="23"/>
        </w:rPr>
        <w:t xml:space="preserve"> and follow all requirements of an approved plan as detailed in part 2 below</w:t>
      </w:r>
      <w:r w:rsidR="0052708F" w:rsidRPr="0098140D">
        <w:rPr>
          <w:rFonts w:ascii="Arial" w:eastAsia="Times New Roman" w:hAnsi="Arial" w:cs="Arial"/>
          <w:color w:val="333333"/>
          <w:sz w:val="23"/>
          <w:szCs w:val="23"/>
        </w:rPr>
        <w:t>.</w:t>
      </w:r>
    </w:p>
    <w:p w14:paraId="7DF81C5E" w14:textId="77777777" w:rsidR="002017D8" w:rsidRPr="002017D8" w:rsidRDefault="002017D8" w:rsidP="002017D8">
      <w:pPr>
        <w:pStyle w:val="ListParagraph"/>
        <w:rPr>
          <w:rFonts w:eastAsia="Times New Roman"/>
          <w:color w:val="333333"/>
        </w:rPr>
      </w:pPr>
    </w:p>
    <w:p w14:paraId="62E0EE81" w14:textId="6DAA11CC" w:rsidR="002017D8" w:rsidRPr="00581BBE" w:rsidRDefault="007F0599" w:rsidP="002017D8">
      <w:pPr>
        <w:pStyle w:val="ListParagraph"/>
        <w:numPr>
          <w:ilvl w:val="1"/>
          <w:numId w:val="14"/>
        </w:numPr>
        <w:shd w:val="clear" w:color="auto" w:fill="FFFFFF"/>
        <w:spacing w:before="180" w:after="180" w:line="240" w:lineRule="auto"/>
        <w:rPr>
          <w:rFonts w:eastAsia="Times New Roman"/>
          <w:color w:val="333333"/>
        </w:rPr>
      </w:pPr>
      <w:r>
        <w:rPr>
          <w:rFonts w:ascii="Arial" w:eastAsia="Times New Roman" w:hAnsi="Arial" w:cs="Arial"/>
          <w:color w:val="333333"/>
          <w:sz w:val="23"/>
          <w:szCs w:val="23"/>
        </w:rPr>
        <w:t>I</w:t>
      </w:r>
      <w:r w:rsidR="002017D8" w:rsidRPr="00581BBE">
        <w:rPr>
          <w:rFonts w:ascii="Arial" w:eastAsia="Times New Roman" w:hAnsi="Arial" w:cs="Arial"/>
          <w:color w:val="333333"/>
          <w:sz w:val="23"/>
          <w:szCs w:val="23"/>
        </w:rPr>
        <w:t xml:space="preserve">n order to prevent a situation in which the </w:t>
      </w:r>
      <w:r w:rsidR="002017D8" w:rsidRPr="00581BBE">
        <w:rPr>
          <w:rFonts w:ascii="Arial" w:eastAsia="Times New Roman" w:hAnsi="Arial" w:cs="Arial"/>
          <w:b/>
          <w:color w:val="333333"/>
          <w:sz w:val="23"/>
          <w:szCs w:val="23"/>
        </w:rPr>
        <w:t>subordinate supervisor supervises any member of their direct supervisor’s Immediate Family, or anyone with whom their direct supervisor has</w:t>
      </w:r>
      <w:r w:rsidR="00491EBF">
        <w:rPr>
          <w:rFonts w:ascii="Arial" w:eastAsia="Times New Roman" w:hAnsi="Arial" w:cs="Arial"/>
          <w:b/>
          <w:color w:val="333333"/>
          <w:sz w:val="23"/>
          <w:szCs w:val="23"/>
        </w:rPr>
        <w:t>,</w:t>
      </w:r>
      <w:r w:rsidR="002017D8" w:rsidRPr="00581BBE">
        <w:rPr>
          <w:rFonts w:ascii="Arial" w:eastAsia="Times New Roman" w:hAnsi="Arial" w:cs="Arial"/>
          <w:b/>
          <w:color w:val="333333"/>
          <w:sz w:val="23"/>
          <w:szCs w:val="23"/>
        </w:rPr>
        <w:t xml:space="preserve"> or had</w:t>
      </w:r>
      <w:r w:rsidR="00581BBE" w:rsidRPr="00581BBE">
        <w:rPr>
          <w:rFonts w:ascii="Arial" w:eastAsia="Times New Roman" w:hAnsi="Arial" w:cs="Arial"/>
          <w:b/>
          <w:color w:val="333333"/>
          <w:sz w:val="23"/>
          <w:szCs w:val="23"/>
        </w:rPr>
        <w:t xml:space="preserve"> within the last five (5) years</w:t>
      </w:r>
      <w:r w:rsidR="00491EBF">
        <w:rPr>
          <w:rFonts w:ascii="Arial" w:eastAsia="Times New Roman" w:hAnsi="Arial" w:cs="Arial"/>
          <w:b/>
          <w:color w:val="333333"/>
          <w:sz w:val="23"/>
          <w:szCs w:val="23"/>
        </w:rPr>
        <w:t>,</w:t>
      </w:r>
      <w:r w:rsidR="002017D8" w:rsidRPr="00581BBE">
        <w:rPr>
          <w:rFonts w:ascii="Arial" w:eastAsia="Times New Roman" w:hAnsi="Arial" w:cs="Arial"/>
          <w:b/>
          <w:color w:val="333333"/>
          <w:sz w:val="23"/>
          <w:szCs w:val="23"/>
        </w:rPr>
        <w:t xml:space="preserve"> a sexual or romantic relationship</w:t>
      </w:r>
      <w:r w:rsidR="002017D8" w:rsidRPr="00581BBE">
        <w:rPr>
          <w:rFonts w:ascii="Arial" w:eastAsia="Times New Roman" w:hAnsi="Arial" w:cs="Arial"/>
          <w:color w:val="333333"/>
          <w:sz w:val="23"/>
          <w:szCs w:val="23"/>
        </w:rPr>
        <w:t xml:space="preserve">, the employee must report the relationship and follow all requirements of an approved plan as detailed in part 2 below.  </w:t>
      </w:r>
    </w:p>
    <w:p w14:paraId="106BE536" w14:textId="77777777" w:rsidR="00D00C17" w:rsidRPr="00D00C17" w:rsidRDefault="00D00C17" w:rsidP="00D00C17">
      <w:pPr>
        <w:pStyle w:val="ListParagraph"/>
        <w:shd w:val="clear" w:color="auto" w:fill="FFFFFF"/>
        <w:spacing w:before="180" w:after="180" w:line="240" w:lineRule="auto"/>
        <w:ind w:left="1080"/>
        <w:rPr>
          <w:rFonts w:eastAsia="Times New Roman"/>
          <w:color w:val="333333"/>
        </w:rPr>
      </w:pPr>
    </w:p>
    <w:p w14:paraId="4A0BEDD2" w14:textId="28EA5E5D" w:rsidR="00AE2775" w:rsidRPr="00D00C17" w:rsidRDefault="00FA7155" w:rsidP="00D00C17">
      <w:pPr>
        <w:pStyle w:val="ListParagraph"/>
        <w:numPr>
          <w:ilvl w:val="0"/>
          <w:numId w:val="14"/>
        </w:numPr>
        <w:spacing w:after="0" w:line="240" w:lineRule="auto"/>
        <w:rPr>
          <w:rFonts w:ascii="Arial" w:eastAsia="Times New Roman" w:hAnsi="Arial" w:cs="Arial"/>
          <w:color w:val="333333"/>
          <w:sz w:val="23"/>
          <w:szCs w:val="23"/>
        </w:rPr>
      </w:pPr>
      <w:r w:rsidRPr="00D00C17">
        <w:rPr>
          <w:rFonts w:ascii="Arial" w:eastAsia="Times New Roman" w:hAnsi="Arial" w:cs="Arial"/>
          <w:color w:val="333333"/>
          <w:sz w:val="23"/>
          <w:szCs w:val="23"/>
        </w:rPr>
        <w:lastRenderedPageBreak/>
        <w:t>A</w:t>
      </w:r>
      <w:r w:rsidR="00066333" w:rsidRPr="00D00C17">
        <w:rPr>
          <w:rFonts w:ascii="Arial" w:eastAsia="Times New Roman" w:hAnsi="Arial" w:cs="Arial"/>
          <w:color w:val="333333"/>
          <w:sz w:val="23"/>
          <w:szCs w:val="23"/>
        </w:rPr>
        <w:t xml:space="preserve"> supervisor </w:t>
      </w:r>
      <w:r w:rsidRPr="00D00C17">
        <w:rPr>
          <w:rFonts w:ascii="Arial" w:eastAsia="Times New Roman" w:hAnsi="Arial" w:cs="Arial"/>
          <w:color w:val="333333"/>
          <w:sz w:val="23"/>
          <w:szCs w:val="23"/>
        </w:rPr>
        <w:t xml:space="preserve">who has received a report under </w:t>
      </w:r>
      <w:r w:rsidR="0098140D" w:rsidRPr="00D00C17">
        <w:rPr>
          <w:rFonts w:ascii="Arial" w:eastAsia="Times New Roman" w:hAnsi="Arial" w:cs="Arial"/>
          <w:color w:val="333333"/>
          <w:sz w:val="23"/>
          <w:szCs w:val="23"/>
        </w:rPr>
        <w:t xml:space="preserve">Section </w:t>
      </w:r>
      <w:r w:rsidR="00AE2775" w:rsidRPr="00D00C17">
        <w:rPr>
          <w:rFonts w:ascii="Arial" w:eastAsia="Times New Roman" w:hAnsi="Arial" w:cs="Arial"/>
          <w:color w:val="333333"/>
          <w:sz w:val="23"/>
          <w:szCs w:val="23"/>
        </w:rPr>
        <w:t>IV</w:t>
      </w:r>
      <w:r w:rsidR="00EE7453" w:rsidRPr="00D00C17">
        <w:rPr>
          <w:rFonts w:ascii="Arial" w:eastAsia="Times New Roman" w:hAnsi="Arial" w:cs="Arial"/>
          <w:color w:val="333333"/>
          <w:sz w:val="23"/>
          <w:szCs w:val="23"/>
        </w:rPr>
        <w:t>-</w:t>
      </w:r>
      <w:r w:rsidR="0098140D" w:rsidRPr="00D00C17">
        <w:rPr>
          <w:rFonts w:ascii="Arial" w:eastAsia="Times New Roman" w:hAnsi="Arial" w:cs="Arial"/>
          <w:color w:val="333333"/>
          <w:sz w:val="23"/>
          <w:szCs w:val="23"/>
        </w:rPr>
        <w:t xml:space="preserve">C.1 </w:t>
      </w:r>
      <w:r w:rsidRPr="00D00C17">
        <w:rPr>
          <w:rFonts w:ascii="Arial" w:eastAsia="Times New Roman" w:hAnsi="Arial" w:cs="Arial"/>
          <w:color w:val="333333"/>
          <w:sz w:val="23"/>
          <w:szCs w:val="23"/>
        </w:rPr>
        <w:t xml:space="preserve">of this </w:t>
      </w:r>
      <w:r w:rsidR="00601ACB" w:rsidRPr="00D00C17">
        <w:rPr>
          <w:rFonts w:ascii="Arial" w:eastAsia="Times New Roman" w:hAnsi="Arial" w:cs="Arial"/>
          <w:color w:val="333333"/>
          <w:sz w:val="23"/>
          <w:szCs w:val="23"/>
        </w:rPr>
        <w:t>P</w:t>
      </w:r>
      <w:r w:rsidRPr="00D00C17">
        <w:rPr>
          <w:rFonts w:ascii="Arial" w:eastAsia="Times New Roman" w:hAnsi="Arial" w:cs="Arial"/>
          <w:color w:val="333333"/>
          <w:sz w:val="23"/>
          <w:szCs w:val="23"/>
        </w:rPr>
        <w:t xml:space="preserve">olicy will </w:t>
      </w:r>
      <w:r w:rsidR="00496AA3" w:rsidRPr="00D00C17">
        <w:rPr>
          <w:rFonts w:ascii="Arial" w:eastAsia="Times New Roman" w:hAnsi="Arial" w:cs="Arial"/>
          <w:color w:val="333333"/>
          <w:sz w:val="23"/>
          <w:szCs w:val="23"/>
        </w:rPr>
        <w:t xml:space="preserve">determine whether </w:t>
      </w:r>
      <w:r w:rsidR="00066333" w:rsidRPr="00D00C17">
        <w:rPr>
          <w:rFonts w:ascii="Arial" w:eastAsia="Times New Roman" w:hAnsi="Arial" w:cs="Arial"/>
          <w:color w:val="333333"/>
          <w:sz w:val="23"/>
          <w:szCs w:val="23"/>
        </w:rPr>
        <w:t xml:space="preserve">a </w:t>
      </w:r>
      <w:r w:rsidR="00496AA3" w:rsidRPr="00D00C17">
        <w:rPr>
          <w:rFonts w:ascii="Arial" w:eastAsia="Times New Roman" w:hAnsi="Arial" w:cs="Arial"/>
          <w:color w:val="333333"/>
          <w:sz w:val="23"/>
          <w:szCs w:val="23"/>
        </w:rPr>
        <w:t xml:space="preserve">reasonable </w:t>
      </w:r>
      <w:r w:rsidR="00066333" w:rsidRPr="00D00C17">
        <w:rPr>
          <w:rFonts w:ascii="Arial" w:eastAsia="Times New Roman" w:hAnsi="Arial" w:cs="Arial"/>
          <w:color w:val="333333"/>
          <w:sz w:val="23"/>
          <w:szCs w:val="23"/>
        </w:rPr>
        <w:t>written plan</w:t>
      </w:r>
      <w:r w:rsidRPr="00D00C17">
        <w:rPr>
          <w:rFonts w:ascii="Arial" w:eastAsia="Times New Roman" w:hAnsi="Arial" w:cs="Arial"/>
          <w:color w:val="333333"/>
          <w:sz w:val="23"/>
          <w:szCs w:val="23"/>
        </w:rPr>
        <w:t xml:space="preserve"> </w:t>
      </w:r>
      <w:r w:rsidR="00496AA3" w:rsidRPr="00D00C17">
        <w:rPr>
          <w:rFonts w:ascii="Arial" w:eastAsia="Times New Roman" w:hAnsi="Arial" w:cs="Arial"/>
          <w:color w:val="333333"/>
          <w:sz w:val="23"/>
          <w:szCs w:val="23"/>
        </w:rPr>
        <w:t xml:space="preserve">can be developed </w:t>
      </w:r>
      <w:r w:rsidRPr="00D00C17">
        <w:rPr>
          <w:rFonts w:ascii="Arial" w:eastAsia="Times New Roman" w:hAnsi="Arial" w:cs="Arial"/>
          <w:color w:val="333333"/>
          <w:sz w:val="23"/>
          <w:szCs w:val="23"/>
        </w:rPr>
        <w:t>in consultation with the reporting individual</w:t>
      </w:r>
      <w:r w:rsidR="00582A03" w:rsidRPr="00D00C17">
        <w:rPr>
          <w:rFonts w:ascii="Arial" w:eastAsia="Times New Roman" w:hAnsi="Arial" w:cs="Arial"/>
          <w:color w:val="333333"/>
          <w:sz w:val="23"/>
          <w:szCs w:val="23"/>
        </w:rPr>
        <w:t>, H</w:t>
      </w:r>
      <w:r w:rsidR="004306CC" w:rsidRPr="00D00C17">
        <w:rPr>
          <w:rFonts w:ascii="Arial" w:eastAsia="Times New Roman" w:hAnsi="Arial" w:cs="Arial"/>
          <w:color w:val="333333"/>
          <w:sz w:val="23"/>
          <w:szCs w:val="23"/>
        </w:rPr>
        <w:t xml:space="preserve">uman </w:t>
      </w:r>
      <w:r w:rsidR="00582A03" w:rsidRPr="00D00C17">
        <w:rPr>
          <w:rFonts w:ascii="Arial" w:eastAsia="Times New Roman" w:hAnsi="Arial" w:cs="Arial"/>
          <w:color w:val="333333"/>
          <w:sz w:val="23"/>
          <w:szCs w:val="23"/>
        </w:rPr>
        <w:t>R</w:t>
      </w:r>
      <w:r w:rsidR="004306CC" w:rsidRPr="00D00C17">
        <w:rPr>
          <w:rFonts w:ascii="Arial" w:eastAsia="Times New Roman" w:hAnsi="Arial" w:cs="Arial"/>
          <w:color w:val="333333"/>
          <w:sz w:val="23"/>
          <w:szCs w:val="23"/>
        </w:rPr>
        <w:t>esources</w:t>
      </w:r>
      <w:r w:rsidR="00582A03" w:rsidRPr="00D00C17">
        <w:rPr>
          <w:rFonts w:ascii="Arial" w:eastAsia="Times New Roman" w:hAnsi="Arial" w:cs="Arial"/>
          <w:color w:val="333333"/>
          <w:sz w:val="23"/>
          <w:szCs w:val="23"/>
        </w:rPr>
        <w:t xml:space="preserve"> and/or Faculty </w:t>
      </w:r>
      <w:r w:rsidR="006E75EB" w:rsidRPr="00D00C17">
        <w:rPr>
          <w:rFonts w:ascii="Arial" w:eastAsia="Times New Roman" w:hAnsi="Arial" w:cs="Arial"/>
          <w:color w:val="333333"/>
          <w:sz w:val="23"/>
          <w:szCs w:val="23"/>
        </w:rPr>
        <w:t>Affairs</w:t>
      </w:r>
      <w:r w:rsidR="004306CC" w:rsidRPr="00D00C17">
        <w:rPr>
          <w:rFonts w:ascii="Arial" w:eastAsia="Times New Roman" w:hAnsi="Arial" w:cs="Arial"/>
          <w:color w:val="333333"/>
          <w:sz w:val="23"/>
          <w:szCs w:val="23"/>
        </w:rPr>
        <w:t xml:space="preserve"> (as appropriate)</w:t>
      </w:r>
      <w:r w:rsidR="00CF7B3C" w:rsidRPr="00D00C17">
        <w:rPr>
          <w:rFonts w:ascii="Arial" w:eastAsia="Times New Roman" w:hAnsi="Arial" w:cs="Arial"/>
          <w:color w:val="333333"/>
          <w:sz w:val="23"/>
          <w:szCs w:val="23"/>
        </w:rPr>
        <w:t>,</w:t>
      </w:r>
      <w:r w:rsidR="005B2277" w:rsidRPr="00D00C17">
        <w:rPr>
          <w:rFonts w:ascii="Arial" w:eastAsia="Times New Roman" w:hAnsi="Arial" w:cs="Arial"/>
          <w:color w:val="333333"/>
          <w:sz w:val="23"/>
          <w:szCs w:val="23"/>
        </w:rPr>
        <w:t xml:space="preserve"> and with the cognizant Dean or Vice President</w:t>
      </w:r>
      <w:r w:rsidR="007205A2" w:rsidRPr="00D00C17">
        <w:rPr>
          <w:rFonts w:ascii="Arial" w:eastAsia="Times New Roman" w:hAnsi="Arial" w:cs="Arial"/>
          <w:color w:val="333333"/>
          <w:sz w:val="23"/>
          <w:szCs w:val="23"/>
        </w:rPr>
        <w:t>,</w:t>
      </w:r>
      <w:r w:rsidRPr="00D00C17">
        <w:rPr>
          <w:rFonts w:ascii="Arial" w:eastAsia="Times New Roman" w:hAnsi="Arial" w:cs="Arial"/>
          <w:color w:val="333333"/>
          <w:sz w:val="23"/>
          <w:szCs w:val="23"/>
        </w:rPr>
        <w:t xml:space="preserve"> </w:t>
      </w:r>
      <w:r w:rsidR="00066333" w:rsidRPr="00D00C17">
        <w:rPr>
          <w:rFonts w:ascii="Arial" w:eastAsia="Times New Roman" w:hAnsi="Arial" w:cs="Arial"/>
          <w:color w:val="333333"/>
          <w:sz w:val="23"/>
          <w:szCs w:val="23"/>
        </w:rPr>
        <w:t>that removes the individual from any responsibility or influence over the student</w:t>
      </w:r>
      <w:r w:rsidRPr="00D00C17">
        <w:rPr>
          <w:rFonts w:ascii="Arial" w:eastAsia="Times New Roman" w:hAnsi="Arial" w:cs="Arial"/>
          <w:color w:val="333333"/>
          <w:sz w:val="23"/>
          <w:szCs w:val="23"/>
        </w:rPr>
        <w:t xml:space="preserve"> or employee</w:t>
      </w:r>
      <w:r w:rsidR="00066333" w:rsidRPr="00D00C17">
        <w:rPr>
          <w:rFonts w:ascii="Arial" w:eastAsia="Times New Roman" w:hAnsi="Arial" w:cs="Arial"/>
          <w:color w:val="333333"/>
          <w:sz w:val="23"/>
          <w:szCs w:val="23"/>
        </w:rPr>
        <w:t>, including but not limited to reassigning all evaluations (including for salary, awards, scholarships, or other benefits), reporting responsibilities, and grade assignments to other qualified individuals.</w:t>
      </w:r>
      <w:r w:rsidR="002A4E29" w:rsidRPr="00D00C17">
        <w:rPr>
          <w:rFonts w:ascii="Arial" w:eastAsia="Times New Roman" w:hAnsi="Arial" w:cs="Arial"/>
          <w:color w:val="333333"/>
          <w:sz w:val="23"/>
          <w:szCs w:val="23"/>
        </w:rPr>
        <w:t xml:space="preserve"> </w:t>
      </w:r>
      <w:r w:rsidR="00662375" w:rsidRPr="00D00C17">
        <w:rPr>
          <w:rFonts w:ascii="Arial" w:eastAsia="Times New Roman" w:hAnsi="Arial" w:cs="Arial"/>
          <w:color w:val="333333"/>
          <w:sz w:val="23"/>
          <w:szCs w:val="23"/>
        </w:rPr>
        <w:t xml:space="preserve">This includes, but is not limited to, any aspect of the </w:t>
      </w:r>
      <w:r w:rsidR="007205A2" w:rsidRPr="00D00C17">
        <w:rPr>
          <w:rFonts w:ascii="Arial" w:eastAsia="Times New Roman" w:hAnsi="Arial" w:cs="Arial"/>
          <w:color w:val="333333"/>
          <w:sz w:val="23"/>
          <w:szCs w:val="23"/>
        </w:rPr>
        <w:t>S</w:t>
      </w:r>
      <w:r w:rsidR="00662375" w:rsidRPr="00D00C17">
        <w:rPr>
          <w:rFonts w:ascii="Arial" w:eastAsia="Times New Roman" w:hAnsi="Arial" w:cs="Arial"/>
          <w:color w:val="333333"/>
          <w:sz w:val="23"/>
          <w:szCs w:val="23"/>
        </w:rPr>
        <w:t xml:space="preserve">tudent </w:t>
      </w:r>
      <w:r w:rsidR="007205A2" w:rsidRPr="00D00C17">
        <w:rPr>
          <w:rFonts w:ascii="Arial" w:eastAsia="Times New Roman" w:hAnsi="Arial" w:cs="Arial"/>
          <w:color w:val="333333"/>
          <w:sz w:val="23"/>
          <w:szCs w:val="23"/>
        </w:rPr>
        <w:t>E</w:t>
      </w:r>
      <w:r w:rsidR="00662375" w:rsidRPr="00D00C17">
        <w:rPr>
          <w:rFonts w:ascii="Arial" w:eastAsia="Times New Roman" w:hAnsi="Arial" w:cs="Arial"/>
          <w:color w:val="333333"/>
          <w:sz w:val="23"/>
          <w:szCs w:val="23"/>
        </w:rPr>
        <w:t>xperience</w:t>
      </w:r>
      <w:r w:rsidR="007205A2" w:rsidRPr="00D00C17">
        <w:rPr>
          <w:rFonts w:ascii="Arial" w:eastAsia="Times New Roman" w:hAnsi="Arial" w:cs="Arial"/>
          <w:color w:val="333333"/>
          <w:sz w:val="23"/>
          <w:szCs w:val="23"/>
        </w:rPr>
        <w:t xml:space="preserve"> (as defined here)</w:t>
      </w:r>
      <w:r w:rsidR="00662375" w:rsidRPr="00D00C17">
        <w:rPr>
          <w:rFonts w:ascii="Arial" w:eastAsia="Times New Roman" w:hAnsi="Arial" w:cs="Arial"/>
          <w:color w:val="333333"/>
          <w:sz w:val="23"/>
          <w:szCs w:val="23"/>
        </w:rPr>
        <w:t xml:space="preserve"> and </w:t>
      </w:r>
      <w:r w:rsidR="00365E0A" w:rsidRPr="00D00C17">
        <w:rPr>
          <w:rFonts w:ascii="Arial" w:eastAsia="Times New Roman" w:hAnsi="Arial" w:cs="Arial"/>
          <w:color w:val="333333"/>
          <w:sz w:val="23"/>
          <w:szCs w:val="23"/>
        </w:rPr>
        <w:t xml:space="preserve">any </w:t>
      </w:r>
      <w:r w:rsidR="00F76261" w:rsidRPr="00D00C17">
        <w:rPr>
          <w:rFonts w:ascii="Arial" w:eastAsia="Times New Roman" w:hAnsi="Arial" w:cs="Arial"/>
          <w:color w:val="333333"/>
          <w:sz w:val="23"/>
          <w:szCs w:val="23"/>
        </w:rPr>
        <w:t>aspect of</w:t>
      </w:r>
      <w:r w:rsidR="00365E0A" w:rsidRPr="00D00C17">
        <w:rPr>
          <w:rFonts w:ascii="Arial" w:eastAsia="Times New Roman" w:hAnsi="Arial" w:cs="Arial"/>
          <w:color w:val="333333"/>
          <w:sz w:val="23"/>
          <w:szCs w:val="23"/>
        </w:rPr>
        <w:t xml:space="preserve"> the terms, conditions or privileges of employment, including but not limited to </w:t>
      </w:r>
      <w:r w:rsidR="00582A03" w:rsidRPr="00D00C17">
        <w:rPr>
          <w:rFonts w:ascii="Arial" w:eastAsia="Times New Roman" w:hAnsi="Arial" w:cs="Arial"/>
          <w:color w:val="333333"/>
          <w:sz w:val="23"/>
          <w:szCs w:val="23"/>
        </w:rPr>
        <w:t xml:space="preserve">hiring, </w:t>
      </w:r>
      <w:r w:rsidR="00365E0A" w:rsidRPr="00D00C17">
        <w:rPr>
          <w:rFonts w:ascii="Arial" w:eastAsia="Times New Roman" w:hAnsi="Arial" w:cs="Arial"/>
          <w:color w:val="333333"/>
          <w:sz w:val="23"/>
          <w:szCs w:val="23"/>
        </w:rPr>
        <w:t>appointment or reappointment, retention, promotion, tenure, salary, or discipline</w:t>
      </w:r>
      <w:r w:rsidR="00F76261" w:rsidRPr="00D00C17">
        <w:rPr>
          <w:rFonts w:ascii="Arial" w:eastAsia="Times New Roman" w:hAnsi="Arial" w:cs="Arial"/>
          <w:color w:val="333333"/>
          <w:sz w:val="23"/>
          <w:szCs w:val="23"/>
        </w:rPr>
        <w:t>.</w:t>
      </w:r>
      <w:r w:rsidR="00365E0A" w:rsidRPr="00D00C17">
        <w:rPr>
          <w:rFonts w:ascii="Arial" w:eastAsia="Times New Roman" w:hAnsi="Arial" w:cs="Arial"/>
          <w:color w:val="333333"/>
          <w:sz w:val="23"/>
          <w:szCs w:val="23"/>
        </w:rPr>
        <w:t xml:space="preserve"> </w:t>
      </w:r>
      <w:r w:rsidR="002A4E29" w:rsidRPr="00D00C17">
        <w:rPr>
          <w:rFonts w:ascii="Arial" w:eastAsia="Times New Roman" w:hAnsi="Arial" w:cs="Arial"/>
          <w:color w:val="333333"/>
          <w:sz w:val="23"/>
          <w:szCs w:val="23"/>
        </w:rPr>
        <w:t>If such a plan can be developed</w:t>
      </w:r>
      <w:r w:rsidR="000801ED" w:rsidRPr="00D00C17">
        <w:rPr>
          <w:rFonts w:ascii="Arial" w:eastAsia="Times New Roman" w:hAnsi="Arial" w:cs="Arial"/>
          <w:color w:val="333333"/>
          <w:sz w:val="23"/>
          <w:szCs w:val="23"/>
        </w:rPr>
        <w:t xml:space="preserve"> and is approved by the supervisor</w:t>
      </w:r>
      <w:r w:rsidR="0098140D" w:rsidRPr="00D00C17">
        <w:rPr>
          <w:rFonts w:ascii="Arial" w:eastAsia="Times New Roman" w:hAnsi="Arial" w:cs="Arial"/>
          <w:color w:val="333333"/>
          <w:sz w:val="23"/>
          <w:szCs w:val="23"/>
        </w:rPr>
        <w:t xml:space="preserve"> and cognizant </w:t>
      </w:r>
      <w:r w:rsidR="005B2277" w:rsidRPr="00D00C17">
        <w:rPr>
          <w:rFonts w:ascii="Arial" w:eastAsia="Times New Roman" w:hAnsi="Arial" w:cs="Arial"/>
          <w:color w:val="333333"/>
          <w:sz w:val="23"/>
          <w:szCs w:val="23"/>
        </w:rPr>
        <w:t>Vice President</w:t>
      </w:r>
      <w:r w:rsidR="0098140D" w:rsidRPr="00D00C17">
        <w:rPr>
          <w:rFonts w:ascii="Arial" w:eastAsia="Times New Roman" w:hAnsi="Arial" w:cs="Arial"/>
          <w:color w:val="333333"/>
          <w:sz w:val="23"/>
          <w:szCs w:val="23"/>
        </w:rPr>
        <w:t>/Dean</w:t>
      </w:r>
      <w:r w:rsidR="002A4E29" w:rsidRPr="00D00C17">
        <w:rPr>
          <w:rFonts w:ascii="Arial" w:eastAsia="Times New Roman" w:hAnsi="Arial" w:cs="Arial"/>
          <w:color w:val="333333"/>
          <w:sz w:val="23"/>
          <w:szCs w:val="23"/>
        </w:rPr>
        <w:t xml:space="preserve">, a </w:t>
      </w:r>
      <w:r w:rsidR="000801ED" w:rsidRPr="00D00C17">
        <w:rPr>
          <w:rFonts w:ascii="Arial" w:eastAsia="Times New Roman" w:hAnsi="Arial" w:cs="Arial"/>
          <w:color w:val="333333"/>
          <w:sz w:val="23"/>
          <w:szCs w:val="23"/>
        </w:rPr>
        <w:t xml:space="preserve">copy </w:t>
      </w:r>
      <w:r w:rsidR="002A4E29" w:rsidRPr="00D00C17">
        <w:rPr>
          <w:rFonts w:ascii="Arial" w:eastAsia="Times New Roman" w:hAnsi="Arial" w:cs="Arial"/>
          <w:color w:val="333333"/>
          <w:sz w:val="23"/>
          <w:szCs w:val="23"/>
        </w:rPr>
        <w:t xml:space="preserve">of the plan </w:t>
      </w:r>
      <w:r w:rsidR="000801ED" w:rsidRPr="00D00C17">
        <w:rPr>
          <w:rFonts w:ascii="Arial" w:eastAsia="Times New Roman" w:hAnsi="Arial" w:cs="Arial"/>
          <w:color w:val="333333"/>
          <w:sz w:val="23"/>
          <w:szCs w:val="23"/>
        </w:rPr>
        <w:t xml:space="preserve">signed by </w:t>
      </w:r>
      <w:r w:rsidR="005B2277" w:rsidRPr="00D00C17">
        <w:rPr>
          <w:rFonts w:ascii="Arial" w:eastAsia="Times New Roman" w:hAnsi="Arial" w:cs="Arial"/>
          <w:color w:val="333333"/>
          <w:sz w:val="23"/>
          <w:szCs w:val="23"/>
        </w:rPr>
        <w:t xml:space="preserve">the </w:t>
      </w:r>
      <w:r w:rsidR="0098140D" w:rsidRPr="00D00C17">
        <w:rPr>
          <w:rFonts w:ascii="Arial" w:eastAsia="Times New Roman" w:hAnsi="Arial" w:cs="Arial"/>
          <w:color w:val="333333"/>
          <w:sz w:val="23"/>
          <w:szCs w:val="23"/>
        </w:rPr>
        <w:t>cognizant Vice President/</w:t>
      </w:r>
      <w:r w:rsidR="005B2277" w:rsidRPr="00D00C17">
        <w:rPr>
          <w:rFonts w:ascii="Arial" w:eastAsia="Times New Roman" w:hAnsi="Arial" w:cs="Arial"/>
          <w:color w:val="333333"/>
          <w:sz w:val="23"/>
          <w:szCs w:val="23"/>
        </w:rPr>
        <w:t xml:space="preserve">Dean, </w:t>
      </w:r>
      <w:r w:rsidR="000801ED" w:rsidRPr="00D00C17">
        <w:rPr>
          <w:rFonts w:ascii="Arial" w:eastAsia="Times New Roman" w:hAnsi="Arial" w:cs="Arial"/>
          <w:color w:val="333333"/>
          <w:sz w:val="23"/>
          <w:szCs w:val="23"/>
        </w:rPr>
        <w:t>the supervisor</w:t>
      </w:r>
      <w:r w:rsidR="005B2277" w:rsidRPr="00D00C17">
        <w:rPr>
          <w:rFonts w:ascii="Arial" w:eastAsia="Times New Roman" w:hAnsi="Arial" w:cs="Arial"/>
          <w:color w:val="333333"/>
          <w:sz w:val="23"/>
          <w:szCs w:val="23"/>
        </w:rPr>
        <w:t>,</w:t>
      </w:r>
      <w:r w:rsidR="000801ED" w:rsidRPr="00D00C17">
        <w:rPr>
          <w:rFonts w:ascii="Arial" w:eastAsia="Times New Roman" w:hAnsi="Arial" w:cs="Arial"/>
          <w:color w:val="333333"/>
          <w:sz w:val="23"/>
          <w:szCs w:val="23"/>
        </w:rPr>
        <w:t xml:space="preserve"> and </w:t>
      </w:r>
      <w:r w:rsidR="00F76261" w:rsidRPr="00D00C17">
        <w:rPr>
          <w:rFonts w:ascii="Arial" w:eastAsia="Times New Roman" w:hAnsi="Arial" w:cs="Arial"/>
          <w:color w:val="333333"/>
          <w:sz w:val="23"/>
          <w:szCs w:val="23"/>
        </w:rPr>
        <w:t xml:space="preserve">the </w:t>
      </w:r>
      <w:r w:rsidR="000801ED" w:rsidRPr="00D00C17">
        <w:rPr>
          <w:rFonts w:ascii="Arial" w:eastAsia="Times New Roman" w:hAnsi="Arial" w:cs="Arial"/>
          <w:color w:val="333333"/>
          <w:sz w:val="23"/>
          <w:szCs w:val="23"/>
        </w:rPr>
        <w:t xml:space="preserve">reporting individual </w:t>
      </w:r>
      <w:r w:rsidR="002A4E29" w:rsidRPr="00D00C17">
        <w:rPr>
          <w:rFonts w:ascii="Arial" w:eastAsia="Times New Roman" w:hAnsi="Arial" w:cs="Arial"/>
          <w:color w:val="333333"/>
          <w:sz w:val="23"/>
          <w:szCs w:val="23"/>
        </w:rPr>
        <w:t xml:space="preserve">must be kept </w:t>
      </w:r>
      <w:r w:rsidR="000801ED" w:rsidRPr="00D00C17">
        <w:rPr>
          <w:rFonts w:ascii="Arial" w:eastAsia="Times New Roman" w:hAnsi="Arial" w:cs="Arial"/>
          <w:color w:val="333333"/>
          <w:sz w:val="23"/>
          <w:szCs w:val="23"/>
        </w:rPr>
        <w:t xml:space="preserve">in the reporting individual’s </w:t>
      </w:r>
      <w:r w:rsidR="00582A03" w:rsidRPr="00D00C17">
        <w:rPr>
          <w:rFonts w:ascii="Arial" w:eastAsia="Times New Roman" w:hAnsi="Arial" w:cs="Arial"/>
          <w:color w:val="333333"/>
          <w:sz w:val="23"/>
          <w:szCs w:val="23"/>
        </w:rPr>
        <w:t xml:space="preserve">employee </w:t>
      </w:r>
      <w:r w:rsidR="001974A6" w:rsidRPr="00D00C17">
        <w:rPr>
          <w:rFonts w:ascii="Arial" w:eastAsia="Times New Roman" w:hAnsi="Arial" w:cs="Arial"/>
          <w:color w:val="333333"/>
          <w:sz w:val="23"/>
          <w:szCs w:val="23"/>
        </w:rPr>
        <w:t xml:space="preserve">or other personnel </w:t>
      </w:r>
      <w:r w:rsidR="002A4E29" w:rsidRPr="00D00C17">
        <w:rPr>
          <w:rFonts w:ascii="Arial" w:eastAsia="Times New Roman" w:hAnsi="Arial" w:cs="Arial"/>
          <w:color w:val="333333"/>
          <w:sz w:val="23"/>
          <w:szCs w:val="23"/>
        </w:rPr>
        <w:t>file.</w:t>
      </w:r>
      <w:r w:rsidR="00AE2775" w:rsidRPr="00D00C17">
        <w:rPr>
          <w:rFonts w:ascii="Arial" w:eastAsia="Times New Roman" w:hAnsi="Arial" w:cs="Arial"/>
          <w:color w:val="333333"/>
          <w:sz w:val="23"/>
          <w:szCs w:val="23"/>
        </w:rPr>
        <w:t xml:space="preserve"> </w:t>
      </w:r>
    </w:p>
    <w:p w14:paraId="23A0A75B" w14:textId="77777777" w:rsidR="00AE2775" w:rsidRDefault="00AE2775" w:rsidP="00AE2775">
      <w:pPr>
        <w:pStyle w:val="ListParagraph"/>
        <w:shd w:val="clear" w:color="auto" w:fill="FFFFFF"/>
        <w:spacing w:before="180" w:after="180" w:line="240" w:lineRule="auto"/>
        <w:ind w:left="1080"/>
        <w:rPr>
          <w:rFonts w:ascii="Arial" w:eastAsia="Times New Roman" w:hAnsi="Arial" w:cs="Arial"/>
          <w:color w:val="333333"/>
          <w:sz w:val="23"/>
          <w:szCs w:val="23"/>
        </w:rPr>
      </w:pPr>
    </w:p>
    <w:p w14:paraId="7449FBCC" w14:textId="001E6A71" w:rsidR="00066333" w:rsidRPr="000036C1" w:rsidRDefault="00D45A59" w:rsidP="00AE2775">
      <w:pPr>
        <w:pStyle w:val="ListParagraph"/>
        <w:shd w:val="clear" w:color="auto" w:fill="FFFFFF"/>
        <w:spacing w:before="180" w:after="180" w:line="240" w:lineRule="auto"/>
        <w:ind w:left="1080"/>
        <w:rPr>
          <w:rFonts w:eastAsia="Times New Roman"/>
          <w:color w:val="333333"/>
        </w:rPr>
      </w:pPr>
      <w:r w:rsidRPr="00581BBE">
        <w:rPr>
          <w:rFonts w:ascii="Arial" w:eastAsia="Times New Roman" w:hAnsi="Arial" w:cs="Arial"/>
          <w:color w:val="333333"/>
          <w:sz w:val="23"/>
          <w:szCs w:val="23"/>
        </w:rPr>
        <w:t>In order to facilitate approvals f</w:t>
      </w:r>
      <w:r w:rsidR="00AE2775" w:rsidRPr="00581BBE">
        <w:rPr>
          <w:rFonts w:ascii="Arial" w:eastAsia="Times New Roman" w:hAnsi="Arial" w:cs="Arial"/>
          <w:color w:val="333333"/>
          <w:sz w:val="23"/>
          <w:szCs w:val="23"/>
        </w:rPr>
        <w:t xml:space="preserve">or </w:t>
      </w:r>
      <w:r w:rsidRPr="00581BBE">
        <w:rPr>
          <w:rFonts w:ascii="Arial" w:eastAsia="Times New Roman" w:hAnsi="Arial" w:cs="Arial"/>
          <w:color w:val="333333"/>
          <w:sz w:val="23"/>
          <w:szCs w:val="23"/>
        </w:rPr>
        <w:t xml:space="preserve">(1) </w:t>
      </w:r>
      <w:r w:rsidR="00AE2775" w:rsidRPr="00581BBE">
        <w:rPr>
          <w:rFonts w:ascii="Arial" w:eastAsia="Times New Roman" w:hAnsi="Arial" w:cs="Arial"/>
          <w:color w:val="333333"/>
          <w:sz w:val="23"/>
          <w:szCs w:val="23"/>
        </w:rPr>
        <w:t xml:space="preserve">relationships that occurred prior to </w:t>
      </w:r>
      <w:r w:rsidR="002E4601" w:rsidRPr="00581BBE">
        <w:rPr>
          <w:rFonts w:ascii="Arial" w:eastAsia="Times New Roman" w:hAnsi="Arial" w:cs="Arial"/>
          <w:color w:val="333333"/>
          <w:sz w:val="23"/>
          <w:szCs w:val="23"/>
        </w:rPr>
        <w:t>a person</w:t>
      </w:r>
      <w:r w:rsidR="00AE2775" w:rsidRPr="00581BBE">
        <w:rPr>
          <w:rFonts w:ascii="Arial" w:eastAsia="Times New Roman" w:hAnsi="Arial" w:cs="Arial"/>
          <w:color w:val="333333"/>
          <w:sz w:val="23"/>
          <w:szCs w:val="23"/>
        </w:rPr>
        <w:t xml:space="preserve"> becoming a student or an employee</w:t>
      </w:r>
      <w:r w:rsidRPr="00581BBE">
        <w:rPr>
          <w:rFonts w:ascii="Arial" w:eastAsia="Times New Roman" w:hAnsi="Arial" w:cs="Arial"/>
          <w:color w:val="333333"/>
          <w:sz w:val="23"/>
          <w:szCs w:val="23"/>
        </w:rPr>
        <w:t>,</w:t>
      </w:r>
      <w:r w:rsidR="002E4601" w:rsidRPr="00581BBE">
        <w:rPr>
          <w:rFonts w:ascii="Arial" w:eastAsia="Times New Roman" w:hAnsi="Arial" w:cs="Arial"/>
          <w:color w:val="333333"/>
          <w:sz w:val="23"/>
          <w:szCs w:val="23"/>
        </w:rPr>
        <w:t xml:space="preserve"> </w:t>
      </w:r>
      <w:r w:rsidRPr="00581BBE">
        <w:rPr>
          <w:rFonts w:ascii="Arial" w:eastAsia="Times New Roman" w:hAnsi="Arial" w:cs="Arial"/>
          <w:color w:val="333333"/>
          <w:sz w:val="23"/>
          <w:szCs w:val="23"/>
        </w:rPr>
        <w:t xml:space="preserve">(2) </w:t>
      </w:r>
      <w:r w:rsidR="002E4601" w:rsidRPr="00581BBE">
        <w:rPr>
          <w:rFonts w:ascii="Arial" w:eastAsia="Times New Roman" w:hAnsi="Arial" w:cs="Arial"/>
          <w:color w:val="333333"/>
          <w:sz w:val="23"/>
          <w:szCs w:val="23"/>
        </w:rPr>
        <w:t>relationships that occurred before a person became a supervisor or University Representative</w:t>
      </w:r>
      <w:r w:rsidRPr="00581BBE">
        <w:rPr>
          <w:rFonts w:ascii="Arial" w:eastAsia="Times New Roman" w:hAnsi="Arial" w:cs="Arial"/>
          <w:color w:val="333333"/>
          <w:sz w:val="23"/>
          <w:szCs w:val="23"/>
        </w:rPr>
        <w:t>,</w:t>
      </w:r>
      <w:r w:rsidR="00AE2775" w:rsidRPr="00581BBE">
        <w:rPr>
          <w:rFonts w:ascii="Arial" w:eastAsia="Times New Roman" w:hAnsi="Arial" w:cs="Arial"/>
          <w:color w:val="333333"/>
          <w:sz w:val="23"/>
          <w:szCs w:val="23"/>
        </w:rPr>
        <w:t xml:space="preserve"> </w:t>
      </w:r>
      <w:r w:rsidR="002E4601" w:rsidRPr="00581BBE">
        <w:rPr>
          <w:rFonts w:ascii="Arial" w:eastAsia="Times New Roman" w:hAnsi="Arial" w:cs="Arial"/>
          <w:color w:val="333333"/>
          <w:sz w:val="23"/>
          <w:szCs w:val="23"/>
        </w:rPr>
        <w:t>and</w:t>
      </w:r>
      <w:r w:rsidR="00AE2775" w:rsidRPr="00581BBE">
        <w:rPr>
          <w:rFonts w:ascii="Arial" w:eastAsia="Times New Roman" w:hAnsi="Arial" w:cs="Arial"/>
          <w:color w:val="333333"/>
          <w:sz w:val="23"/>
          <w:szCs w:val="23"/>
        </w:rPr>
        <w:t xml:space="preserve"> </w:t>
      </w:r>
      <w:r w:rsidRPr="00581BBE">
        <w:rPr>
          <w:rFonts w:ascii="Arial" w:eastAsia="Times New Roman" w:hAnsi="Arial" w:cs="Arial"/>
          <w:color w:val="333333"/>
          <w:sz w:val="23"/>
          <w:szCs w:val="23"/>
        </w:rPr>
        <w:t>(3)</w:t>
      </w:r>
      <w:r w:rsidR="00AE2775" w:rsidRPr="00581BBE">
        <w:rPr>
          <w:rFonts w:ascii="Arial" w:eastAsia="Times New Roman" w:hAnsi="Arial" w:cs="Arial"/>
          <w:color w:val="333333"/>
          <w:sz w:val="23"/>
          <w:szCs w:val="23"/>
        </w:rPr>
        <w:t xml:space="preserve"> family relationships, a standard form will be developed to disclose the relationship and to provide a template for re</w:t>
      </w:r>
      <w:r w:rsidR="002E4601" w:rsidRPr="00581BBE">
        <w:rPr>
          <w:rFonts w:ascii="Arial" w:eastAsia="Times New Roman" w:hAnsi="Arial" w:cs="Arial"/>
          <w:color w:val="333333"/>
          <w:sz w:val="23"/>
          <w:szCs w:val="23"/>
        </w:rPr>
        <w:t>assigning</w:t>
      </w:r>
      <w:r w:rsidR="00AE2775" w:rsidRPr="00581BBE">
        <w:rPr>
          <w:rFonts w:ascii="Arial" w:eastAsia="Times New Roman" w:hAnsi="Arial" w:cs="Arial"/>
          <w:color w:val="333333"/>
          <w:sz w:val="23"/>
          <w:szCs w:val="23"/>
        </w:rPr>
        <w:t xml:space="preserve"> responsibilities</w:t>
      </w:r>
      <w:r w:rsidR="002E4601" w:rsidRPr="00581BBE">
        <w:rPr>
          <w:rFonts w:ascii="Arial" w:eastAsia="Times New Roman" w:hAnsi="Arial" w:cs="Arial"/>
          <w:color w:val="333333"/>
          <w:sz w:val="23"/>
          <w:szCs w:val="23"/>
        </w:rPr>
        <w:t xml:space="preserve"> in those situations</w:t>
      </w:r>
      <w:r w:rsidR="00AE2775" w:rsidRPr="00581BBE">
        <w:rPr>
          <w:rFonts w:ascii="Arial" w:eastAsia="Times New Roman" w:hAnsi="Arial" w:cs="Arial"/>
          <w:color w:val="333333"/>
          <w:sz w:val="23"/>
          <w:szCs w:val="23"/>
        </w:rPr>
        <w:t>.</w:t>
      </w:r>
    </w:p>
    <w:p w14:paraId="554DAECE" w14:textId="77777777" w:rsidR="00727A44" w:rsidRDefault="00727A44" w:rsidP="00727A44">
      <w:pPr>
        <w:pStyle w:val="ListParagraph"/>
        <w:shd w:val="clear" w:color="auto" w:fill="FFFFFF"/>
        <w:spacing w:before="180" w:after="180" w:line="240" w:lineRule="auto"/>
        <w:ind w:left="900"/>
        <w:rPr>
          <w:rFonts w:ascii="Arial" w:eastAsia="Times New Roman" w:hAnsi="Arial" w:cs="Arial"/>
          <w:color w:val="333333"/>
          <w:sz w:val="23"/>
          <w:szCs w:val="23"/>
        </w:rPr>
      </w:pPr>
    </w:p>
    <w:p w14:paraId="2037EBAE" w14:textId="77777777" w:rsidR="00CD5840" w:rsidRDefault="00CD5840" w:rsidP="009103B9">
      <w:pPr>
        <w:pStyle w:val="ListParagraph"/>
        <w:numPr>
          <w:ilvl w:val="0"/>
          <w:numId w:val="12"/>
        </w:numPr>
        <w:shd w:val="clear" w:color="auto" w:fill="FFFFFF"/>
        <w:spacing w:before="180" w:after="180" w:line="240" w:lineRule="auto"/>
        <w:rPr>
          <w:rFonts w:ascii="Arial" w:eastAsia="Times New Roman" w:hAnsi="Arial" w:cs="Arial"/>
          <w:color w:val="333333"/>
          <w:sz w:val="23"/>
          <w:szCs w:val="23"/>
        </w:rPr>
      </w:pPr>
      <w:r>
        <w:rPr>
          <w:rFonts w:ascii="Arial" w:eastAsia="Times New Roman" w:hAnsi="Arial" w:cs="Arial"/>
          <w:color w:val="333333"/>
          <w:sz w:val="23"/>
          <w:szCs w:val="23"/>
        </w:rPr>
        <w:t>Sanction</w:t>
      </w:r>
      <w:r w:rsidR="00066333">
        <w:rPr>
          <w:rFonts w:ascii="Arial" w:eastAsia="Times New Roman" w:hAnsi="Arial" w:cs="Arial"/>
          <w:color w:val="333333"/>
          <w:sz w:val="23"/>
          <w:szCs w:val="23"/>
        </w:rPr>
        <w:t>s</w:t>
      </w:r>
    </w:p>
    <w:p w14:paraId="1C5939B2" w14:textId="77777777" w:rsidR="000036C1" w:rsidRDefault="000036C1" w:rsidP="000036C1">
      <w:pPr>
        <w:pStyle w:val="ListParagraph"/>
        <w:shd w:val="clear" w:color="auto" w:fill="FFFFFF"/>
        <w:spacing w:before="180" w:after="180" w:line="240" w:lineRule="auto"/>
        <w:ind w:left="900"/>
        <w:rPr>
          <w:rFonts w:ascii="Arial" w:eastAsia="Times New Roman" w:hAnsi="Arial" w:cs="Arial"/>
          <w:color w:val="333333"/>
          <w:sz w:val="23"/>
          <w:szCs w:val="23"/>
        </w:rPr>
      </w:pPr>
    </w:p>
    <w:p w14:paraId="7A6684DD" w14:textId="61140CA5" w:rsidR="000036C1" w:rsidRDefault="00416D7B" w:rsidP="0098140D">
      <w:pPr>
        <w:pStyle w:val="ListParagraph"/>
        <w:shd w:val="clear" w:color="auto" w:fill="FFFFFF"/>
        <w:spacing w:before="180" w:after="180" w:line="240" w:lineRule="auto"/>
        <w:ind w:left="1080"/>
        <w:rPr>
          <w:rFonts w:ascii="Arial" w:eastAsia="Times New Roman" w:hAnsi="Arial" w:cs="Arial"/>
          <w:color w:val="333333"/>
          <w:sz w:val="23"/>
          <w:szCs w:val="23"/>
        </w:rPr>
      </w:pPr>
      <w:r w:rsidRPr="000036C1">
        <w:rPr>
          <w:rFonts w:ascii="Arial" w:eastAsia="Times New Roman" w:hAnsi="Arial" w:cs="Arial"/>
          <w:color w:val="333333"/>
          <w:sz w:val="23"/>
          <w:szCs w:val="23"/>
        </w:rPr>
        <w:t xml:space="preserve">Any </w:t>
      </w:r>
      <w:r w:rsidR="00727A44">
        <w:rPr>
          <w:rFonts w:ascii="Arial" w:eastAsia="Times New Roman" w:hAnsi="Arial" w:cs="Arial"/>
          <w:color w:val="333333"/>
          <w:sz w:val="23"/>
          <w:szCs w:val="23"/>
        </w:rPr>
        <w:t>person who</w:t>
      </w:r>
      <w:r w:rsidR="00BA5373" w:rsidRPr="000036C1">
        <w:rPr>
          <w:rFonts w:ascii="Arial" w:eastAsia="Times New Roman" w:hAnsi="Arial" w:cs="Arial"/>
          <w:color w:val="333333"/>
          <w:sz w:val="23"/>
          <w:szCs w:val="23"/>
        </w:rPr>
        <w:t xml:space="preserve"> violates </w:t>
      </w:r>
      <w:r w:rsidR="00D215C1" w:rsidRPr="000036C1">
        <w:rPr>
          <w:rFonts w:ascii="Arial" w:eastAsia="Times New Roman" w:hAnsi="Arial" w:cs="Arial"/>
          <w:color w:val="333333"/>
          <w:sz w:val="23"/>
          <w:szCs w:val="23"/>
        </w:rPr>
        <w:t xml:space="preserve">the requirements of </w:t>
      </w:r>
      <w:r w:rsidR="00BA5373" w:rsidRPr="000036C1">
        <w:rPr>
          <w:rFonts w:ascii="Arial" w:eastAsia="Times New Roman" w:hAnsi="Arial" w:cs="Arial"/>
          <w:color w:val="333333"/>
          <w:sz w:val="23"/>
          <w:szCs w:val="23"/>
        </w:rPr>
        <w:t xml:space="preserve">this </w:t>
      </w:r>
      <w:r w:rsidR="00601ACB">
        <w:rPr>
          <w:rFonts w:ascii="Arial" w:eastAsia="Times New Roman" w:hAnsi="Arial" w:cs="Arial"/>
          <w:color w:val="333333"/>
          <w:sz w:val="23"/>
          <w:szCs w:val="23"/>
        </w:rPr>
        <w:t>P</w:t>
      </w:r>
      <w:r w:rsidR="00BA5373" w:rsidRPr="000036C1">
        <w:rPr>
          <w:rFonts w:ascii="Arial" w:eastAsia="Times New Roman" w:hAnsi="Arial" w:cs="Arial"/>
          <w:color w:val="333333"/>
          <w:sz w:val="23"/>
          <w:szCs w:val="23"/>
        </w:rPr>
        <w:t>olicy</w:t>
      </w:r>
      <w:r w:rsidRPr="000036C1">
        <w:rPr>
          <w:rFonts w:ascii="Arial" w:eastAsia="Times New Roman" w:hAnsi="Arial" w:cs="Arial"/>
          <w:color w:val="333333"/>
          <w:sz w:val="23"/>
          <w:szCs w:val="23"/>
        </w:rPr>
        <w:t xml:space="preserve"> </w:t>
      </w:r>
      <w:r w:rsidR="00FA7155">
        <w:rPr>
          <w:rFonts w:ascii="Arial" w:eastAsia="Times New Roman" w:hAnsi="Arial" w:cs="Arial"/>
          <w:color w:val="333333"/>
          <w:sz w:val="23"/>
          <w:szCs w:val="23"/>
        </w:rPr>
        <w:t xml:space="preserve">or the terms of any written plan developed pursuant to this </w:t>
      </w:r>
      <w:r w:rsidR="00601ACB">
        <w:rPr>
          <w:rFonts w:ascii="Arial" w:eastAsia="Times New Roman" w:hAnsi="Arial" w:cs="Arial"/>
          <w:color w:val="333333"/>
          <w:sz w:val="23"/>
          <w:szCs w:val="23"/>
        </w:rPr>
        <w:t>P</w:t>
      </w:r>
      <w:r w:rsidR="00FA7155">
        <w:rPr>
          <w:rFonts w:ascii="Arial" w:eastAsia="Times New Roman" w:hAnsi="Arial" w:cs="Arial"/>
          <w:color w:val="333333"/>
          <w:sz w:val="23"/>
          <w:szCs w:val="23"/>
        </w:rPr>
        <w:t xml:space="preserve">olicy </w:t>
      </w:r>
      <w:r w:rsidR="000036C1" w:rsidRPr="000036C1">
        <w:rPr>
          <w:rFonts w:ascii="Arial" w:eastAsia="Times New Roman" w:hAnsi="Arial" w:cs="Arial"/>
          <w:color w:val="333333"/>
          <w:sz w:val="23"/>
          <w:szCs w:val="23"/>
        </w:rPr>
        <w:t>has engaged in unprofessional behavior, which is cause for discipline under</w:t>
      </w:r>
      <w:r w:rsidR="005661AB">
        <w:rPr>
          <w:rFonts w:ascii="Arial" w:eastAsia="Times New Roman" w:hAnsi="Arial" w:cs="Arial"/>
          <w:color w:val="333333"/>
          <w:sz w:val="23"/>
          <w:szCs w:val="23"/>
        </w:rPr>
        <w:t xml:space="preserve"> the appropriate University Policy, including</w:t>
      </w:r>
      <w:r w:rsidR="000036C1" w:rsidRPr="000036C1">
        <w:rPr>
          <w:rFonts w:ascii="Arial" w:eastAsia="Times New Roman" w:hAnsi="Arial" w:cs="Arial"/>
          <w:color w:val="333333"/>
          <w:sz w:val="23"/>
          <w:szCs w:val="23"/>
        </w:rPr>
        <w:t xml:space="preserve"> </w:t>
      </w:r>
      <w:hyperlink r:id="rId8" w:history="1">
        <w:r w:rsidR="000036C1" w:rsidRPr="005661AB">
          <w:rPr>
            <w:rStyle w:val="Hyperlink"/>
            <w:rFonts w:ascii="Arial" w:eastAsia="Times New Roman" w:hAnsi="Arial" w:cs="Arial"/>
            <w:sz w:val="23"/>
            <w:szCs w:val="23"/>
          </w:rPr>
          <w:t>Policy 5-111</w:t>
        </w:r>
      </w:hyperlink>
      <w:r w:rsidR="005661AB">
        <w:rPr>
          <w:rFonts w:ascii="Arial" w:eastAsia="Times New Roman" w:hAnsi="Arial" w:cs="Arial"/>
          <w:color w:val="333333"/>
          <w:sz w:val="23"/>
          <w:szCs w:val="23"/>
        </w:rPr>
        <w:t xml:space="preserve"> </w:t>
      </w:r>
      <w:r w:rsidR="005661AB" w:rsidRPr="005661AB">
        <w:rPr>
          <w:rFonts w:ascii="Arial" w:eastAsia="Times New Roman" w:hAnsi="Arial" w:cs="Arial"/>
          <w:color w:val="333333"/>
          <w:sz w:val="23"/>
          <w:szCs w:val="23"/>
        </w:rPr>
        <w:t>Corrective Action and Termination Policy for Staff Employees</w:t>
      </w:r>
      <w:r w:rsidR="005661AB">
        <w:rPr>
          <w:rFonts w:ascii="Arial" w:eastAsia="Times New Roman" w:hAnsi="Arial" w:cs="Arial"/>
          <w:color w:val="333333"/>
          <w:sz w:val="23"/>
          <w:szCs w:val="23"/>
        </w:rPr>
        <w:t xml:space="preserve">, </w:t>
      </w:r>
      <w:r w:rsidR="000036C1" w:rsidRPr="000036C1">
        <w:rPr>
          <w:rFonts w:ascii="Arial" w:eastAsia="Times New Roman" w:hAnsi="Arial" w:cs="Arial"/>
          <w:color w:val="333333"/>
          <w:sz w:val="23"/>
          <w:szCs w:val="23"/>
        </w:rPr>
        <w:t xml:space="preserve"> or </w:t>
      </w:r>
      <w:hyperlink r:id="rId9" w:history="1">
        <w:r w:rsidR="00601ACB" w:rsidRPr="005661AB">
          <w:rPr>
            <w:rStyle w:val="Hyperlink"/>
            <w:rFonts w:ascii="Arial" w:eastAsia="Times New Roman" w:hAnsi="Arial" w:cs="Arial"/>
            <w:sz w:val="23"/>
            <w:szCs w:val="23"/>
          </w:rPr>
          <w:t xml:space="preserve">Policy </w:t>
        </w:r>
        <w:r w:rsidR="000036C1" w:rsidRPr="005661AB">
          <w:rPr>
            <w:rStyle w:val="Hyperlink"/>
            <w:rFonts w:ascii="Arial" w:eastAsia="Times New Roman" w:hAnsi="Arial" w:cs="Arial"/>
            <w:sz w:val="23"/>
            <w:szCs w:val="23"/>
          </w:rPr>
          <w:t>6-316</w:t>
        </w:r>
      </w:hyperlink>
      <w:r w:rsidR="005661AB">
        <w:rPr>
          <w:rFonts w:ascii="Arial" w:eastAsia="Times New Roman" w:hAnsi="Arial" w:cs="Arial"/>
          <w:color w:val="333333"/>
          <w:sz w:val="23"/>
          <w:szCs w:val="23"/>
        </w:rPr>
        <w:t xml:space="preserve"> </w:t>
      </w:r>
      <w:r w:rsidR="005661AB" w:rsidRPr="005661AB">
        <w:rPr>
          <w:rFonts w:ascii="Arial" w:eastAsia="Times New Roman" w:hAnsi="Arial" w:cs="Arial"/>
          <w:color w:val="333333"/>
          <w:sz w:val="23"/>
          <w:szCs w:val="23"/>
        </w:rPr>
        <w:t>Code of Faculty Rights and Responsibilities</w:t>
      </w:r>
      <w:r w:rsidR="000036C1" w:rsidRPr="000036C1">
        <w:rPr>
          <w:rFonts w:ascii="Arial" w:eastAsia="Times New Roman" w:hAnsi="Arial" w:cs="Arial"/>
          <w:color w:val="333333"/>
          <w:sz w:val="23"/>
          <w:szCs w:val="23"/>
        </w:rPr>
        <w:t>.</w:t>
      </w:r>
    </w:p>
    <w:p w14:paraId="5935FB51" w14:textId="467CED24" w:rsidR="007C1E51" w:rsidRDefault="007C1E51" w:rsidP="0098140D">
      <w:pPr>
        <w:pStyle w:val="ListParagraph"/>
        <w:shd w:val="clear" w:color="auto" w:fill="FFFFFF"/>
        <w:spacing w:before="180" w:after="180" w:line="240" w:lineRule="auto"/>
        <w:ind w:left="1080"/>
        <w:rPr>
          <w:rFonts w:ascii="Arial" w:eastAsia="Times New Roman" w:hAnsi="Arial" w:cs="Arial"/>
          <w:color w:val="333333"/>
          <w:sz w:val="23"/>
          <w:szCs w:val="23"/>
        </w:rPr>
      </w:pPr>
    </w:p>
    <w:p w14:paraId="41A24E41" w14:textId="1CB6E592" w:rsidR="007C1E51" w:rsidRPr="005B2277" w:rsidRDefault="007C1E51" w:rsidP="007C1E51">
      <w:pPr>
        <w:pStyle w:val="ListParagraph"/>
        <w:numPr>
          <w:ilvl w:val="0"/>
          <w:numId w:val="5"/>
        </w:numPr>
        <w:shd w:val="clear" w:color="auto" w:fill="FFFFFF"/>
        <w:spacing w:before="180" w:after="180" w:line="240" w:lineRule="auto"/>
        <w:rPr>
          <w:rFonts w:ascii="Arial" w:eastAsia="Times New Roman" w:hAnsi="Arial" w:cs="Arial"/>
          <w:color w:val="333333"/>
          <w:sz w:val="23"/>
          <w:szCs w:val="23"/>
        </w:rPr>
      </w:pPr>
      <w:r>
        <w:rPr>
          <w:rFonts w:ascii="Arial" w:eastAsia="Times New Roman" w:hAnsi="Arial" w:cs="Arial"/>
          <w:color w:val="333333"/>
          <w:sz w:val="23"/>
          <w:szCs w:val="23"/>
        </w:rPr>
        <w:t>This policy will be reviewed two years</w:t>
      </w:r>
      <w:r w:rsidR="004730F0">
        <w:rPr>
          <w:rFonts w:ascii="Arial" w:eastAsia="Times New Roman" w:hAnsi="Arial" w:cs="Arial"/>
          <w:color w:val="333333"/>
          <w:sz w:val="23"/>
          <w:szCs w:val="23"/>
        </w:rPr>
        <w:t xml:space="preserve"> after </w:t>
      </w:r>
      <w:r>
        <w:rPr>
          <w:rFonts w:ascii="Arial" w:eastAsia="Times New Roman" w:hAnsi="Arial" w:cs="Arial"/>
          <w:color w:val="333333"/>
          <w:sz w:val="23"/>
          <w:szCs w:val="23"/>
        </w:rPr>
        <w:t>its passage and regularly thereafter to evaluate its effectiveness as well as its compliance with all relevant guidance and rules.</w:t>
      </w:r>
      <w:bookmarkStart w:id="0" w:name="_GoBack"/>
      <w:bookmarkEnd w:id="0"/>
    </w:p>
    <w:p w14:paraId="4A041E2D" w14:textId="77777777" w:rsidR="006A2AC1" w:rsidRPr="006A2AC1" w:rsidRDefault="00580A4B" w:rsidP="007C1E51">
      <w:pPr>
        <w:shd w:val="clear" w:color="auto" w:fill="FFFFFF"/>
        <w:spacing w:before="390" w:after="390" w:line="240" w:lineRule="auto"/>
        <w:rPr>
          <w:rFonts w:ascii="Arial" w:eastAsia="Times New Roman" w:hAnsi="Arial" w:cs="Arial"/>
          <w:color w:val="333333"/>
          <w:sz w:val="23"/>
          <w:szCs w:val="23"/>
        </w:rPr>
      </w:pPr>
      <w:r>
        <w:rPr>
          <w:rFonts w:ascii="Arial" w:eastAsia="Times New Roman" w:hAnsi="Arial" w:cs="Arial"/>
          <w:noProof/>
          <w:color w:val="333333"/>
          <w:sz w:val="23"/>
          <w:szCs w:val="23"/>
        </w:rPr>
        <w:pict w14:anchorId="48072026">
          <v:rect id="_x0000_i1025" alt="" style="width:235.85pt;height:.05pt;mso-width-percent:0;mso-height-percent:0;mso-width-percent:0;mso-height-percent:0" o:hrpct="504" o:hralign="center" o:hrstd="t" o:hr="t" fillcolor="#a0a0a0" stroked="f"/>
        </w:pict>
      </w:r>
    </w:p>
    <w:p w14:paraId="1B0682FC" w14:textId="77777777" w:rsidR="006A2AC1" w:rsidRPr="00461565" w:rsidRDefault="006A2AC1" w:rsidP="00461565">
      <w:pPr>
        <w:shd w:val="clear" w:color="auto" w:fill="FFFFFF"/>
        <w:spacing w:after="0" w:line="240" w:lineRule="auto"/>
        <w:rPr>
          <w:rFonts w:ascii="Arial" w:eastAsia="Times New Roman" w:hAnsi="Arial" w:cs="Arial"/>
          <w:i/>
          <w:iCs/>
          <w:color w:val="333333"/>
          <w:sz w:val="18"/>
          <w:szCs w:val="18"/>
        </w:rPr>
      </w:pPr>
      <w:r w:rsidRPr="00461565">
        <w:rPr>
          <w:rFonts w:ascii="Arial" w:eastAsia="Times New Roman" w:hAnsi="Arial" w:cs="Arial"/>
          <w:i/>
          <w:iCs/>
          <w:color w:val="333333"/>
          <w:sz w:val="18"/>
          <w:szCs w:val="18"/>
        </w:rPr>
        <w:t>[</w:t>
      </w:r>
      <w:r w:rsidRPr="00461565">
        <w:rPr>
          <w:rFonts w:ascii="Arial" w:eastAsia="Times New Roman" w:hAnsi="Arial" w:cs="Arial"/>
          <w:b/>
          <w:bCs/>
          <w:i/>
          <w:iCs/>
          <w:color w:val="333333"/>
          <w:sz w:val="18"/>
          <w:szCs w:val="18"/>
        </w:rPr>
        <w:t>Note: Parts V-VI of this Regulation</w:t>
      </w:r>
      <w:r w:rsidRPr="00461565">
        <w:rPr>
          <w:rFonts w:ascii="Arial" w:eastAsia="Times New Roman" w:hAnsi="Arial" w:cs="Arial"/>
          <w:i/>
          <w:iCs/>
          <w:color w:val="333333"/>
          <w:sz w:val="18"/>
          <w:szCs w:val="18"/>
        </w:rPr>
        <w:t>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63DBC0D5" w14:textId="1C14714C" w:rsidR="00502A4F" w:rsidRPr="00461565" w:rsidRDefault="00133BF8" w:rsidP="00461565">
      <w:pPr>
        <w:shd w:val="clear" w:color="auto" w:fill="FFFFFF"/>
        <w:spacing w:after="0" w:line="240" w:lineRule="auto"/>
        <w:rPr>
          <w:rFonts w:ascii="Arial" w:eastAsia="Times New Roman" w:hAnsi="Arial" w:cs="Arial"/>
          <w:i/>
          <w:iCs/>
          <w:color w:val="333333"/>
          <w:sz w:val="18"/>
          <w:szCs w:val="18"/>
        </w:rPr>
      </w:pPr>
      <w:r w:rsidRPr="00461565">
        <w:rPr>
          <w:rFonts w:ascii="Arial" w:eastAsia="Times New Roman" w:hAnsi="Arial" w:cs="Arial"/>
          <w:i/>
          <w:iCs/>
          <w:color w:val="333333"/>
          <w:sz w:val="18"/>
          <w:szCs w:val="18"/>
        </w:rPr>
        <w:t>[##]</w:t>
      </w:r>
    </w:p>
    <w:p w14:paraId="5EC3EA76" w14:textId="45BDB826" w:rsidR="005661AB" w:rsidRPr="00461565" w:rsidRDefault="005661AB" w:rsidP="00461565">
      <w:pPr>
        <w:numPr>
          <w:ilvl w:val="0"/>
          <w:numId w:val="17"/>
        </w:numPr>
        <w:shd w:val="clear" w:color="auto" w:fill="FFFFFF"/>
        <w:spacing w:after="0" w:line="240" w:lineRule="auto"/>
        <w:rPr>
          <w:rFonts w:ascii="Arial" w:eastAsia="Times New Roman" w:hAnsi="Arial" w:cs="Arial"/>
          <w:bCs/>
          <w:color w:val="333333"/>
          <w:sz w:val="18"/>
          <w:szCs w:val="18"/>
        </w:rPr>
      </w:pPr>
      <w:r w:rsidRPr="00461565">
        <w:rPr>
          <w:rFonts w:ascii="Arial" w:eastAsia="Times New Roman" w:hAnsi="Arial" w:cs="Arial"/>
          <w:b/>
          <w:bCs/>
          <w:color w:val="333333"/>
          <w:sz w:val="18"/>
          <w:szCs w:val="18"/>
        </w:rPr>
        <w:t xml:space="preserve">Rules, Procedures, Guidelines, Forms and other related resources </w:t>
      </w:r>
      <w:r w:rsidRPr="00461565">
        <w:rPr>
          <w:rFonts w:ascii="Arial" w:eastAsia="Times New Roman" w:hAnsi="Arial" w:cs="Arial"/>
          <w:bCs/>
          <w:color w:val="333333"/>
          <w:sz w:val="18"/>
          <w:szCs w:val="18"/>
        </w:rPr>
        <w:t xml:space="preserve"> [Reserved] </w:t>
      </w:r>
    </w:p>
    <w:p w14:paraId="00818991" w14:textId="1D068BC2" w:rsidR="00502A4F" w:rsidRPr="00461565" w:rsidRDefault="00502A4F" w:rsidP="00461565">
      <w:pPr>
        <w:numPr>
          <w:ilvl w:val="0"/>
          <w:numId w:val="17"/>
        </w:numPr>
        <w:shd w:val="clear" w:color="auto" w:fill="FFFFFF"/>
        <w:spacing w:after="0" w:line="240" w:lineRule="auto"/>
        <w:rPr>
          <w:rFonts w:ascii="Arial" w:eastAsia="Times New Roman" w:hAnsi="Arial" w:cs="Arial"/>
          <w:b/>
          <w:bCs/>
          <w:color w:val="333333"/>
          <w:sz w:val="18"/>
          <w:szCs w:val="18"/>
        </w:rPr>
      </w:pPr>
      <w:r w:rsidRPr="00461565">
        <w:rPr>
          <w:rFonts w:ascii="Arial" w:eastAsia="Times New Roman" w:hAnsi="Arial" w:cs="Arial"/>
          <w:b/>
          <w:bCs/>
          <w:color w:val="333333"/>
          <w:sz w:val="18"/>
          <w:szCs w:val="18"/>
        </w:rPr>
        <w:t>References</w:t>
      </w:r>
    </w:p>
    <w:p w14:paraId="04873F85" w14:textId="77777777" w:rsidR="00502A4F" w:rsidRPr="00461565" w:rsidRDefault="00502A4F" w:rsidP="00461565">
      <w:pPr>
        <w:shd w:val="clear" w:color="auto" w:fill="FFFFFF"/>
        <w:spacing w:after="0" w:line="240" w:lineRule="auto"/>
        <w:rPr>
          <w:rFonts w:ascii="Arial" w:eastAsia="Times New Roman" w:hAnsi="Arial" w:cs="Arial"/>
          <w:color w:val="333333"/>
          <w:sz w:val="18"/>
          <w:szCs w:val="18"/>
        </w:rPr>
      </w:pPr>
    </w:p>
    <w:p w14:paraId="539C7B80" w14:textId="77777777" w:rsidR="00502A4F" w:rsidRPr="00461565" w:rsidRDefault="00580A4B" w:rsidP="00461565">
      <w:pPr>
        <w:numPr>
          <w:ilvl w:val="1"/>
          <w:numId w:val="17"/>
        </w:numPr>
        <w:shd w:val="clear" w:color="auto" w:fill="FFFFFF"/>
        <w:spacing w:after="0" w:line="240" w:lineRule="auto"/>
        <w:rPr>
          <w:rFonts w:ascii="Arial" w:eastAsia="Times New Roman" w:hAnsi="Arial" w:cs="Arial"/>
          <w:color w:val="333333"/>
          <w:sz w:val="18"/>
          <w:szCs w:val="18"/>
        </w:rPr>
      </w:pPr>
      <w:hyperlink r:id="rId10" w:history="1">
        <w:r w:rsidR="00502A4F" w:rsidRPr="00461565">
          <w:rPr>
            <w:rFonts w:ascii="Arial" w:eastAsia="Times New Roman" w:hAnsi="Arial" w:cs="Arial"/>
            <w:color w:val="B30000"/>
            <w:sz w:val="18"/>
            <w:szCs w:val="18"/>
            <w:u w:val="single"/>
          </w:rPr>
          <w:t>Policy 1-01</w:t>
        </w:r>
      </w:hyperlink>
      <w:r w:rsidR="00502A4F" w:rsidRPr="00461565">
        <w:rPr>
          <w:rFonts w:ascii="Arial" w:eastAsia="Times New Roman" w:hAnsi="Arial" w:cs="Arial"/>
          <w:color w:val="B30000"/>
          <w:sz w:val="18"/>
          <w:szCs w:val="18"/>
          <w:u w:val="single"/>
        </w:rPr>
        <w:t>2</w:t>
      </w:r>
      <w:r w:rsidR="00502A4F" w:rsidRPr="00461565">
        <w:rPr>
          <w:rFonts w:ascii="Arial" w:eastAsia="Times New Roman" w:hAnsi="Arial" w:cs="Arial"/>
          <w:color w:val="333333"/>
          <w:sz w:val="18"/>
          <w:szCs w:val="18"/>
        </w:rPr>
        <w:t>, University Non-discrimination Policy</w:t>
      </w:r>
    </w:p>
    <w:p w14:paraId="353ACCF4" w14:textId="77777777" w:rsidR="00502A4F" w:rsidRPr="00461565" w:rsidRDefault="00580A4B" w:rsidP="00461565">
      <w:pPr>
        <w:numPr>
          <w:ilvl w:val="1"/>
          <w:numId w:val="17"/>
        </w:numPr>
        <w:shd w:val="clear" w:color="auto" w:fill="FFFFFF"/>
        <w:spacing w:after="0" w:line="240" w:lineRule="auto"/>
        <w:rPr>
          <w:rFonts w:ascii="Arial" w:eastAsia="Times New Roman" w:hAnsi="Arial" w:cs="Arial"/>
          <w:color w:val="333333"/>
          <w:sz w:val="18"/>
          <w:szCs w:val="18"/>
        </w:rPr>
      </w:pPr>
      <w:hyperlink r:id="rId11" w:history="1">
        <w:r w:rsidR="00502A4F" w:rsidRPr="00461565">
          <w:rPr>
            <w:rFonts w:ascii="Arial" w:eastAsia="Times New Roman" w:hAnsi="Arial" w:cs="Arial"/>
            <w:color w:val="B30000"/>
            <w:sz w:val="18"/>
            <w:szCs w:val="18"/>
            <w:u w:val="single"/>
          </w:rPr>
          <w:t>Policy 5-001</w:t>
        </w:r>
      </w:hyperlink>
      <w:r w:rsidR="00502A4F" w:rsidRPr="00461565">
        <w:rPr>
          <w:rFonts w:ascii="Arial" w:eastAsia="Times New Roman" w:hAnsi="Arial" w:cs="Arial"/>
          <w:color w:val="333333"/>
          <w:sz w:val="18"/>
          <w:szCs w:val="18"/>
        </w:rPr>
        <w:t>, Employee Definitions</w:t>
      </w:r>
    </w:p>
    <w:p w14:paraId="2BD57300" w14:textId="77777777" w:rsidR="00502A4F" w:rsidRPr="00461565" w:rsidRDefault="00580A4B" w:rsidP="00461565">
      <w:pPr>
        <w:numPr>
          <w:ilvl w:val="1"/>
          <w:numId w:val="17"/>
        </w:numPr>
        <w:shd w:val="clear" w:color="auto" w:fill="FFFFFF"/>
        <w:spacing w:after="0" w:line="240" w:lineRule="auto"/>
        <w:rPr>
          <w:rFonts w:ascii="Arial" w:eastAsia="Times New Roman" w:hAnsi="Arial" w:cs="Arial"/>
          <w:color w:val="333333"/>
          <w:sz w:val="18"/>
          <w:szCs w:val="18"/>
        </w:rPr>
      </w:pPr>
      <w:hyperlink r:id="rId12" w:history="1">
        <w:r w:rsidR="00502A4F" w:rsidRPr="00461565">
          <w:rPr>
            <w:rFonts w:ascii="Arial" w:eastAsia="Times New Roman" w:hAnsi="Arial" w:cs="Arial"/>
            <w:color w:val="B30000"/>
            <w:sz w:val="18"/>
            <w:szCs w:val="18"/>
            <w:u w:val="single"/>
          </w:rPr>
          <w:t>Policy 5-105</w:t>
        </w:r>
      </w:hyperlink>
      <w:r w:rsidR="00502A4F" w:rsidRPr="00461565">
        <w:rPr>
          <w:rFonts w:ascii="Arial" w:eastAsia="Times New Roman" w:hAnsi="Arial" w:cs="Arial"/>
          <w:color w:val="333333"/>
          <w:sz w:val="18"/>
          <w:szCs w:val="18"/>
        </w:rPr>
        <w:t>, Employment or Supervision of Immediate Family</w:t>
      </w:r>
    </w:p>
    <w:p w14:paraId="36A98FFB" w14:textId="77777777" w:rsidR="00502A4F" w:rsidRPr="00461565" w:rsidRDefault="00580A4B" w:rsidP="00461565">
      <w:pPr>
        <w:numPr>
          <w:ilvl w:val="1"/>
          <w:numId w:val="17"/>
        </w:numPr>
        <w:shd w:val="clear" w:color="auto" w:fill="FFFFFF"/>
        <w:spacing w:after="0" w:line="240" w:lineRule="auto"/>
        <w:rPr>
          <w:rFonts w:ascii="Arial" w:eastAsia="Times New Roman" w:hAnsi="Arial" w:cs="Arial"/>
          <w:color w:val="333333"/>
          <w:sz w:val="18"/>
          <w:szCs w:val="18"/>
        </w:rPr>
      </w:pPr>
      <w:hyperlink r:id="rId13" w:history="1">
        <w:r w:rsidR="00502A4F" w:rsidRPr="00461565">
          <w:rPr>
            <w:rFonts w:ascii="Arial" w:eastAsia="Times New Roman" w:hAnsi="Arial" w:cs="Arial"/>
            <w:color w:val="B30000"/>
            <w:sz w:val="18"/>
            <w:szCs w:val="18"/>
            <w:u w:val="single"/>
          </w:rPr>
          <w:t>Policy 5-106</w:t>
        </w:r>
      </w:hyperlink>
      <w:r w:rsidR="00502A4F" w:rsidRPr="00461565">
        <w:rPr>
          <w:rFonts w:ascii="Arial" w:eastAsia="Times New Roman" w:hAnsi="Arial" w:cs="Arial"/>
          <w:color w:val="333333"/>
          <w:sz w:val="18"/>
          <w:szCs w:val="18"/>
        </w:rPr>
        <w:t>, Equal Opportunity and Nondiscrimination Employment</w:t>
      </w:r>
    </w:p>
    <w:p w14:paraId="220566E1" w14:textId="77777777" w:rsidR="00502A4F" w:rsidRPr="00461565" w:rsidRDefault="00580A4B" w:rsidP="00461565">
      <w:pPr>
        <w:numPr>
          <w:ilvl w:val="1"/>
          <w:numId w:val="17"/>
        </w:numPr>
        <w:shd w:val="clear" w:color="auto" w:fill="FFFFFF"/>
        <w:spacing w:after="0" w:line="240" w:lineRule="auto"/>
        <w:rPr>
          <w:rFonts w:ascii="Arial" w:eastAsia="Times New Roman" w:hAnsi="Arial" w:cs="Arial"/>
          <w:color w:val="333333"/>
          <w:sz w:val="18"/>
          <w:szCs w:val="18"/>
        </w:rPr>
      </w:pPr>
      <w:hyperlink r:id="rId14" w:history="1">
        <w:r w:rsidR="00502A4F" w:rsidRPr="00461565">
          <w:rPr>
            <w:rFonts w:ascii="Arial" w:eastAsia="Times New Roman" w:hAnsi="Arial" w:cs="Arial"/>
            <w:color w:val="B30000"/>
            <w:sz w:val="18"/>
            <w:szCs w:val="18"/>
            <w:u w:val="single"/>
          </w:rPr>
          <w:t>Policy 5-111</w:t>
        </w:r>
      </w:hyperlink>
      <w:r w:rsidR="00502A4F" w:rsidRPr="00461565">
        <w:rPr>
          <w:rFonts w:ascii="Arial" w:eastAsia="Times New Roman" w:hAnsi="Arial" w:cs="Arial"/>
          <w:color w:val="333333"/>
          <w:sz w:val="18"/>
          <w:szCs w:val="18"/>
        </w:rPr>
        <w:t>, Corrective Action and Termination Policy for Staff</w:t>
      </w:r>
    </w:p>
    <w:p w14:paraId="44487F49" w14:textId="77777777" w:rsidR="00502A4F" w:rsidRPr="00461565" w:rsidRDefault="00580A4B" w:rsidP="00461565">
      <w:pPr>
        <w:numPr>
          <w:ilvl w:val="1"/>
          <w:numId w:val="17"/>
        </w:numPr>
        <w:shd w:val="clear" w:color="auto" w:fill="FFFFFF"/>
        <w:spacing w:after="0" w:line="240" w:lineRule="auto"/>
        <w:rPr>
          <w:rFonts w:ascii="Arial" w:eastAsia="Times New Roman" w:hAnsi="Arial" w:cs="Arial"/>
          <w:color w:val="333333"/>
          <w:sz w:val="18"/>
          <w:szCs w:val="18"/>
        </w:rPr>
      </w:pPr>
      <w:hyperlink r:id="rId15" w:history="1">
        <w:r w:rsidR="00502A4F" w:rsidRPr="00461565">
          <w:rPr>
            <w:rFonts w:ascii="Arial" w:eastAsia="Times New Roman" w:hAnsi="Arial" w:cs="Arial"/>
            <w:color w:val="B30000"/>
            <w:sz w:val="18"/>
            <w:szCs w:val="18"/>
            <w:u w:val="single"/>
          </w:rPr>
          <w:t>Policy 6-400</w:t>
        </w:r>
      </w:hyperlink>
      <w:r w:rsidR="00502A4F" w:rsidRPr="00461565">
        <w:rPr>
          <w:rFonts w:ascii="Arial" w:eastAsia="Times New Roman" w:hAnsi="Arial" w:cs="Arial"/>
          <w:color w:val="333333"/>
          <w:sz w:val="18"/>
          <w:szCs w:val="18"/>
        </w:rPr>
        <w:t xml:space="preserve">, Code of Student Rights and Responsibilities </w:t>
      </w:r>
    </w:p>
    <w:p w14:paraId="2C47DA2E" w14:textId="77777777" w:rsidR="00502A4F" w:rsidRPr="00461565" w:rsidRDefault="00580A4B" w:rsidP="00461565">
      <w:pPr>
        <w:numPr>
          <w:ilvl w:val="1"/>
          <w:numId w:val="17"/>
        </w:numPr>
        <w:shd w:val="clear" w:color="auto" w:fill="FFFFFF"/>
        <w:spacing w:after="0" w:line="240" w:lineRule="auto"/>
        <w:rPr>
          <w:rFonts w:ascii="Arial" w:eastAsia="Times New Roman" w:hAnsi="Arial" w:cs="Arial"/>
          <w:color w:val="333333"/>
          <w:sz w:val="18"/>
          <w:szCs w:val="18"/>
        </w:rPr>
      </w:pPr>
      <w:hyperlink r:id="rId16" w:history="1">
        <w:r w:rsidR="00502A4F" w:rsidRPr="00461565">
          <w:rPr>
            <w:rFonts w:ascii="Arial" w:eastAsia="Times New Roman" w:hAnsi="Arial" w:cs="Arial"/>
            <w:color w:val="B30000"/>
            <w:sz w:val="18"/>
            <w:szCs w:val="18"/>
            <w:u w:val="single"/>
          </w:rPr>
          <w:t>Policy 6-316</w:t>
        </w:r>
      </w:hyperlink>
      <w:r w:rsidR="00502A4F" w:rsidRPr="00461565">
        <w:rPr>
          <w:rFonts w:ascii="Arial" w:eastAsia="Times New Roman" w:hAnsi="Arial" w:cs="Arial"/>
          <w:color w:val="333333"/>
          <w:sz w:val="18"/>
          <w:szCs w:val="18"/>
        </w:rPr>
        <w:t xml:space="preserve">, Code of Faculty Rights and Responsibilities </w:t>
      </w:r>
    </w:p>
    <w:p w14:paraId="5B89D533" w14:textId="77777777" w:rsidR="00502A4F" w:rsidRPr="00461565" w:rsidRDefault="00502A4F" w:rsidP="00461565">
      <w:pPr>
        <w:shd w:val="clear" w:color="auto" w:fill="FFFFFF"/>
        <w:spacing w:after="0" w:line="240" w:lineRule="auto"/>
        <w:ind w:left="555"/>
        <w:rPr>
          <w:rFonts w:ascii="Arial" w:eastAsia="Times New Roman" w:hAnsi="Arial" w:cs="Arial"/>
          <w:b/>
          <w:bCs/>
          <w:color w:val="333333"/>
          <w:sz w:val="18"/>
          <w:szCs w:val="18"/>
        </w:rPr>
      </w:pPr>
    </w:p>
    <w:p w14:paraId="51C4F219" w14:textId="60CA9C7E" w:rsidR="006A2AC1" w:rsidRPr="00461565" w:rsidRDefault="006A2AC1" w:rsidP="00461565">
      <w:pPr>
        <w:numPr>
          <w:ilvl w:val="0"/>
          <w:numId w:val="17"/>
        </w:numPr>
        <w:shd w:val="clear" w:color="auto" w:fill="FFFFFF"/>
        <w:spacing w:after="0" w:line="240" w:lineRule="auto"/>
        <w:ind w:left="555"/>
        <w:rPr>
          <w:rFonts w:ascii="Arial" w:eastAsia="Times New Roman" w:hAnsi="Arial" w:cs="Arial"/>
          <w:b/>
          <w:bCs/>
          <w:color w:val="333333"/>
          <w:sz w:val="18"/>
          <w:szCs w:val="18"/>
        </w:rPr>
      </w:pPr>
      <w:r w:rsidRPr="00461565">
        <w:rPr>
          <w:rFonts w:ascii="Arial" w:eastAsia="Times New Roman" w:hAnsi="Arial" w:cs="Arial"/>
          <w:b/>
          <w:bCs/>
          <w:color w:val="333333"/>
          <w:sz w:val="18"/>
          <w:szCs w:val="18"/>
        </w:rPr>
        <w:t>Contact</w:t>
      </w:r>
      <w:r w:rsidR="005661AB" w:rsidRPr="00461565">
        <w:rPr>
          <w:rFonts w:ascii="Arial" w:eastAsia="Times New Roman" w:hAnsi="Arial" w:cs="Arial"/>
          <w:b/>
          <w:bCs/>
          <w:color w:val="333333"/>
          <w:sz w:val="18"/>
          <w:szCs w:val="18"/>
        </w:rPr>
        <w:t>s</w:t>
      </w:r>
    </w:p>
    <w:p w14:paraId="0B888A7E" w14:textId="77777777" w:rsidR="006A2AC1" w:rsidRPr="00461565" w:rsidRDefault="006A2AC1" w:rsidP="00461565">
      <w:pPr>
        <w:numPr>
          <w:ilvl w:val="1"/>
          <w:numId w:val="8"/>
        </w:numPr>
        <w:shd w:val="clear" w:color="auto" w:fill="FFFFFF"/>
        <w:spacing w:after="0" w:line="240" w:lineRule="auto"/>
        <w:ind w:left="1275" w:hanging="360"/>
        <w:rPr>
          <w:rFonts w:ascii="Arial" w:eastAsia="Times New Roman" w:hAnsi="Arial" w:cs="Arial"/>
          <w:color w:val="333333"/>
          <w:sz w:val="18"/>
          <w:szCs w:val="18"/>
        </w:rPr>
      </w:pPr>
      <w:r w:rsidRPr="00461565">
        <w:rPr>
          <w:rFonts w:ascii="Arial" w:eastAsia="Times New Roman" w:hAnsi="Arial" w:cs="Arial"/>
          <w:color w:val="333333"/>
          <w:sz w:val="18"/>
          <w:szCs w:val="18"/>
        </w:rPr>
        <w:t>The designated contact officials for this Policy are:</w:t>
      </w:r>
    </w:p>
    <w:p w14:paraId="418B324A" w14:textId="3459DD5A" w:rsidR="00276589" w:rsidRPr="00461565" w:rsidRDefault="006A2AC1" w:rsidP="00461565">
      <w:pPr>
        <w:numPr>
          <w:ilvl w:val="2"/>
          <w:numId w:val="9"/>
        </w:numPr>
        <w:shd w:val="clear" w:color="auto" w:fill="FFFFFF"/>
        <w:spacing w:after="0" w:line="240" w:lineRule="auto"/>
        <w:ind w:left="1995" w:hanging="360"/>
        <w:rPr>
          <w:rFonts w:ascii="Arial" w:eastAsia="Times New Roman" w:hAnsi="Arial" w:cs="Arial"/>
          <w:color w:val="333333"/>
          <w:sz w:val="18"/>
          <w:szCs w:val="18"/>
        </w:rPr>
      </w:pPr>
      <w:r w:rsidRPr="00461565">
        <w:rPr>
          <w:rFonts w:ascii="Arial" w:eastAsia="Times New Roman" w:hAnsi="Arial" w:cs="Arial"/>
          <w:color w:val="333333"/>
          <w:sz w:val="18"/>
          <w:szCs w:val="18"/>
        </w:rPr>
        <w:t>Policy Owner</w:t>
      </w:r>
      <w:r w:rsidR="00CF7B3C" w:rsidRPr="00461565">
        <w:rPr>
          <w:rFonts w:ascii="Arial" w:eastAsia="Times New Roman" w:hAnsi="Arial" w:cs="Arial"/>
          <w:color w:val="333333"/>
          <w:sz w:val="18"/>
          <w:szCs w:val="18"/>
        </w:rPr>
        <w:t xml:space="preserve"> </w:t>
      </w:r>
      <w:r w:rsidRPr="00461565">
        <w:rPr>
          <w:rFonts w:ascii="Arial" w:eastAsia="Times New Roman" w:hAnsi="Arial" w:cs="Arial"/>
          <w:color w:val="333333"/>
          <w:sz w:val="18"/>
          <w:szCs w:val="18"/>
        </w:rPr>
        <w:t>(primary contact person for questions and advice): </w:t>
      </w:r>
      <w:r w:rsidR="00BA5373" w:rsidRPr="00461565" w:rsidDel="00BA5373">
        <w:rPr>
          <w:rFonts w:ascii="Arial" w:eastAsia="Times New Roman" w:hAnsi="Arial" w:cs="Arial"/>
          <w:color w:val="333333"/>
          <w:sz w:val="18"/>
          <w:szCs w:val="18"/>
        </w:rPr>
        <w:t xml:space="preserve"> </w:t>
      </w:r>
      <w:r w:rsidR="00276589" w:rsidRPr="00461565">
        <w:rPr>
          <w:rFonts w:ascii="Arial" w:eastAsia="Times New Roman" w:hAnsi="Arial" w:cs="Arial"/>
          <w:color w:val="333333"/>
          <w:sz w:val="18"/>
          <w:szCs w:val="18"/>
        </w:rPr>
        <w:t xml:space="preserve">HR Director of Employee Relations, </w:t>
      </w:r>
      <w:r w:rsidR="004A5176" w:rsidRPr="00461565">
        <w:rPr>
          <w:rFonts w:ascii="Arial" w:eastAsia="Times New Roman" w:hAnsi="Arial" w:cs="Arial"/>
          <w:color w:val="333333"/>
          <w:sz w:val="18"/>
          <w:szCs w:val="18"/>
        </w:rPr>
        <w:t xml:space="preserve">Associate Vice Presidents for Faculty and/or Academic </w:t>
      </w:r>
      <w:r w:rsidR="009E3B87" w:rsidRPr="00461565">
        <w:rPr>
          <w:rFonts w:ascii="Arial" w:eastAsia="Times New Roman" w:hAnsi="Arial" w:cs="Arial"/>
          <w:color w:val="333333"/>
          <w:sz w:val="18"/>
          <w:szCs w:val="18"/>
        </w:rPr>
        <w:t>Affairs</w:t>
      </w:r>
      <w:r w:rsidR="004A5176" w:rsidRPr="00461565">
        <w:rPr>
          <w:rFonts w:ascii="Arial" w:eastAsia="Times New Roman" w:hAnsi="Arial" w:cs="Arial"/>
          <w:color w:val="333333"/>
          <w:sz w:val="18"/>
          <w:szCs w:val="18"/>
        </w:rPr>
        <w:t xml:space="preserve"> designated by the Senior Vice Presidents for Academic Affairs and Health Sciences</w:t>
      </w:r>
      <w:r w:rsidR="00276589" w:rsidRPr="00461565">
        <w:rPr>
          <w:rFonts w:ascii="Arial" w:eastAsia="Times New Roman" w:hAnsi="Arial" w:cs="Arial"/>
          <w:color w:val="333333"/>
          <w:sz w:val="18"/>
          <w:szCs w:val="18"/>
        </w:rPr>
        <w:t>.</w:t>
      </w:r>
      <w:r w:rsidR="004A5176" w:rsidRPr="00461565">
        <w:rPr>
          <w:rFonts w:ascii="Arial" w:eastAsia="Times New Roman" w:hAnsi="Arial" w:cs="Arial"/>
          <w:color w:val="333333"/>
          <w:sz w:val="18"/>
          <w:szCs w:val="18"/>
        </w:rPr>
        <w:t xml:space="preserve"> </w:t>
      </w:r>
    </w:p>
    <w:p w14:paraId="1035BC59" w14:textId="0126460C" w:rsidR="006A2AC1" w:rsidRPr="00461565" w:rsidRDefault="006A2AC1" w:rsidP="00461565">
      <w:pPr>
        <w:shd w:val="clear" w:color="auto" w:fill="FFFFFF"/>
        <w:spacing w:after="0" w:line="240" w:lineRule="auto"/>
        <w:ind w:left="1995"/>
        <w:rPr>
          <w:rFonts w:ascii="Arial" w:eastAsia="Times New Roman" w:hAnsi="Arial" w:cs="Arial"/>
          <w:color w:val="333333"/>
          <w:sz w:val="18"/>
          <w:szCs w:val="18"/>
        </w:rPr>
      </w:pPr>
      <w:r w:rsidRPr="00461565">
        <w:rPr>
          <w:rFonts w:ascii="Arial" w:eastAsia="Times New Roman" w:hAnsi="Arial" w:cs="Arial"/>
          <w:color w:val="333333"/>
          <w:sz w:val="18"/>
          <w:szCs w:val="18"/>
        </w:rPr>
        <w:t xml:space="preserve">Policy Officer: </w:t>
      </w:r>
      <w:r w:rsidR="004A5176" w:rsidRPr="00461565">
        <w:rPr>
          <w:rFonts w:ascii="Arial" w:eastAsia="Times New Roman" w:hAnsi="Arial" w:cs="Arial"/>
          <w:color w:val="333333"/>
          <w:sz w:val="18"/>
          <w:szCs w:val="18"/>
        </w:rPr>
        <w:t xml:space="preserve"> Senior Vice Presidents for Academic Affairs and Health Sciences,</w:t>
      </w:r>
      <w:r w:rsidR="00CF7B3C" w:rsidRPr="00461565">
        <w:rPr>
          <w:rFonts w:ascii="Arial" w:eastAsia="Times New Roman" w:hAnsi="Arial" w:cs="Arial"/>
          <w:color w:val="333333"/>
          <w:sz w:val="18"/>
          <w:szCs w:val="18"/>
        </w:rPr>
        <w:t xml:space="preserve"> and Chief Human Resource Officer, </w:t>
      </w:r>
      <w:r w:rsidR="004A5176" w:rsidRPr="00461565">
        <w:rPr>
          <w:rFonts w:ascii="Arial" w:eastAsia="Times New Roman" w:hAnsi="Arial" w:cs="Arial"/>
          <w:color w:val="333333"/>
          <w:sz w:val="18"/>
          <w:szCs w:val="18"/>
        </w:rPr>
        <w:t>jointly</w:t>
      </w:r>
      <w:r w:rsidR="00276589" w:rsidRPr="00461565">
        <w:rPr>
          <w:rFonts w:ascii="Arial" w:eastAsia="Times New Roman" w:hAnsi="Arial" w:cs="Arial"/>
          <w:color w:val="333333"/>
          <w:sz w:val="18"/>
          <w:szCs w:val="18"/>
        </w:rPr>
        <w:t>.</w:t>
      </w:r>
      <w:r w:rsidR="004A5176" w:rsidRPr="00461565">
        <w:rPr>
          <w:rFonts w:ascii="Arial" w:eastAsia="Times New Roman" w:hAnsi="Arial" w:cs="Arial"/>
          <w:color w:val="333333"/>
          <w:sz w:val="18"/>
          <w:szCs w:val="18"/>
        </w:rPr>
        <w:t xml:space="preserve">  </w:t>
      </w:r>
    </w:p>
    <w:p w14:paraId="78875B20" w14:textId="77777777" w:rsidR="006A2AC1" w:rsidRPr="00461565" w:rsidRDefault="006A2AC1" w:rsidP="00461565">
      <w:pPr>
        <w:numPr>
          <w:ilvl w:val="2"/>
          <w:numId w:val="9"/>
        </w:numPr>
        <w:shd w:val="clear" w:color="auto" w:fill="FFFFFF"/>
        <w:spacing w:after="0" w:line="240" w:lineRule="auto"/>
        <w:ind w:left="1995" w:hanging="360"/>
        <w:rPr>
          <w:rFonts w:ascii="Arial" w:eastAsia="Times New Roman" w:hAnsi="Arial" w:cs="Arial"/>
          <w:color w:val="333333"/>
          <w:sz w:val="18"/>
          <w:szCs w:val="18"/>
        </w:rPr>
      </w:pPr>
      <w:r w:rsidRPr="00461565">
        <w:rPr>
          <w:rFonts w:ascii="Arial" w:eastAsia="Times New Roman" w:hAnsi="Arial" w:cs="Arial"/>
          <w:color w:val="333333"/>
          <w:sz w:val="18"/>
          <w:szCs w:val="18"/>
        </w:rPr>
        <w:t>These officials are designated by the University President or delegee, with assistance of the Institutional Policy Committee, to have the following roles and authority, as provided in University Rule 1-001:</w:t>
      </w:r>
    </w:p>
    <w:p w14:paraId="7BBFCEB0" w14:textId="77777777" w:rsidR="006A2AC1" w:rsidRPr="00461565" w:rsidRDefault="006A2AC1" w:rsidP="00461565">
      <w:pPr>
        <w:numPr>
          <w:ilvl w:val="3"/>
          <w:numId w:val="9"/>
        </w:numPr>
        <w:shd w:val="clear" w:color="auto" w:fill="FFFFFF"/>
        <w:spacing w:after="0" w:line="240" w:lineRule="auto"/>
        <w:ind w:left="2715" w:hanging="360"/>
        <w:rPr>
          <w:rFonts w:ascii="Arial" w:eastAsia="Times New Roman" w:hAnsi="Arial" w:cs="Arial"/>
          <w:color w:val="333333"/>
          <w:sz w:val="18"/>
          <w:szCs w:val="18"/>
        </w:rPr>
      </w:pPr>
      <w:r w:rsidRPr="00461565">
        <w:rPr>
          <w:rFonts w:ascii="Arial" w:eastAsia="Times New Roman" w:hAnsi="Arial" w:cs="Arial"/>
          <w:i/>
          <w:iCs/>
          <w:color w:val="333333"/>
          <w:sz w:val="18"/>
          <w:szCs w:val="18"/>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08691DB8" w14:textId="3BBDED79" w:rsidR="006A2AC1" w:rsidRPr="00461565" w:rsidRDefault="006A2AC1" w:rsidP="00461565">
      <w:pPr>
        <w:numPr>
          <w:ilvl w:val="3"/>
          <w:numId w:val="9"/>
        </w:numPr>
        <w:shd w:val="clear" w:color="auto" w:fill="FFFFFF"/>
        <w:spacing w:after="0" w:line="240" w:lineRule="auto"/>
        <w:ind w:left="2715" w:hanging="360"/>
        <w:rPr>
          <w:rFonts w:ascii="Arial" w:eastAsia="Times New Roman" w:hAnsi="Arial" w:cs="Arial"/>
          <w:color w:val="333333"/>
          <w:sz w:val="18"/>
          <w:szCs w:val="18"/>
        </w:rPr>
      </w:pPr>
      <w:r w:rsidRPr="00461565">
        <w:rPr>
          <w:rFonts w:ascii="Arial" w:eastAsia="Times New Roman" w:hAnsi="Arial" w:cs="Arial"/>
          <w:i/>
          <w:iCs/>
          <w:color w:val="333333"/>
          <w:sz w:val="18"/>
          <w:szCs w:val="18"/>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 [and] bears the responsibility for determining -requirements of particular Policies...."</w:t>
      </w:r>
      <w:r w:rsidRPr="00461565">
        <w:rPr>
          <w:rFonts w:ascii="Arial" w:eastAsia="Times New Roman" w:hAnsi="Arial" w:cs="Arial"/>
          <w:color w:val="333333"/>
          <w:sz w:val="18"/>
          <w:szCs w:val="18"/>
        </w:rPr>
        <w:t> University Rule 1-001-III-B &amp; E</w:t>
      </w:r>
    </w:p>
    <w:p w14:paraId="43A5BEFC" w14:textId="77777777" w:rsidR="006A2AC1" w:rsidRPr="00461565" w:rsidRDefault="006A2AC1" w:rsidP="00461565">
      <w:pPr>
        <w:numPr>
          <w:ilvl w:val="0"/>
          <w:numId w:val="9"/>
        </w:numPr>
        <w:shd w:val="clear" w:color="auto" w:fill="FFFFFF"/>
        <w:spacing w:after="0" w:line="240" w:lineRule="auto"/>
        <w:ind w:left="555"/>
        <w:rPr>
          <w:rFonts w:ascii="Arial" w:eastAsia="Times New Roman" w:hAnsi="Arial" w:cs="Arial"/>
          <w:b/>
          <w:bCs/>
          <w:color w:val="333333"/>
          <w:sz w:val="18"/>
          <w:szCs w:val="18"/>
        </w:rPr>
      </w:pPr>
      <w:r w:rsidRPr="00461565">
        <w:rPr>
          <w:rFonts w:ascii="Arial" w:eastAsia="Times New Roman" w:hAnsi="Arial" w:cs="Arial"/>
          <w:b/>
          <w:bCs/>
          <w:color w:val="333333"/>
          <w:sz w:val="18"/>
          <w:szCs w:val="18"/>
        </w:rPr>
        <w:t>History</w:t>
      </w:r>
    </w:p>
    <w:p w14:paraId="489CAAA7" w14:textId="0CD7ED3C" w:rsidR="006A2AC1" w:rsidRPr="00461565" w:rsidRDefault="006A2AC1" w:rsidP="00461565">
      <w:pPr>
        <w:numPr>
          <w:ilvl w:val="1"/>
          <w:numId w:val="9"/>
        </w:numPr>
        <w:shd w:val="clear" w:color="auto" w:fill="FFFFFF"/>
        <w:spacing w:after="0" w:line="240" w:lineRule="auto"/>
        <w:ind w:left="1275" w:hanging="360"/>
        <w:rPr>
          <w:rFonts w:ascii="Arial" w:eastAsia="Times New Roman" w:hAnsi="Arial" w:cs="Arial"/>
          <w:i/>
          <w:color w:val="333333"/>
          <w:sz w:val="18"/>
          <w:szCs w:val="18"/>
        </w:rPr>
      </w:pPr>
      <w:r w:rsidRPr="00461565">
        <w:rPr>
          <w:rFonts w:ascii="Arial" w:eastAsia="Times New Roman" w:hAnsi="Arial" w:cs="Arial"/>
          <w:color w:val="333333"/>
          <w:sz w:val="18"/>
          <w:szCs w:val="18"/>
        </w:rPr>
        <w:t>Renumbering: Renumbered as Policy 5-107 effective 9/15/2008, formerly known as PPM 2-6A</w:t>
      </w:r>
      <w:r w:rsidR="00FA0A88" w:rsidRPr="00461565">
        <w:rPr>
          <w:rFonts w:ascii="Arial" w:eastAsia="Times New Roman" w:hAnsi="Arial" w:cs="Arial"/>
          <w:color w:val="333333"/>
          <w:sz w:val="18"/>
          <w:szCs w:val="18"/>
        </w:rPr>
        <w:t xml:space="preserve">  </w:t>
      </w:r>
      <w:r w:rsidR="00FA0A88" w:rsidRPr="00461565">
        <w:rPr>
          <w:rFonts w:ascii="Arial" w:eastAsia="Times New Roman" w:hAnsi="Arial" w:cs="Arial"/>
          <w:i/>
          <w:color w:val="333333"/>
          <w:sz w:val="18"/>
          <w:szCs w:val="18"/>
        </w:rPr>
        <w:t>{</w:t>
      </w:r>
      <w:r w:rsidR="00FA0A88" w:rsidRPr="00461565">
        <w:rPr>
          <w:rFonts w:ascii="Arial" w:eastAsia="Times New Roman" w:hAnsi="Arial" w:cs="Arial"/>
          <w:b/>
          <w:i/>
          <w:color w:val="333333"/>
          <w:sz w:val="18"/>
          <w:szCs w:val="18"/>
        </w:rPr>
        <w:t xml:space="preserve">Drafting Note: </w:t>
      </w:r>
      <w:r w:rsidR="00FA0A88" w:rsidRPr="00461565">
        <w:rPr>
          <w:rFonts w:ascii="Arial" w:eastAsia="Times New Roman" w:hAnsi="Arial" w:cs="Arial"/>
          <w:i/>
          <w:color w:val="333333"/>
          <w:sz w:val="18"/>
          <w:szCs w:val="18"/>
        </w:rPr>
        <w:t>will clarify the historical information, including the relationship of new Policy # 1-020, and predecessor # 5-107, after final approval of the proposal.}</w:t>
      </w:r>
    </w:p>
    <w:p w14:paraId="3D4BB218" w14:textId="77777777" w:rsidR="006A2AC1" w:rsidRPr="00461565" w:rsidRDefault="006A2AC1" w:rsidP="00461565">
      <w:pPr>
        <w:numPr>
          <w:ilvl w:val="1"/>
          <w:numId w:val="9"/>
        </w:numPr>
        <w:shd w:val="clear" w:color="auto" w:fill="FFFFFF"/>
        <w:spacing w:after="0" w:line="240" w:lineRule="auto"/>
        <w:ind w:left="1275" w:hanging="360"/>
        <w:rPr>
          <w:rFonts w:ascii="Arial" w:eastAsia="Times New Roman" w:hAnsi="Arial" w:cs="Arial"/>
          <w:color w:val="333333"/>
          <w:sz w:val="18"/>
          <w:szCs w:val="18"/>
        </w:rPr>
      </w:pPr>
      <w:r w:rsidRPr="00461565">
        <w:rPr>
          <w:rFonts w:ascii="Arial" w:eastAsia="Times New Roman" w:hAnsi="Arial" w:cs="Arial"/>
          <w:color w:val="333333"/>
          <w:sz w:val="18"/>
          <w:szCs w:val="18"/>
        </w:rPr>
        <w:t>Revision History:</w:t>
      </w:r>
    </w:p>
    <w:p w14:paraId="1BFC0C00" w14:textId="77777777" w:rsidR="006A2AC1" w:rsidRPr="00461565" w:rsidRDefault="006A2AC1" w:rsidP="00461565">
      <w:pPr>
        <w:numPr>
          <w:ilvl w:val="2"/>
          <w:numId w:val="10"/>
        </w:numPr>
        <w:shd w:val="clear" w:color="auto" w:fill="FFFFFF"/>
        <w:spacing w:after="0" w:line="240" w:lineRule="auto"/>
        <w:ind w:left="1995" w:hanging="360"/>
        <w:rPr>
          <w:rFonts w:ascii="Arial" w:eastAsia="Times New Roman" w:hAnsi="Arial" w:cs="Arial"/>
          <w:color w:val="333333"/>
          <w:sz w:val="18"/>
          <w:szCs w:val="18"/>
        </w:rPr>
      </w:pPr>
      <w:r w:rsidRPr="00461565">
        <w:rPr>
          <w:rFonts w:ascii="Arial" w:eastAsia="Times New Roman" w:hAnsi="Arial" w:cs="Arial"/>
          <w:color w:val="333333"/>
          <w:sz w:val="18"/>
          <w:szCs w:val="18"/>
        </w:rPr>
        <w:t>Current Version: Revision 1</w:t>
      </w:r>
    </w:p>
    <w:p w14:paraId="2F652834" w14:textId="77777777" w:rsidR="006A2AC1" w:rsidRPr="00461565" w:rsidRDefault="006A2AC1" w:rsidP="00461565">
      <w:pPr>
        <w:numPr>
          <w:ilvl w:val="2"/>
          <w:numId w:val="10"/>
        </w:numPr>
        <w:shd w:val="clear" w:color="auto" w:fill="FFFFFF"/>
        <w:spacing w:after="0" w:line="240" w:lineRule="auto"/>
        <w:ind w:left="1995" w:hanging="360"/>
        <w:rPr>
          <w:rFonts w:ascii="Arial" w:eastAsia="Times New Roman" w:hAnsi="Arial" w:cs="Arial"/>
          <w:color w:val="333333"/>
          <w:sz w:val="18"/>
          <w:szCs w:val="18"/>
        </w:rPr>
      </w:pPr>
      <w:r w:rsidRPr="00461565">
        <w:rPr>
          <w:rFonts w:ascii="Arial" w:eastAsia="Times New Roman" w:hAnsi="Arial" w:cs="Arial"/>
          <w:color w:val="333333"/>
          <w:sz w:val="18"/>
          <w:szCs w:val="18"/>
        </w:rPr>
        <w:t>Effective Dates: March 17, 2004 to present</w:t>
      </w:r>
    </w:p>
    <w:p w14:paraId="56C42250" w14:textId="77777777" w:rsidR="006A2AC1" w:rsidRPr="00461565" w:rsidRDefault="006A2AC1" w:rsidP="00461565">
      <w:pPr>
        <w:numPr>
          <w:ilvl w:val="3"/>
          <w:numId w:val="10"/>
        </w:numPr>
        <w:shd w:val="clear" w:color="auto" w:fill="FFFFFF"/>
        <w:spacing w:after="0" w:line="240" w:lineRule="auto"/>
        <w:ind w:left="2715" w:hanging="360"/>
        <w:rPr>
          <w:rFonts w:ascii="Arial" w:eastAsia="Times New Roman" w:hAnsi="Arial" w:cs="Arial"/>
          <w:color w:val="333333"/>
          <w:sz w:val="18"/>
          <w:szCs w:val="18"/>
        </w:rPr>
      </w:pPr>
      <w:r w:rsidRPr="00461565">
        <w:rPr>
          <w:rFonts w:ascii="Arial" w:eastAsia="Times New Roman" w:hAnsi="Arial" w:cs="Arial"/>
          <w:color w:val="333333"/>
          <w:sz w:val="18"/>
          <w:szCs w:val="18"/>
        </w:rPr>
        <w:t>Editorially revised: October 11, 2011 (Editorial changes were made to this document to reflect the changes in employee as set forth in </w:t>
      </w:r>
      <w:hyperlink r:id="rId17" w:history="1">
        <w:r w:rsidRPr="00461565">
          <w:rPr>
            <w:rFonts w:ascii="Arial" w:eastAsia="Times New Roman" w:hAnsi="Arial" w:cs="Arial"/>
            <w:color w:val="B30000"/>
            <w:sz w:val="18"/>
            <w:szCs w:val="18"/>
            <w:u w:val="single"/>
          </w:rPr>
          <w:t>Policy 5-100)</w:t>
        </w:r>
      </w:hyperlink>
    </w:p>
    <w:p w14:paraId="3D654595" w14:textId="77777777" w:rsidR="006A2AC1" w:rsidRPr="00461565" w:rsidRDefault="006A2AC1" w:rsidP="00461565">
      <w:pPr>
        <w:numPr>
          <w:ilvl w:val="2"/>
          <w:numId w:val="10"/>
        </w:numPr>
        <w:shd w:val="clear" w:color="auto" w:fill="FFFFFF"/>
        <w:spacing w:after="0" w:line="240" w:lineRule="auto"/>
        <w:ind w:left="1995" w:hanging="360"/>
        <w:rPr>
          <w:rFonts w:ascii="Arial" w:eastAsia="Times New Roman" w:hAnsi="Arial" w:cs="Arial"/>
          <w:color w:val="333333"/>
          <w:sz w:val="18"/>
          <w:szCs w:val="18"/>
        </w:rPr>
      </w:pPr>
      <w:r w:rsidRPr="00461565">
        <w:rPr>
          <w:rFonts w:ascii="Arial" w:eastAsia="Times New Roman" w:hAnsi="Arial" w:cs="Arial"/>
          <w:color w:val="333333"/>
          <w:sz w:val="18"/>
          <w:szCs w:val="18"/>
        </w:rPr>
        <w:t>Earlier Versions:</w:t>
      </w:r>
    </w:p>
    <w:p w14:paraId="712B3BE5" w14:textId="77777777" w:rsidR="006A2AC1" w:rsidRPr="00461565" w:rsidRDefault="00580A4B" w:rsidP="00461565">
      <w:pPr>
        <w:numPr>
          <w:ilvl w:val="3"/>
          <w:numId w:val="10"/>
        </w:numPr>
        <w:shd w:val="clear" w:color="auto" w:fill="FFFFFF"/>
        <w:spacing w:after="0" w:line="240" w:lineRule="auto"/>
        <w:ind w:left="2715" w:hanging="360"/>
        <w:rPr>
          <w:rFonts w:ascii="Arial" w:eastAsia="Times New Roman" w:hAnsi="Arial" w:cs="Arial"/>
          <w:color w:val="333333"/>
          <w:sz w:val="18"/>
          <w:szCs w:val="18"/>
        </w:rPr>
      </w:pPr>
      <w:hyperlink r:id="rId18" w:history="1">
        <w:r w:rsidR="006A2AC1" w:rsidRPr="00461565">
          <w:rPr>
            <w:rFonts w:ascii="Arial" w:eastAsia="Times New Roman" w:hAnsi="Arial" w:cs="Arial"/>
            <w:color w:val="B30000"/>
            <w:sz w:val="18"/>
            <w:szCs w:val="18"/>
            <w:u w:val="single"/>
          </w:rPr>
          <w:t>Revision 0</w:t>
        </w:r>
      </w:hyperlink>
      <w:r w:rsidR="006A2AC1" w:rsidRPr="00461565">
        <w:rPr>
          <w:rFonts w:ascii="Arial" w:eastAsia="Times New Roman" w:hAnsi="Arial" w:cs="Arial"/>
          <w:color w:val="333333"/>
          <w:sz w:val="18"/>
          <w:szCs w:val="18"/>
        </w:rPr>
        <w:t>: effective dates July 18, 1994 to March 16, 2004</w:t>
      </w:r>
    </w:p>
    <w:p w14:paraId="22A5A712" w14:textId="1A94E99A" w:rsidR="008470A0" w:rsidRDefault="008470A0"/>
    <w:p w14:paraId="5DD27C74" w14:textId="4363CB2E" w:rsidR="00461565" w:rsidRDefault="00461565"/>
    <w:p w14:paraId="281C66F1" w14:textId="77777777" w:rsidR="00A616AC" w:rsidRPr="002A37BB" w:rsidRDefault="00A616AC" w:rsidP="00A616AC">
      <w:pPr>
        <w:spacing w:after="0" w:line="240" w:lineRule="auto"/>
        <w:ind w:left="75"/>
        <w:contextualSpacing/>
        <w:rPr>
          <w:rFonts w:eastAsia="Tahoma"/>
          <w:b/>
          <w:i/>
        </w:rPr>
      </w:pPr>
      <w:r w:rsidRPr="002A37BB">
        <w:rPr>
          <w:rFonts w:eastAsia="Tahoma"/>
          <w:b/>
          <w:i/>
        </w:rPr>
        <w:t>{</w:t>
      </w:r>
      <w:r w:rsidRPr="002A37BB">
        <w:rPr>
          <w:rFonts w:eastAsia="Tahoma"/>
          <w:b/>
          <w:i/>
          <w:highlight w:val="yellow"/>
        </w:rPr>
        <w:t>Drafting note:</w:t>
      </w:r>
      <w:r w:rsidRPr="002A37BB">
        <w:rPr>
          <w:rFonts w:eastAsia="Tahoma"/>
          <w:b/>
          <w:i/>
        </w:rPr>
        <w:t xml:space="preserve">  Policy 5-107 is shown here with contents marked for deletion, as this Policy will be entirely replaced by new Policy number 1-020.}</w:t>
      </w:r>
    </w:p>
    <w:p w14:paraId="64A6041E" w14:textId="77777777" w:rsidR="00A616AC" w:rsidRDefault="00A616AC" w:rsidP="00A616AC">
      <w:pPr>
        <w:spacing w:after="0" w:line="240" w:lineRule="auto"/>
        <w:ind w:left="75"/>
        <w:contextualSpacing/>
        <w:rPr>
          <w:rFonts w:eastAsia="Tahoma"/>
          <w:b/>
          <w:sz w:val="28"/>
          <w:szCs w:val="28"/>
        </w:rPr>
      </w:pPr>
    </w:p>
    <w:p w14:paraId="4FF8CCB3" w14:textId="77777777" w:rsidR="00A616AC" w:rsidRPr="002A37BB" w:rsidRDefault="00A616AC" w:rsidP="00A616AC">
      <w:pPr>
        <w:spacing w:after="0" w:line="240" w:lineRule="auto"/>
        <w:ind w:left="75"/>
        <w:contextualSpacing/>
        <w:rPr>
          <w:rFonts w:ascii="Arial" w:hAnsi="Arial" w:cs="Arial"/>
          <w:dstrike/>
        </w:rPr>
      </w:pPr>
      <w:r w:rsidRPr="002A37BB">
        <w:rPr>
          <w:rFonts w:ascii="Arial" w:eastAsia="Tahoma" w:hAnsi="Arial" w:cs="Arial"/>
          <w:b/>
          <w:dstrike/>
          <w:sz w:val="28"/>
          <w:szCs w:val="28"/>
        </w:rPr>
        <w:t xml:space="preserve">Policy 5-107: Consensual Relationships. </w:t>
      </w:r>
      <w:r w:rsidRPr="002A37BB">
        <w:rPr>
          <w:rFonts w:ascii="Arial" w:eastAsia="Tahoma" w:hAnsi="Arial" w:cs="Arial"/>
          <w:dstrike/>
        </w:rPr>
        <w:t xml:space="preserve"> Revision 2.  Effective date: February 14, 2017 </w:t>
      </w:r>
    </w:p>
    <w:p w14:paraId="16D1D070" w14:textId="77777777" w:rsidR="00A616AC" w:rsidRPr="002A37BB" w:rsidRDefault="00A616AC" w:rsidP="00A616AC">
      <w:pPr>
        <w:numPr>
          <w:ilvl w:val="0"/>
          <w:numId w:val="18"/>
        </w:numPr>
        <w:spacing w:after="0" w:line="240" w:lineRule="auto"/>
        <w:ind w:hanging="435"/>
        <w:contextualSpacing/>
        <w:rPr>
          <w:rFonts w:ascii="Arial" w:hAnsi="Arial" w:cs="Arial"/>
          <w:dstrike/>
        </w:rPr>
      </w:pPr>
      <w:r w:rsidRPr="002A37BB">
        <w:rPr>
          <w:rFonts w:ascii="Arial" w:eastAsia="Arial" w:hAnsi="Arial" w:cs="Arial"/>
          <w:b/>
          <w:dstrike/>
        </w:rPr>
        <w:t xml:space="preserve">Purpose </w:t>
      </w:r>
    </w:p>
    <w:p w14:paraId="0A361143" w14:textId="77777777" w:rsidR="00A616AC" w:rsidRPr="002A37BB" w:rsidRDefault="00A616AC" w:rsidP="00A616AC">
      <w:pPr>
        <w:spacing w:after="0" w:line="240" w:lineRule="auto"/>
        <w:ind w:left="430" w:right="50"/>
        <w:contextualSpacing/>
        <w:rPr>
          <w:rFonts w:ascii="Arial" w:hAnsi="Arial" w:cs="Arial"/>
          <w:dstrike/>
        </w:rPr>
      </w:pPr>
      <w:r w:rsidRPr="002A37BB">
        <w:rPr>
          <w:rFonts w:ascii="Arial" w:hAnsi="Arial" w:cs="Arial"/>
          <w:dstrike/>
        </w:rPr>
        <w:t xml:space="preserve">This policy identifies which consensual relationships are prohibited and what actions should be taken to resolve such situations. </w:t>
      </w:r>
    </w:p>
    <w:p w14:paraId="5740F022" w14:textId="77777777" w:rsidR="00A616AC" w:rsidRPr="002A37BB" w:rsidRDefault="00A616AC" w:rsidP="00A616AC">
      <w:pPr>
        <w:numPr>
          <w:ilvl w:val="0"/>
          <w:numId w:val="18"/>
        </w:numPr>
        <w:spacing w:after="0" w:line="240" w:lineRule="auto"/>
        <w:ind w:hanging="435"/>
        <w:contextualSpacing/>
        <w:rPr>
          <w:rFonts w:ascii="Arial" w:hAnsi="Arial" w:cs="Arial"/>
          <w:dstrike/>
        </w:rPr>
      </w:pPr>
      <w:r w:rsidRPr="002A37BB">
        <w:rPr>
          <w:rFonts w:ascii="Arial" w:eastAsia="Arial" w:hAnsi="Arial" w:cs="Arial"/>
          <w:b/>
          <w:dstrike/>
        </w:rPr>
        <w:t xml:space="preserve">References </w:t>
      </w:r>
    </w:p>
    <w:p w14:paraId="71493C6A" w14:textId="77777777" w:rsidR="00A616AC" w:rsidRPr="002A37BB" w:rsidRDefault="00580A4B" w:rsidP="00A616AC">
      <w:pPr>
        <w:spacing w:after="0" w:line="240" w:lineRule="auto"/>
        <w:ind w:left="430" w:right="50"/>
        <w:contextualSpacing/>
        <w:rPr>
          <w:rFonts w:ascii="Arial" w:hAnsi="Arial" w:cs="Arial"/>
          <w:dstrike/>
        </w:rPr>
      </w:pPr>
      <w:hyperlink r:id="rId19">
        <w:r w:rsidR="00A616AC" w:rsidRPr="002A37BB">
          <w:rPr>
            <w:rFonts w:ascii="Arial" w:hAnsi="Arial" w:cs="Arial"/>
            <w:dstrike/>
            <w:color w:val="D81E00"/>
            <w:u w:val="single" w:color="D81E00"/>
          </w:rPr>
          <w:t>Policy 5</w:t>
        </w:r>
      </w:hyperlink>
      <w:hyperlink r:id="rId20">
        <w:r w:rsidR="00A616AC" w:rsidRPr="002A37BB">
          <w:rPr>
            <w:rFonts w:ascii="Arial" w:hAnsi="Arial" w:cs="Arial"/>
            <w:dstrike/>
            <w:color w:val="D81E00"/>
            <w:u w:val="single" w:color="D81E00"/>
          </w:rPr>
          <w:t>-</w:t>
        </w:r>
      </w:hyperlink>
      <w:hyperlink r:id="rId21">
        <w:r w:rsidR="00A616AC" w:rsidRPr="002A37BB">
          <w:rPr>
            <w:rFonts w:ascii="Arial" w:hAnsi="Arial" w:cs="Arial"/>
            <w:dstrike/>
            <w:color w:val="D81E00"/>
            <w:u w:val="single" w:color="D81E00"/>
          </w:rPr>
          <w:t>001</w:t>
        </w:r>
      </w:hyperlink>
      <w:hyperlink r:id="rId22">
        <w:r w:rsidR="00A616AC" w:rsidRPr="002A37BB">
          <w:rPr>
            <w:rFonts w:ascii="Arial" w:hAnsi="Arial" w:cs="Arial"/>
            <w:dstrike/>
          </w:rPr>
          <w:t>,</w:t>
        </w:r>
      </w:hyperlink>
      <w:r w:rsidR="00A616AC" w:rsidRPr="002A37BB">
        <w:rPr>
          <w:rFonts w:ascii="Arial" w:hAnsi="Arial" w:cs="Arial"/>
          <w:dstrike/>
        </w:rPr>
        <w:t xml:space="preserve"> Employee Definitions </w:t>
      </w:r>
    </w:p>
    <w:p w14:paraId="219F9636" w14:textId="77777777" w:rsidR="00A616AC" w:rsidRPr="002A37BB" w:rsidRDefault="00580A4B" w:rsidP="00A616AC">
      <w:pPr>
        <w:spacing w:after="0" w:line="240" w:lineRule="auto"/>
        <w:ind w:left="430" w:right="50"/>
        <w:contextualSpacing/>
        <w:rPr>
          <w:rFonts w:ascii="Arial" w:hAnsi="Arial" w:cs="Arial"/>
          <w:dstrike/>
        </w:rPr>
      </w:pPr>
      <w:hyperlink r:id="rId23">
        <w:r w:rsidR="00A616AC" w:rsidRPr="002A37BB">
          <w:rPr>
            <w:rFonts w:ascii="Arial" w:hAnsi="Arial" w:cs="Arial"/>
            <w:dstrike/>
            <w:color w:val="D81E00"/>
            <w:u w:val="single" w:color="D81E00"/>
          </w:rPr>
          <w:t>Policy 5</w:t>
        </w:r>
      </w:hyperlink>
      <w:hyperlink r:id="rId24">
        <w:r w:rsidR="00A616AC" w:rsidRPr="002A37BB">
          <w:rPr>
            <w:rFonts w:ascii="Arial" w:hAnsi="Arial" w:cs="Arial"/>
            <w:dstrike/>
            <w:color w:val="D81E00"/>
            <w:u w:val="single" w:color="D81E00"/>
          </w:rPr>
          <w:t>-</w:t>
        </w:r>
      </w:hyperlink>
      <w:hyperlink r:id="rId25">
        <w:r w:rsidR="00A616AC" w:rsidRPr="002A37BB">
          <w:rPr>
            <w:rFonts w:ascii="Arial" w:hAnsi="Arial" w:cs="Arial"/>
            <w:dstrike/>
            <w:color w:val="D81E00"/>
            <w:u w:val="single" w:color="D81E00"/>
          </w:rPr>
          <w:t>105</w:t>
        </w:r>
      </w:hyperlink>
      <w:hyperlink r:id="rId26">
        <w:r w:rsidR="00A616AC" w:rsidRPr="002A37BB">
          <w:rPr>
            <w:rFonts w:ascii="Arial" w:hAnsi="Arial" w:cs="Arial"/>
            <w:dstrike/>
          </w:rPr>
          <w:t>,</w:t>
        </w:r>
      </w:hyperlink>
      <w:r w:rsidR="00A616AC" w:rsidRPr="002A37BB">
        <w:rPr>
          <w:rFonts w:ascii="Arial" w:hAnsi="Arial" w:cs="Arial"/>
          <w:dstrike/>
        </w:rPr>
        <w:t xml:space="preserve"> Employment or Supervision of Immediate Family </w:t>
      </w:r>
    </w:p>
    <w:p w14:paraId="02525815" w14:textId="77777777" w:rsidR="00A616AC" w:rsidRPr="002A37BB" w:rsidRDefault="00580A4B" w:rsidP="00A616AC">
      <w:pPr>
        <w:spacing w:after="0" w:line="240" w:lineRule="auto"/>
        <w:ind w:left="430" w:right="50"/>
        <w:contextualSpacing/>
        <w:rPr>
          <w:rFonts w:ascii="Arial" w:hAnsi="Arial" w:cs="Arial"/>
          <w:dstrike/>
        </w:rPr>
      </w:pPr>
      <w:hyperlink r:id="rId27">
        <w:r w:rsidR="00A616AC" w:rsidRPr="002A37BB">
          <w:rPr>
            <w:rFonts w:ascii="Arial" w:hAnsi="Arial" w:cs="Arial"/>
            <w:dstrike/>
            <w:color w:val="D81E00"/>
            <w:u w:val="single" w:color="D81E00"/>
          </w:rPr>
          <w:t>Policy 5</w:t>
        </w:r>
      </w:hyperlink>
      <w:hyperlink r:id="rId28">
        <w:r w:rsidR="00A616AC" w:rsidRPr="002A37BB">
          <w:rPr>
            <w:rFonts w:ascii="Arial" w:hAnsi="Arial" w:cs="Arial"/>
            <w:dstrike/>
            <w:color w:val="D81E00"/>
            <w:u w:val="single" w:color="D81E00"/>
          </w:rPr>
          <w:t>-</w:t>
        </w:r>
      </w:hyperlink>
      <w:hyperlink r:id="rId29">
        <w:r w:rsidR="00A616AC" w:rsidRPr="002A37BB">
          <w:rPr>
            <w:rFonts w:ascii="Arial" w:hAnsi="Arial" w:cs="Arial"/>
            <w:dstrike/>
            <w:color w:val="D81E00"/>
            <w:u w:val="single" w:color="D81E00"/>
          </w:rPr>
          <w:t>111</w:t>
        </w:r>
      </w:hyperlink>
      <w:hyperlink r:id="rId30">
        <w:r w:rsidR="00A616AC" w:rsidRPr="002A37BB">
          <w:rPr>
            <w:rFonts w:ascii="Arial" w:hAnsi="Arial" w:cs="Arial"/>
            <w:dstrike/>
          </w:rPr>
          <w:t>,</w:t>
        </w:r>
      </w:hyperlink>
      <w:r w:rsidR="00A616AC" w:rsidRPr="002A37BB">
        <w:rPr>
          <w:rFonts w:ascii="Arial" w:hAnsi="Arial" w:cs="Arial"/>
          <w:dstrike/>
        </w:rPr>
        <w:t xml:space="preserve"> Corrective Action and Temination Policy for Staff </w:t>
      </w:r>
    </w:p>
    <w:p w14:paraId="2C09D587" w14:textId="77777777" w:rsidR="00A616AC" w:rsidRPr="002A37BB" w:rsidRDefault="00580A4B" w:rsidP="00A616AC">
      <w:pPr>
        <w:spacing w:after="0" w:line="240" w:lineRule="auto"/>
        <w:ind w:left="430" w:right="50"/>
        <w:contextualSpacing/>
        <w:rPr>
          <w:rFonts w:ascii="Arial" w:hAnsi="Arial" w:cs="Arial"/>
          <w:dstrike/>
        </w:rPr>
      </w:pPr>
      <w:hyperlink r:id="rId31">
        <w:r w:rsidR="00A616AC" w:rsidRPr="002A37BB">
          <w:rPr>
            <w:rFonts w:ascii="Arial" w:hAnsi="Arial" w:cs="Arial"/>
            <w:dstrike/>
            <w:color w:val="D81E00"/>
            <w:u w:val="single" w:color="D81E00"/>
          </w:rPr>
          <w:t>Policy 5</w:t>
        </w:r>
      </w:hyperlink>
      <w:hyperlink r:id="rId32">
        <w:r w:rsidR="00A616AC" w:rsidRPr="002A37BB">
          <w:rPr>
            <w:rFonts w:ascii="Arial" w:hAnsi="Arial" w:cs="Arial"/>
            <w:dstrike/>
            <w:color w:val="D81E00"/>
            <w:u w:val="single" w:color="D81E00"/>
          </w:rPr>
          <w:t>-</w:t>
        </w:r>
      </w:hyperlink>
      <w:hyperlink r:id="rId33">
        <w:r w:rsidR="00A616AC" w:rsidRPr="002A37BB">
          <w:rPr>
            <w:rFonts w:ascii="Arial" w:hAnsi="Arial" w:cs="Arial"/>
            <w:dstrike/>
            <w:color w:val="D81E00"/>
            <w:u w:val="single" w:color="D81E00"/>
          </w:rPr>
          <w:t>203</w:t>
        </w:r>
      </w:hyperlink>
      <w:hyperlink r:id="rId34">
        <w:r w:rsidR="00A616AC" w:rsidRPr="002A37BB">
          <w:rPr>
            <w:rFonts w:ascii="Arial" w:hAnsi="Arial" w:cs="Arial"/>
            <w:dstrike/>
          </w:rPr>
          <w:t>,</w:t>
        </w:r>
      </w:hyperlink>
      <w:r w:rsidR="00A616AC" w:rsidRPr="002A37BB">
        <w:rPr>
          <w:rFonts w:ascii="Arial" w:hAnsi="Arial" w:cs="Arial"/>
          <w:dstrike/>
        </w:rPr>
        <w:t xml:space="preserve"> Employment Grievances </w:t>
      </w:r>
    </w:p>
    <w:p w14:paraId="105162DB" w14:textId="77777777" w:rsidR="00A616AC" w:rsidRPr="002A37BB" w:rsidRDefault="00580A4B" w:rsidP="00A616AC">
      <w:pPr>
        <w:spacing w:after="0" w:line="240" w:lineRule="auto"/>
        <w:ind w:left="430" w:right="50"/>
        <w:contextualSpacing/>
        <w:rPr>
          <w:rFonts w:ascii="Arial" w:hAnsi="Arial" w:cs="Arial"/>
          <w:dstrike/>
        </w:rPr>
      </w:pPr>
      <w:hyperlink r:id="rId35">
        <w:r w:rsidR="00A616AC" w:rsidRPr="002A37BB">
          <w:rPr>
            <w:rFonts w:ascii="Arial" w:hAnsi="Arial" w:cs="Arial"/>
            <w:dstrike/>
            <w:color w:val="D81E00"/>
            <w:u w:val="single" w:color="D81E00"/>
          </w:rPr>
          <w:t>Policy 6</w:t>
        </w:r>
      </w:hyperlink>
      <w:hyperlink r:id="rId36">
        <w:r w:rsidR="00A616AC" w:rsidRPr="002A37BB">
          <w:rPr>
            <w:rFonts w:ascii="Arial" w:hAnsi="Arial" w:cs="Arial"/>
            <w:dstrike/>
            <w:color w:val="D81E00"/>
            <w:u w:val="single" w:color="D81E00"/>
          </w:rPr>
          <w:t>-</w:t>
        </w:r>
      </w:hyperlink>
      <w:hyperlink r:id="rId37">
        <w:r w:rsidR="00A616AC" w:rsidRPr="002A37BB">
          <w:rPr>
            <w:rFonts w:ascii="Arial" w:hAnsi="Arial" w:cs="Arial"/>
            <w:dstrike/>
            <w:color w:val="D81E00"/>
            <w:u w:val="single" w:color="D81E00"/>
          </w:rPr>
          <w:t>400</w:t>
        </w:r>
      </w:hyperlink>
      <w:hyperlink r:id="rId38">
        <w:r w:rsidR="00A616AC" w:rsidRPr="002A37BB">
          <w:rPr>
            <w:rFonts w:ascii="Arial" w:hAnsi="Arial" w:cs="Arial"/>
            <w:dstrike/>
          </w:rPr>
          <w:t>,</w:t>
        </w:r>
      </w:hyperlink>
      <w:r w:rsidR="00A616AC" w:rsidRPr="002A37BB">
        <w:rPr>
          <w:rFonts w:ascii="Arial" w:hAnsi="Arial" w:cs="Arial"/>
          <w:dstrike/>
        </w:rPr>
        <w:t xml:space="preserve"> Student Code </w:t>
      </w:r>
    </w:p>
    <w:p w14:paraId="1D4A28A1" w14:textId="77777777" w:rsidR="00A616AC" w:rsidRPr="002A37BB" w:rsidRDefault="00580A4B" w:rsidP="00A616AC">
      <w:pPr>
        <w:spacing w:after="0" w:line="240" w:lineRule="auto"/>
        <w:ind w:left="430" w:right="50"/>
        <w:contextualSpacing/>
        <w:rPr>
          <w:rFonts w:ascii="Arial" w:hAnsi="Arial" w:cs="Arial"/>
          <w:dstrike/>
        </w:rPr>
      </w:pPr>
      <w:hyperlink r:id="rId39">
        <w:r w:rsidR="00A616AC" w:rsidRPr="002A37BB">
          <w:rPr>
            <w:rFonts w:ascii="Arial" w:hAnsi="Arial" w:cs="Arial"/>
            <w:dstrike/>
            <w:color w:val="D81E00"/>
            <w:u w:val="single" w:color="D81E00"/>
          </w:rPr>
          <w:t>Policy 6</w:t>
        </w:r>
      </w:hyperlink>
      <w:hyperlink r:id="rId40">
        <w:r w:rsidR="00A616AC" w:rsidRPr="002A37BB">
          <w:rPr>
            <w:rFonts w:ascii="Arial" w:hAnsi="Arial" w:cs="Arial"/>
            <w:dstrike/>
            <w:color w:val="D81E00"/>
            <w:u w:val="single" w:color="D81E00"/>
          </w:rPr>
          <w:t>-</w:t>
        </w:r>
      </w:hyperlink>
      <w:hyperlink r:id="rId41">
        <w:r w:rsidR="00A616AC" w:rsidRPr="002A37BB">
          <w:rPr>
            <w:rFonts w:ascii="Arial" w:hAnsi="Arial" w:cs="Arial"/>
            <w:dstrike/>
            <w:color w:val="D81E00"/>
            <w:u w:val="single" w:color="D81E00"/>
          </w:rPr>
          <w:t>316</w:t>
        </w:r>
      </w:hyperlink>
      <w:hyperlink r:id="rId42">
        <w:r w:rsidR="00A616AC" w:rsidRPr="002A37BB">
          <w:rPr>
            <w:rFonts w:ascii="Arial" w:hAnsi="Arial" w:cs="Arial"/>
            <w:dstrike/>
          </w:rPr>
          <w:t>,</w:t>
        </w:r>
      </w:hyperlink>
      <w:r w:rsidR="00A616AC" w:rsidRPr="002A37BB">
        <w:rPr>
          <w:rFonts w:ascii="Arial" w:hAnsi="Arial" w:cs="Arial"/>
          <w:dstrike/>
        </w:rPr>
        <w:t xml:space="preserve"> Code of Faculty Responsibility </w:t>
      </w:r>
    </w:p>
    <w:p w14:paraId="41055D63" w14:textId="77777777" w:rsidR="00A616AC" w:rsidRPr="002A37BB" w:rsidRDefault="00A616AC" w:rsidP="00A616AC">
      <w:pPr>
        <w:numPr>
          <w:ilvl w:val="0"/>
          <w:numId w:val="18"/>
        </w:numPr>
        <w:spacing w:after="0" w:line="240" w:lineRule="auto"/>
        <w:ind w:hanging="435"/>
        <w:contextualSpacing/>
        <w:rPr>
          <w:rFonts w:ascii="Arial" w:hAnsi="Arial" w:cs="Arial"/>
          <w:dstrike/>
        </w:rPr>
      </w:pPr>
      <w:r w:rsidRPr="002A37BB">
        <w:rPr>
          <w:rFonts w:ascii="Arial" w:eastAsia="Arial" w:hAnsi="Arial" w:cs="Arial"/>
          <w:b/>
          <w:dstrike/>
        </w:rPr>
        <w:t xml:space="preserve">Definitions </w:t>
      </w:r>
    </w:p>
    <w:p w14:paraId="05DC81F3" w14:textId="77777777" w:rsidR="00A616AC" w:rsidRPr="002A37BB" w:rsidRDefault="00A616AC" w:rsidP="00A616AC">
      <w:pPr>
        <w:numPr>
          <w:ilvl w:val="1"/>
          <w:numId w:val="18"/>
        </w:numPr>
        <w:spacing w:after="0" w:line="240" w:lineRule="auto"/>
        <w:ind w:right="50" w:hanging="371"/>
        <w:contextualSpacing/>
        <w:rPr>
          <w:rFonts w:ascii="Arial" w:hAnsi="Arial" w:cs="Arial"/>
          <w:dstrike/>
        </w:rPr>
      </w:pPr>
      <w:r w:rsidRPr="002A37BB">
        <w:rPr>
          <w:rFonts w:ascii="Arial" w:hAnsi="Arial" w:cs="Arial"/>
          <w:dstrike/>
        </w:rPr>
        <w:t xml:space="preserve">Participant </w:t>
      </w:r>
    </w:p>
    <w:p w14:paraId="7771F8BA" w14:textId="77777777" w:rsidR="00A616AC" w:rsidRPr="002A37BB" w:rsidRDefault="00A616AC" w:rsidP="00A616AC">
      <w:pPr>
        <w:numPr>
          <w:ilvl w:val="2"/>
          <w:numId w:val="18"/>
        </w:numPr>
        <w:spacing w:after="0" w:line="240" w:lineRule="auto"/>
        <w:ind w:right="50" w:hanging="345"/>
        <w:contextualSpacing/>
        <w:rPr>
          <w:rFonts w:ascii="Arial" w:hAnsi="Arial" w:cs="Arial"/>
          <w:dstrike/>
        </w:rPr>
      </w:pPr>
      <w:r w:rsidRPr="002A37BB">
        <w:rPr>
          <w:rFonts w:ascii="Arial" w:hAnsi="Arial" w:cs="Arial"/>
          <w:dstrike/>
        </w:rPr>
        <w:lastRenderedPageBreak/>
        <w:t xml:space="preserve">As used in this policy, participant means a person, other than a student or employee, who is participating or attempting to participate in, or is receiving or is an applicant for the benefits of, any program, service or activity conducted under the sponsorship or auspices of the university, including but not limited to applicants for admission, applicants for employment, patients, clients, spectators, visitors, and volunteers. </w:t>
      </w:r>
    </w:p>
    <w:p w14:paraId="6A5FF346" w14:textId="77777777" w:rsidR="00A616AC" w:rsidRPr="002A37BB" w:rsidRDefault="00A616AC" w:rsidP="00A616AC">
      <w:pPr>
        <w:numPr>
          <w:ilvl w:val="1"/>
          <w:numId w:val="18"/>
        </w:numPr>
        <w:spacing w:after="0" w:line="240" w:lineRule="auto"/>
        <w:ind w:right="50" w:hanging="371"/>
        <w:contextualSpacing/>
        <w:rPr>
          <w:rFonts w:ascii="Arial" w:hAnsi="Arial" w:cs="Arial"/>
          <w:dstrike/>
        </w:rPr>
      </w:pPr>
      <w:r w:rsidRPr="002A37BB">
        <w:rPr>
          <w:rFonts w:ascii="Arial" w:hAnsi="Arial" w:cs="Arial"/>
          <w:dstrike/>
        </w:rPr>
        <w:t xml:space="preserve">Relevant employee definitions are defined in </w:t>
      </w:r>
      <w:hyperlink r:id="rId43">
        <w:r w:rsidRPr="002A37BB">
          <w:rPr>
            <w:rFonts w:ascii="Arial" w:hAnsi="Arial" w:cs="Arial"/>
            <w:dstrike/>
            <w:color w:val="D81E00"/>
            <w:u w:val="single" w:color="D81E00"/>
          </w:rPr>
          <w:t>Policy 5</w:t>
        </w:r>
      </w:hyperlink>
      <w:hyperlink r:id="rId44">
        <w:r w:rsidRPr="002A37BB">
          <w:rPr>
            <w:rFonts w:ascii="Arial" w:hAnsi="Arial" w:cs="Arial"/>
            <w:dstrike/>
            <w:color w:val="D81E00"/>
            <w:u w:val="single" w:color="D81E00"/>
          </w:rPr>
          <w:t>-</w:t>
        </w:r>
      </w:hyperlink>
      <w:hyperlink r:id="rId45">
        <w:r w:rsidRPr="002A37BB">
          <w:rPr>
            <w:rFonts w:ascii="Arial" w:hAnsi="Arial" w:cs="Arial"/>
            <w:dstrike/>
            <w:color w:val="D81E00"/>
            <w:u w:val="single" w:color="D81E00"/>
          </w:rPr>
          <w:t>001</w:t>
        </w:r>
      </w:hyperlink>
      <w:hyperlink r:id="rId46">
        <w:r w:rsidRPr="002A37BB">
          <w:rPr>
            <w:rFonts w:ascii="Arial" w:hAnsi="Arial" w:cs="Arial"/>
            <w:dstrike/>
          </w:rPr>
          <w:t>.</w:t>
        </w:r>
      </w:hyperlink>
      <w:r w:rsidRPr="002A37BB">
        <w:rPr>
          <w:rFonts w:ascii="Arial" w:hAnsi="Arial" w:cs="Arial"/>
          <w:dstrike/>
        </w:rPr>
        <w:t xml:space="preserve"> </w:t>
      </w:r>
    </w:p>
    <w:p w14:paraId="7E04C06F" w14:textId="77777777" w:rsidR="00A616AC" w:rsidRPr="002A37BB" w:rsidRDefault="00A616AC" w:rsidP="00A616AC">
      <w:pPr>
        <w:numPr>
          <w:ilvl w:val="0"/>
          <w:numId w:val="18"/>
        </w:numPr>
        <w:spacing w:after="0" w:line="240" w:lineRule="auto"/>
        <w:ind w:hanging="435"/>
        <w:contextualSpacing/>
        <w:rPr>
          <w:rFonts w:ascii="Arial" w:hAnsi="Arial" w:cs="Arial"/>
          <w:dstrike/>
        </w:rPr>
      </w:pPr>
      <w:r w:rsidRPr="002A37BB">
        <w:rPr>
          <w:rFonts w:ascii="Arial" w:eastAsia="Arial" w:hAnsi="Arial" w:cs="Arial"/>
          <w:b/>
          <w:dstrike/>
        </w:rPr>
        <w:t>Policy</w:t>
      </w:r>
      <w:r w:rsidRPr="002A37BB">
        <w:rPr>
          <w:rFonts w:ascii="Arial" w:hAnsi="Arial" w:cs="Arial"/>
          <w:dstrike/>
        </w:rPr>
        <w:t xml:space="preserve"> </w:t>
      </w:r>
    </w:p>
    <w:p w14:paraId="175753C5" w14:textId="77777777" w:rsidR="00A616AC" w:rsidRPr="002A37BB" w:rsidRDefault="00A616AC" w:rsidP="00A616AC">
      <w:pPr>
        <w:numPr>
          <w:ilvl w:val="1"/>
          <w:numId w:val="18"/>
        </w:numPr>
        <w:spacing w:after="0" w:line="240" w:lineRule="auto"/>
        <w:ind w:right="50" w:hanging="371"/>
        <w:contextualSpacing/>
        <w:rPr>
          <w:rFonts w:ascii="Arial" w:hAnsi="Arial" w:cs="Arial"/>
          <w:dstrike/>
        </w:rPr>
      </w:pPr>
      <w:r w:rsidRPr="002A37BB">
        <w:rPr>
          <w:rFonts w:ascii="Arial" w:hAnsi="Arial" w:cs="Arial"/>
          <w:dstrike/>
        </w:rPr>
        <w:t xml:space="preserve">Consensual Relationships </w:t>
      </w:r>
    </w:p>
    <w:p w14:paraId="0C356058" w14:textId="77777777" w:rsidR="00A616AC" w:rsidRPr="002A37BB" w:rsidRDefault="00A616AC" w:rsidP="00A616AC">
      <w:pPr>
        <w:numPr>
          <w:ilvl w:val="2"/>
          <w:numId w:val="18"/>
        </w:numPr>
        <w:spacing w:after="0" w:line="240" w:lineRule="auto"/>
        <w:ind w:right="50" w:hanging="345"/>
        <w:contextualSpacing/>
        <w:rPr>
          <w:rFonts w:ascii="Arial" w:hAnsi="Arial" w:cs="Arial"/>
          <w:dstrike/>
        </w:rPr>
      </w:pPr>
      <w:r w:rsidRPr="002A37BB">
        <w:rPr>
          <w:rFonts w:ascii="Arial" w:hAnsi="Arial" w:cs="Arial"/>
          <w:dstrike/>
        </w:rPr>
        <w:t xml:space="preserve">When a faculty member has any direct professional responsibility for evaluating a student's academic performance or professional future, such as assigning grades, evaluating clinical performance, serving on the student's graduate committee or awarding scholarships, a romantic or sexual relationship between the faculty member and student, even a mutually consenting one, will be considered a violation of this policy and to be a cause for discipline unless the situation is remedied by reassigning performance evaluations, reporting responsibilities, or grade assignments to other qualified individuals, and by notifying the faculty member's department head. Faculty who engage in such consensual relationships and do not take steps to resolve the conflict of interest may be subject to the filing of a complaint . </w:t>
      </w:r>
    </w:p>
    <w:p w14:paraId="76BDD726" w14:textId="77777777" w:rsidR="00A616AC" w:rsidRPr="002A37BB" w:rsidRDefault="00A616AC" w:rsidP="00A616AC">
      <w:pPr>
        <w:numPr>
          <w:ilvl w:val="2"/>
          <w:numId w:val="18"/>
        </w:numPr>
        <w:spacing w:after="0" w:line="240" w:lineRule="auto"/>
        <w:ind w:right="50" w:hanging="345"/>
        <w:contextualSpacing/>
        <w:rPr>
          <w:rFonts w:ascii="Arial" w:hAnsi="Arial" w:cs="Arial"/>
          <w:dstrike/>
        </w:rPr>
      </w:pPr>
      <w:r w:rsidRPr="002A37BB">
        <w:rPr>
          <w:rFonts w:ascii="Arial" w:hAnsi="Arial" w:cs="Arial"/>
          <w:dstrike/>
        </w:rPr>
        <w:t xml:space="preserve">Additionally, when a supervisor has any direct supervisory authority over an employee and is at the same time involved in a sexual or romantic relationship with that employee, unless the corrective measures noted above are taken, the supervisor is in violation of this policy and may be disciplined. </w:t>
      </w:r>
    </w:p>
    <w:p w14:paraId="6BF3BC12" w14:textId="77777777" w:rsidR="00A616AC" w:rsidRPr="002A37BB" w:rsidRDefault="00A616AC" w:rsidP="00A616AC">
      <w:pPr>
        <w:spacing w:after="0" w:line="240" w:lineRule="auto"/>
        <w:contextualSpacing/>
        <w:jc w:val="right"/>
        <w:rPr>
          <w:rFonts w:ascii="Arial" w:hAnsi="Arial" w:cs="Arial"/>
          <w:dstrike/>
        </w:rPr>
      </w:pPr>
      <w:r w:rsidRPr="002A37BB">
        <w:rPr>
          <w:rFonts w:ascii="Arial" w:eastAsia="Calibri" w:hAnsi="Arial" w:cs="Arial"/>
          <w:dstrike/>
          <w:noProof/>
        </w:rPr>
        <mc:AlternateContent>
          <mc:Choice Requires="wpg">
            <w:drawing>
              <wp:inline distT="0" distB="0" distL="0" distR="0" wp14:anchorId="2B6F1C56" wp14:editId="609EE5A2">
                <wp:extent cx="5260721" cy="20955"/>
                <wp:effectExtent l="0" t="0" r="0" b="0"/>
                <wp:docPr id="2457" name="Group 2457"/>
                <wp:cNvGraphicFramePr/>
                <a:graphic xmlns:a="http://schemas.openxmlformats.org/drawingml/2006/main">
                  <a:graphicData uri="http://schemas.microsoft.com/office/word/2010/wordprocessingGroup">
                    <wpg:wgp>
                      <wpg:cNvGrpSpPr/>
                      <wpg:grpSpPr>
                        <a:xfrm>
                          <a:off x="0" y="0"/>
                          <a:ext cx="5260721" cy="20955"/>
                          <a:chOff x="0" y="0"/>
                          <a:chExt cx="5260721" cy="20955"/>
                        </a:xfrm>
                      </wpg:grpSpPr>
                      <wps:wsp>
                        <wps:cNvPr id="2926" name="Shape 2926"/>
                        <wps:cNvSpPr/>
                        <wps:spPr>
                          <a:xfrm>
                            <a:off x="0" y="0"/>
                            <a:ext cx="5257800" cy="19050"/>
                          </a:xfrm>
                          <a:custGeom>
                            <a:avLst/>
                            <a:gdLst/>
                            <a:ahLst/>
                            <a:cxnLst/>
                            <a:rect l="0" t="0" r="0" b="0"/>
                            <a:pathLst>
                              <a:path w="5257800" h="19050">
                                <a:moveTo>
                                  <a:pt x="0" y="0"/>
                                </a:moveTo>
                                <a:lnTo>
                                  <a:pt x="5257800" y="0"/>
                                </a:lnTo>
                                <a:lnTo>
                                  <a:pt x="5257800" y="19050"/>
                                </a:lnTo>
                                <a:lnTo>
                                  <a:pt x="0" y="19050"/>
                                </a:lnTo>
                                <a:lnTo>
                                  <a:pt x="0" y="0"/>
                                </a:lnTo>
                              </a:path>
                            </a:pathLst>
                          </a:custGeom>
                          <a:solidFill>
                            <a:srgbClr val="A0A0A0"/>
                          </a:solidFill>
                          <a:ln w="0" cap="flat">
                            <a:noFill/>
                            <a:miter lim="127000"/>
                          </a:ln>
                          <a:effectLst/>
                        </wps:spPr>
                        <wps:bodyPr/>
                      </wps:wsp>
                      <wps:wsp>
                        <wps:cNvPr id="2927" name="Shape 2927"/>
                        <wps:cNvSpPr/>
                        <wps:spPr>
                          <a:xfrm>
                            <a:off x="635" y="19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2928" name="Shape 2928"/>
                        <wps:cNvSpPr/>
                        <wps:spPr>
                          <a:xfrm>
                            <a:off x="3810" y="1905"/>
                            <a:ext cx="5253736" cy="9144"/>
                          </a:xfrm>
                          <a:custGeom>
                            <a:avLst/>
                            <a:gdLst/>
                            <a:ahLst/>
                            <a:cxnLst/>
                            <a:rect l="0" t="0" r="0" b="0"/>
                            <a:pathLst>
                              <a:path w="5253736" h="9144">
                                <a:moveTo>
                                  <a:pt x="0" y="0"/>
                                </a:moveTo>
                                <a:lnTo>
                                  <a:pt x="5253736" y="0"/>
                                </a:lnTo>
                                <a:lnTo>
                                  <a:pt x="5253736" y="9144"/>
                                </a:lnTo>
                                <a:lnTo>
                                  <a:pt x="0" y="9144"/>
                                </a:lnTo>
                                <a:lnTo>
                                  <a:pt x="0" y="0"/>
                                </a:lnTo>
                              </a:path>
                            </a:pathLst>
                          </a:custGeom>
                          <a:solidFill>
                            <a:srgbClr val="A0A0A0"/>
                          </a:solidFill>
                          <a:ln w="0" cap="flat">
                            <a:noFill/>
                            <a:miter lim="127000"/>
                          </a:ln>
                          <a:effectLst/>
                        </wps:spPr>
                        <wps:bodyPr/>
                      </wps:wsp>
                      <wps:wsp>
                        <wps:cNvPr id="2929" name="Shape 2929"/>
                        <wps:cNvSpPr/>
                        <wps:spPr>
                          <a:xfrm>
                            <a:off x="5257546" y="19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2930" name="Shape 2930"/>
                        <wps:cNvSpPr/>
                        <wps:spPr>
                          <a:xfrm>
                            <a:off x="635" y="5080"/>
                            <a:ext cx="9144" cy="12700"/>
                          </a:xfrm>
                          <a:custGeom>
                            <a:avLst/>
                            <a:gdLst/>
                            <a:ahLst/>
                            <a:cxnLst/>
                            <a:rect l="0" t="0" r="0" b="0"/>
                            <a:pathLst>
                              <a:path w="9144" h="12700">
                                <a:moveTo>
                                  <a:pt x="0" y="0"/>
                                </a:moveTo>
                                <a:lnTo>
                                  <a:pt x="9144" y="0"/>
                                </a:lnTo>
                                <a:lnTo>
                                  <a:pt x="9144" y="12700"/>
                                </a:lnTo>
                                <a:lnTo>
                                  <a:pt x="0" y="12700"/>
                                </a:lnTo>
                                <a:lnTo>
                                  <a:pt x="0" y="0"/>
                                </a:lnTo>
                              </a:path>
                            </a:pathLst>
                          </a:custGeom>
                          <a:solidFill>
                            <a:srgbClr val="A0A0A0"/>
                          </a:solidFill>
                          <a:ln w="0" cap="flat">
                            <a:noFill/>
                            <a:miter lim="127000"/>
                          </a:ln>
                          <a:effectLst/>
                        </wps:spPr>
                        <wps:bodyPr/>
                      </wps:wsp>
                      <wps:wsp>
                        <wps:cNvPr id="2931" name="Shape 2931"/>
                        <wps:cNvSpPr/>
                        <wps:spPr>
                          <a:xfrm>
                            <a:off x="5257546" y="5080"/>
                            <a:ext cx="9144" cy="12700"/>
                          </a:xfrm>
                          <a:custGeom>
                            <a:avLst/>
                            <a:gdLst/>
                            <a:ahLst/>
                            <a:cxnLst/>
                            <a:rect l="0" t="0" r="0" b="0"/>
                            <a:pathLst>
                              <a:path w="9144" h="12700">
                                <a:moveTo>
                                  <a:pt x="0" y="0"/>
                                </a:moveTo>
                                <a:lnTo>
                                  <a:pt x="9144" y="0"/>
                                </a:lnTo>
                                <a:lnTo>
                                  <a:pt x="9144" y="12700"/>
                                </a:lnTo>
                                <a:lnTo>
                                  <a:pt x="0" y="12700"/>
                                </a:lnTo>
                                <a:lnTo>
                                  <a:pt x="0" y="0"/>
                                </a:lnTo>
                              </a:path>
                            </a:pathLst>
                          </a:custGeom>
                          <a:solidFill>
                            <a:srgbClr val="E3E3E3"/>
                          </a:solidFill>
                          <a:ln w="0" cap="flat">
                            <a:noFill/>
                            <a:miter lim="127000"/>
                          </a:ln>
                          <a:effectLst/>
                        </wps:spPr>
                        <wps:bodyPr/>
                      </wps:wsp>
                      <wps:wsp>
                        <wps:cNvPr id="2932" name="Shape 2932"/>
                        <wps:cNvSpPr/>
                        <wps:spPr>
                          <a:xfrm>
                            <a:off x="635" y="177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s:wsp>
                        <wps:cNvPr id="2933" name="Shape 2933"/>
                        <wps:cNvSpPr/>
                        <wps:spPr>
                          <a:xfrm>
                            <a:off x="3810" y="17780"/>
                            <a:ext cx="5253736" cy="9144"/>
                          </a:xfrm>
                          <a:custGeom>
                            <a:avLst/>
                            <a:gdLst/>
                            <a:ahLst/>
                            <a:cxnLst/>
                            <a:rect l="0" t="0" r="0" b="0"/>
                            <a:pathLst>
                              <a:path w="5253736" h="9144">
                                <a:moveTo>
                                  <a:pt x="0" y="0"/>
                                </a:moveTo>
                                <a:lnTo>
                                  <a:pt x="5253736" y="0"/>
                                </a:lnTo>
                                <a:lnTo>
                                  <a:pt x="5253736" y="9144"/>
                                </a:lnTo>
                                <a:lnTo>
                                  <a:pt x="0" y="9144"/>
                                </a:lnTo>
                                <a:lnTo>
                                  <a:pt x="0" y="0"/>
                                </a:lnTo>
                              </a:path>
                            </a:pathLst>
                          </a:custGeom>
                          <a:solidFill>
                            <a:srgbClr val="E3E3E3"/>
                          </a:solidFill>
                          <a:ln w="0" cap="flat">
                            <a:noFill/>
                            <a:miter lim="127000"/>
                          </a:ln>
                          <a:effectLst/>
                        </wps:spPr>
                        <wps:bodyPr/>
                      </wps:wsp>
                      <wps:wsp>
                        <wps:cNvPr id="2934" name="Shape 2934"/>
                        <wps:cNvSpPr/>
                        <wps:spPr>
                          <a:xfrm>
                            <a:off x="5257546" y="177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03BD63" id="Group 2457" o:spid="_x0000_s1026" style="width:414.25pt;height:1.65pt;mso-position-horizontal-relative:char;mso-position-vertical-relative:line" coordsize="5260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">
                <v:shape id="Shape 2926" o:spid="_x0000_s1027" style="position:absolute;width:52578;height:190;visibility:visible;mso-wrap-style:square;v-text-anchor:top" coordsize="52578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" path="m,l5257800,r,19050l,19050,,e" fillcolor="#a0a0a0" stroked="f" strokeweight="0">
                  <v:stroke miterlimit="83231f" joinstyle="miter"/>
                  <v:path arrowok="t" textboxrect="0,0,5257800,19050"/>
                </v:shape>
                <v:shape id="Shape 2927" o:spid="_x0000_s1028" style="position:absolute;left:6;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" path="m,l9144,r,9144l,9144,,e" fillcolor="#a0a0a0" stroked="f" strokeweight="0">
                  <v:stroke miterlimit="83231f" joinstyle="miter"/>
                  <v:path arrowok="t" textboxrect="0,0,9144,9144"/>
                </v:shape>
                <v:shape id="Shape 2928" o:spid="_x0000_s1029" style="position:absolute;left:38;top:19;width:52537;height:91;visibility:visible;mso-wrap-style:square;v-text-anchor:top" coordsize="5253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" path="m,l5253736,r,9144l,9144,,e" fillcolor="#a0a0a0" stroked="f" strokeweight="0">
                  <v:stroke miterlimit="83231f" joinstyle="miter"/>
                  <v:path arrowok="t" textboxrect="0,0,5253736,9144"/>
                </v:shape>
                <v:shape id="Shape 2929" o:spid="_x0000_s1030" style="position:absolute;left:52575;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" path="m,l9144,r,9144l,9144,,e" fillcolor="#a0a0a0" stroked="f" strokeweight="0">
                  <v:stroke miterlimit="83231f" joinstyle="miter"/>
                  <v:path arrowok="t" textboxrect="0,0,9144,9144"/>
                </v:shape>
                <v:shape id="Shape 2930" o:spid="_x0000_s1031" style="position:absolute;left:6;top:5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" path="m,l9144,r,12700l,12700,,e" fillcolor="#a0a0a0" stroked="f" strokeweight="0">
                  <v:stroke miterlimit="83231f" joinstyle="miter"/>
                  <v:path arrowok="t" textboxrect="0,0,9144,12700"/>
                </v:shape>
                <v:shape id="Shape 2931" o:spid="_x0000_s1032" style="position:absolute;left:52575;top:5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" path="m,l9144,r,12700l,12700,,e" fillcolor="#e3e3e3" stroked="f" strokeweight="0">
                  <v:stroke miterlimit="83231f" joinstyle="miter"/>
                  <v:path arrowok="t" textboxrect="0,0,9144,12700"/>
                </v:shape>
                <v:shape id="Shape 2932" o:spid="_x0000_s1033" style="position:absolute;left:6;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" path="m,l9144,r,9144l,9144,,e" fillcolor="#e3e3e3" stroked="f" strokeweight="0">
                  <v:stroke miterlimit="83231f" joinstyle="miter"/>
                  <v:path arrowok="t" textboxrect="0,0,9144,9144"/>
                </v:shape>
                <v:shape id="Shape 2933" o:spid="_x0000_s1034" style="position:absolute;left:38;top:177;width:52537;height:92;visibility:visible;mso-wrap-style:square;v-text-anchor:top" coordsize="5253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" path="m,l5253736,r,9144l,9144,,e" fillcolor="#e3e3e3" stroked="f" strokeweight="0">
                  <v:stroke miterlimit="83231f" joinstyle="miter"/>
                  <v:path arrowok="t" textboxrect="0,0,5253736,9144"/>
                </v:shape>
                <v:shape id="Shape 2934" o:spid="_x0000_s1035" style="position:absolute;left:52575;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sidRPr="002A37BB">
        <w:rPr>
          <w:rFonts w:ascii="Arial" w:hAnsi="Arial" w:cs="Arial"/>
          <w:dstrike/>
        </w:rPr>
        <w:t xml:space="preserve"> </w:t>
      </w:r>
    </w:p>
    <w:p w14:paraId="0082F4B5" w14:textId="77777777" w:rsidR="00A616AC" w:rsidRPr="002A37BB" w:rsidRDefault="00A616AC" w:rsidP="00A616AC">
      <w:pPr>
        <w:spacing w:after="0" w:line="240" w:lineRule="auto"/>
        <w:ind w:left="1440" w:right="88" w:firstLine="1091"/>
        <w:contextualSpacing/>
        <w:jc w:val="both"/>
        <w:rPr>
          <w:rFonts w:ascii="Arial" w:hAnsi="Arial" w:cs="Arial"/>
          <w:i/>
          <w:dstrike/>
          <w:sz w:val="18"/>
          <w:szCs w:val="18"/>
        </w:rPr>
      </w:pPr>
      <w:r w:rsidRPr="002A37BB">
        <w:rPr>
          <w:rFonts w:ascii="Arial" w:eastAsia="Arial" w:hAnsi="Arial" w:cs="Arial"/>
          <w:i/>
          <w:dstrike/>
          <w:sz w:val="18"/>
          <w:szCs w:val="18"/>
        </w:rPr>
        <w:t>[Note: Parts V-VI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3AF2621A" w14:textId="77777777" w:rsidR="00A616AC" w:rsidRPr="002A37BB" w:rsidRDefault="00A616AC" w:rsidP="00A616AC">
      <w:pPr>
        <w:spacing w:after="0" w:line="240" w:lineRule="auto"/>
        <w:ind w:right="88"/>
        <w:contextualSpacing/>
        <w:jc w:val="both"/>
        <w:rPr>
          <w:rFonts w:ascii="Arial" w:hAnsi="Arial" w:cs="Arial"/>
          <w:i/>
          <w:dstrike/>
          <w:sz w:val="18"/>
          <w:szCs w:val="18"/>
        </w:rPr>
      </w:pPr>
      <w:r w:rsidRPr="002A37BB">
        <w:rPr>
          <w:rFonts w:ascii="Arial" w:eastAsia="Arial" w:hAnsi="Arial" w:cs="Arial"/>
          <w:i/>
          <w:dstrike/>
          <w:sz w:val="18"/>
          <w:szCs w:val="18"/>
        </w:rPr>
        <w:t xml:space="preserve"> </w:t>
      </w:r>
      <w:r w:rsidRPr="002A37BB">
        <w:rPr>
          <w:rFonts w:ascii="Arial" w:eastAsia="Arial" w:hAnsi="Arial" w:cs="Arial"/>
          <w:b/>
          <w:dstrike/>
          <w:sz w:val="18"/>
          <w:szCs w:val="18"/>
        </w:rPr>
        <w:t>V. Contacts</w:t>
      </w:r>
      <w:r w:rsidRPr="002A37BB">
        <w:rPr>
          <w:rFonts w:ascii="Arial" w:hAnsi="Arial" w:cs="Arial"/>
          <w:dstrike/>
          <w:sz w:val="18"/>
          <w:szCs w:val="18"/>
        </w:rPr>
        <w:t xml:space="preserve"> </w:t>
      </w:r>
    </w:p>
    <w:p w14:paraId="7FAA4893" w14:textId="77777777" w:rsidR="00A616AC" w:rsidRPr="002A37BB" w:rsidRDefault="00A616AC" w:rsidP="00A616AC">
      <w:pPr>
        <w:spacing w:after="0" w:line="240" w:lineRule="auto"/>
        <w:ind w:left="791" w:right="71"/>
        <w:contextualSpacing/>
        <w:rPr>
          <w:rFonts w:ascii="Arial" w:hAnsi="Arial" w:cs="Arial"/>
          <w:dstrike/>
          <w:sz w:val="18"/>
          <w:szCs w:val="18"/>
        </w:rPr>
      </w:pPr>
      <w:r>
        <w:rPr>
          <w:dstrike/>
          <w:sz w:val="18"/>
          <w:szCs w:val="18"/>
        </w:rPr>
        <w:t>….</w:t>
      </w:r>
    </w:p>
    <w:p w14:paraId="42AF1F7F" w14:textId="77777777" w:rsidR="00A616AC" w:rsidRPr="002A37BB" w:rsidRDefault="00A616AC" w:rsidP="00A616AC">
      <w:pPr>
        <w:spacing w:after="0" w:line="240" w:lineRule="auto"/>
        <w:ind w:left="20"/>
        <w:contextualSpacing/>
        <w:rPr>
          <w:rFonts w:ascii="Arial" w:hAnsi="Arial" w:cs="Arial"/>
          <w:dstrike/>
          <w:sz w:val="18"/>
          <w:szCs w:val="18"/>
        </w:rPr>
      </w:pPr>
      <w:r w:rsidRPr="002A37BB">
        <w:rPr>
          <w:rFonts w:ascii="Arial" w:eastAsia="Arial" w:hAnsi="Arial" w:cs="Arial"/>
          <w:b/>
          <w:dstrike/>
          <w:sz w:val="18"/>
          <w:szCs w:val="18"/>
        </w:rPr>
        <w:t>VI. History</w:t>
      </w:r>
      <w:r w:rsidRPr="002A37BB">
        <w:rPr>
          <w:rFonts w:ascii="Arial" w:hAnsi="Arial" w:cs="Arial"/>
          <w:dstrike/>
          <w:sz w:val="18"/>
          <w:szCs w:val="18"/>
        </w:rPr>
        <w:t xml:space="preserve"> </w:t>
      </w:r>
    </w:p>
    <w:p w14:paraId="53581AC9" w14:textId="77777777" w:rsidR="00A616AC" w:rsidRPr="002A37BB" w:rsidRDefault="00A616AC" w:rsidP="00A616AC">
      <w:pPr>
        <w:spacing w:after="0" w:line="240" w:lineRule="auto"/>
        <w:ind w:left="430" w:right="50"/>
        <w:contextualSpacing/>
        <w:rPr>
          <w:rFonts w:ascii="Arial" w:hAnsi="Arial" w:cs="Arial"/>
          <w:dstrike/>
          <w:sz w:val="18"/>
          <w:szCs w:val="18"/>
        </w:rPr>
      </w:pPr>
      <w:r w:rsidRPr="002A37BB">
        <w:rPr>
          <w:rFonts w:ascii="Arial" w:hAnsi="Arial" w:cs="Arial"/>
          <w:dstrike/>
          <w:sz w:val="18"/>
          <w:szCs w:val="18"/>
        </w:rPr>
        <w:t xml:space="preserve">Renumbering: Renumbered as Policy 5-107 effective 9/15/2008, formerly known as PPM 2-6A </w:t>
      </w:r>
    </w:p>
    <w:p w14:paraId="76086E14" w14:textId="77777777" w:rsidR="00A616AC" w:rsidRPr="002A37BB" w:rsidRDefault="00A616AC" w:rsidP="00A616AC">
      <w:pPr>
        <w:spacing w:after="0" w:line="240" w:lineRule="auto"/>
        <w:ind w:left="430" w:right="50"/>
        <w:contextualSpacing/>
        <w:rPr>
          <w:rFonts w:ascii="Arial" w:hAnsi="Arial" w:cs="Arial"/>
          <w:dstrike/>
          <w:sz w:val="18"/>
          <w:szCs w:val="18"/>
        </w:rPr>
      </w:pPr>
      <w:r w:rsidRPr="002A37BB">
        <w:rPr>
          <w:rFonts w:ascii="Arial" w:hAnsi="Arial" w:cs="Arial"/>
          <w:dstrike/>
          <w:sz w:val="18"/>
          <w:szCs w:val="18"/>
        </w:rPr>
        <w:t xml:space="preserve">Revision History: </w:t>
      </w:r>
    </w:p>
    <w:p w14:paraId="3C73E609" w14:textId="77777777" w:rsidR="00A616AC" w:rsidRPr="002A37BB" w:rsidRDefault="00A616AC" w:rsidP="00A616AC">
      <w:pPr>
        <w:spacing w:after="0" w:line="240" w:lineRule="auto"/>
        <w:ind w:left="430" w:right="50"/>
        <w:contextualSpacing/>
        <w:rPr>
          <w:rFonts w:ascii="Arial" w:hAnsi="Arial" w:cs="Arial"/>
          <w:dstrike/>
          <w:sz w:val="18"/>
          <w:szCs w:val="18"/>
        </w:rPr>
      </w:pPr>
      <w:r w:rsidRPr="002A37BB">
        <w:rPr>
          <w:rFonts w:ascii="Arial" w:hAnsi="Arial" w:cs="Arial"/>
          <w:dstrike/>
          <w:sz w:val="18"/>
          <w:szCs w:val="18"/>
        </w:rPr>
        <w:t xml:space="preserve">Current Version: Revision 2 </w:t>
      </w:r>
    </w:p>
    <w:p w14:paraId="454CA8FB" w14:textId="77777777" w:rsidR="00A616AC" w:rsidRPr="002A37BB" w:rsidRDefault="00A616AC" w:rsidP="00A616AC">
      <w:pPr>
        <w:spacing w:after="0" w:line="240" w:lineRule="auto"/>
        <w:ind w:left="430" w:right="50"/>
        <w:contextualSpacing/>
        <w:rPr>
          <w:rFonts w:ascii="Arial" w:hAnsi="Arial" w:cs="Arial"/>
          <w:dstrike/>
          <w:sz w:val="18"/>
          <w:szCs w:val="18"/>
        </w:rPr>
      </w:pPr>
      <w:r w:rsidRPr="002A37BB">
        <w:rPr>
          <w:rFonts w:ascii="Arial" w:hAnsi="Arial" w:cs="Arial"/>
          <w:dstrike/>
          <w:sz w:val="18"/>
          <w:szCs w:val="18"/>
        </w:rPr>
        <w:t xml:space="preserve">Effective Dates: February 14, 2017 to present </w:t>
      </w:r>
    </w:p>
    <w:p w14:paraId="28FB8A7D" w14:textId="77777777" w:rsidR="00A616AC" w:rsidRPr="002A37BB" w:rsidRDefault="00A616AC" w:rsidP="00A616AC">
      <w:pPr>
        <w:spacing w:after="0" w:line="240" w:lineRule="auto"/>
        <w:ind w:left="430" w:right="50"/>
        <w:contextualSpacing/>
        <w:rPr>
          <w:rFonts w:ascii="Arial" w:hAnsi="Arial" w:cs="Arial"/>
          <w:dstrike/>
          <w:sz w:val="18"/>
          <w:szCs w:val="18"/>
        </w:rPr>
      </w:pPr>
      <w:r w:rsidRPr="002A37BB">
        <w:rPr>
          <w:rFonts w:ascii="Arial" w:hAnsi="Arial" w:cs="Arial"/>
          <w:dstrike/>
          <w:sz w:val="18"/>
          <w:szCs w:val="18"/>
        </w:rPr>
        <w:t xml:space="preserve">Editorially revised: October 11, 2011 (Editorial changes were made to this document to reflect the changes in employee as set forth in </w:t>
      </w:r>
      <w:hyperlink r:id="rId47">
        <w:r w:rsidRPr="002A37BB">
          <w:rPr>
            <w:rFonts w:ascii="Arial" w:hAnsi="Arial" w:cs="Arial"/>
            <w:dstrike/>
            <w:color w:val="D81E00"/>
            <w:sz w:val="18"/>
            <w:szCs w:val="18"/>
            <w:u w:val="single" w:color="D81E00"/>
          </w:rPr>
          <w:t>Policy 5</w:t>
        </w:r>
      </w:hyperlink>
      <w:hyperlink r:id="rId48">
        <w:r w:rsidRPr="002A37BB">
          <w:rPr>
            <w:rFonts w:ascii="Arial" w:hAnsi="Arial" w:cs="Arial"/>
            <w:dstrike/>
            <w:color w:val="D81E00"/>
            <w:sz w:val="18"/>
            <w:szCs w:val="18"/>
            <w:u w:val="single" w:color="D81E00"/>
          </w:rPr>
          <w:t>-</w:t>
        </w:r>
      </w:hyperlink>
      <w:hyperlink r:id="rId49">
        <w:r w:rsidRPr="002A37BB">
          <w:rPr>
            <w:rFonts w:ascii="Arial" w:hAnsi="Arial" w:cs="Arial"/>
            <w:dstrike/>
            <w:color w:val="D81E00"/>
            <w:sz w:val="18"/>
            <w:szCs w:val="18"/>
            <w:u w:val="single" w:color="D81E00"/>
          </w:rPr>
          <w:t>100</w:t>
        </w:r>
      </w:hyperlink>
      <w:hyperlink r:id="rId50">
        <w:r w:rsidRPr="002A37BB">
          <w:rPr>
            <w:rFonts w:ascii="Arial" w:hAnsi="Arial" w:cs="Arial"/>
            <w:dstrike/>
            <w:sz w:val="18"/>
            <w:szCs w:val="18"/>
          </w:rPr>
          <w:t>)</w:t>
        </w:r>
      </w:hyperlink>
      <w:r w:rsidRPr="002A37BB">
        <w:rPr>
          <w:rFonts w:ascii="Arial" w:hAnsi="Arial" w:cs="Arial"/>
          <w:dstrike/>
          <w:sz w:val="18"/>
          <w:szCs w:val="18"/>
        </w:rPr>
        <w:t xml:space="preserve"> </w:t>
      </w:r>
    </w:p>
    <w:p w14:paraId="54FCA710" w14:textId="77777777" w:rsidR="00A616AC" w:rsidRPr="002A37BB" w:rsidRDefault="00A616AC" w:rsidP="00A616AC">
      <w:pPr>
        <w:spacing w:after="0" w:line="240" w:lineRule="auto"/>
        <w:ind w:left="430" w:right="50"/>
        <w:contextualSpacing/>
        <w:rPr>
          <w:rFonts w:ascii="Arial" w:hAnsi="Arial" w:cs="Arial"/>
          <w:dstrike/>
          <w:sz w:val="18"/>
          <w:szCs w:val="18"/>
        </w:rPr>
      </w:pPr>
      <w:r w:rsidRPr="002A37BB">
        <w:rPr>
          <w:rFonts w:ascii="Arial" w:hAnsi="Arial" w:cs="Arial"/>
          <w:dstrike/>
          <w:sz w:val="18"/>
          <w:szCs w:val="18"/>
        </w:rPr>
        <w:t xml:space="preserve">Earlier Versions: </w:t>
      </w:r>
    </w:p>
    <w:p w14:paraId="7BA1FFDA" w14:textId="77777777" w:rsidR="00A616AC" w:rsidRPr="002A37BB" w:rsidRDefault="00580A4B" w:rsidP="00A616AC">
      <w:pPr>
        <w:spacing w:after="0" w:line="240" w:lineRule="auto"/>
        <w:ind w:left="430" w:right="50"/>
        <w:contextualSpacing/>
        <w:rPr>
          <w:rFonts w:ascii="Arial" w:hAnsi="Arial" w:cs="Arial"/>
          <w:dstrike/>
          <w:sz w:val="18"/>
          <w:szCs w:val="18"/>
        </w:rPr>
      </w:pPr>
      <w:hyperlink r:id="rId51">
        <w:r w:rsidR="00A616AC" w:rsidRPr="002A37BB">
          <w:rPr>
            <w:rFonts w:ascii="Arial" w:hAnsi="Arial" w:cs="Arial"/>
            <w:dstrike/>
            <w:color w:val="D81E00"/>
            <w:sz w:val="18"/>
            <w:szCs w:val="18"/>
            <w:u w:val="single" w:color="D81E00"/>
          </w:rPr>
          <w:t>Revision 1</w:t>
        </w:r>
      </w:hyperlink>
      <w:hyperlink r:id="rId52">
        <w:r w:rsidR="00A616AC" w:rsidRPr="002A37BB">
          <w:rPr>
            <w:rFonts w:ascii="Arial" w:hAnsi="Arial" w:cs="Arial"/>
            <w:dstrike/>
            <w:sz w:val="18"/>
            <w:szCs w:val="18"/>
          </w:rPr>
          <w:t>:</w:t>
        </w:r>
      </w:hyperlink>
      <w:r w:rsidR="00A616AC" w:rsidRPr="002A37BB">
        <w:rPr>
          <w:rFonts w:ascii="Arial" w:hAnsi="Arial" w:cs="Arial"/>
          <w:dstrike/>
          <w:sz w:val="18"/>
          <w:szCs w:val="18"/>
        </w:rPr>
        <w:t xml:space="preserve"> effective dates March 17, 2004 to February 13, 2017 </w:t>
      </w:r>
    </w:p>
    <w:p w14:paraId="10E155BE" w14:textId="77777777" w:rsidR="00A616AC" w:rsidRPr="002A37BB" w:rsidRDefault="00580A4B" w:rsidP="00A616AC">
      <w:pPr>
        <w:spacing w:after="0" w:line="240" w:lineRule="auto"/>
        <w:ind w:left="430" w:right="50"/>
        <w:contextualSpacing/>
        <w:rPr>
          <w:rFonts w:ascii="Arial" w:hAnsi="Arial" w:cs="Arial"/>
          <w:dstrike/>
          <w:sz w:val="18"/>
          <w:szCs w:val="18"/>
        </w:rPr>
      </w:pPr>
      <w:hyperlink r:id="rId53">
        <w:r w:rsidR="00A616AC" w:rsidRPr="002A37BB">
          <w:rPr>
            <w:rFonts w:ascii="Arial" w:hAnsi="Arial" w:cs="Arial"/>
            <w:dstrike/>
            <w:color w:val="D81E00"/>
            <w:sz w:val="18"/>
            <w:szCs w:val="18"/>
            <w:u w:val="single" w:color="D81E00"/>
          </w:rPr>
          <w:t>Revision 0</w:t>
        </w:r>
      </w:hyperlink>
      <w:hyperlink r:id="rId54">
        <w:r w:rsidR="00A616AC" w:rsidRPr="002A37BB">
          <w:rPr>
            <w:rFonts w:ascii="Arial" w:hAnsi="Arial" w:cs="Arial"/>
            <w:dstrike/>
            <w:sz w:val="18"/>
            <w:szCs w:val="18"/>
          </w:rPr>
          <w:t>:</w:t>
        </w:r>
      </w:hyperlink>
      <w:r w:rsidR="00A616AC" w:rsidRPr="002A37BB">
        <w:rPr>
          <w:rFonts w:ascii="Arial" w:hAnsi="Arial" w:cs="Arial"/>
          <w:dstrike/>
          <w:sz w:val="18"/>
          <w:szCs w:val="18"/>
        </w:rPr>
        <w:t xml:space="preserve"> effective dates July 18, 1994 to March 16, 2004 </w:t>
      </w:r>
    </w:p>
    <w:p w14:paraId="2FA32421" w14:textId="77777777" w:rsidR="00A616AC" w:rsidRDefault="00A616AC" w:rsidP="00A616AC"/>
    <w:p w14:paraId="20ADD21E" w14:textId="77777777" w:rsidR="00A616AC" w:rsidRDefault="00A616AC" w:rsidP="00A616AC"/>
    <w:p w14:paraId="4762915B" w14:textId="77777777" w:rsidR="00A616AC" w:rsidRDefault="00A616AC" w:rsidP="00A616AC"/>
    <w:p w14:paraId="66766FFC" w14:textId="1CDB47E6" w:rsidR="00461565" w:rsidRDefault="00461565" w:rsidP="00A616AC"/>
    <w:sectPr w:rsidR="00461565">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BFC1" w14:textId="77777777" w:rsidR="00580A4B" w:rsidRDefault="00580A4B" w:rsidP="009B6F0D">
      <w:pPr>
        <w:spacing w:after="0" w:line="240" w:lineRule="auto"/>
      </w:pPr>
      <w:r>
        <w:separator/>
      </w:r>
    </w:p>
  </w:endnote>
  <w:endnote w:type="continuationSeparator" w:id="0">
    <w:p w14:paraId="47589674" w14:textId="77777777" w:rsidR="00580A4B" w:rsidRDefault="00580A4B" w:rsidP="009B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066277"/>
      <w:docPartObj>
        <w:docPartGallery w:val="Page Numbers (Bottom of Page)"/>
        <w:docPartUnique/>
      </w:docPartObj>
    </w:sdtPr>
    <w:sdtEndPr>
      <w:rPr>
        <w:noProof/>
      </w:rPr>
    </w:sdtEndPr>
    <w:sdtContent>
      <w:p w14:paraId="525AFB72" w14:textId="32B5B570" w:rsidR="00133BF8" w:rsidRDefault="00133BF8">
        <w:pPr>
          <w:pStyle w:val="Footer"/>
          <w:jc w:val="center"/>
        </w:pPr>
        <w:r>
          <w:fldChar w:fldCharType="begin"/>
        </w:r>
        <w:r>
          <w:instrText xml:space="preserve"> PAGE   \* MERGEFORMAT </w:instrText>
        </w:r>
        <w:r>
          <w:fldChar w:fldCharType="separate"/>
        </w:r>
        <w:r w:rsidR="004730F0">
          <w:rPr>
            <w:noProof/>
          </w:rPr>
          <w:t>5</w:t>
        </w:r>
        <w:r>
          <w:rPr>
            <w:noProof/>
          </w:rPr>
          <w:fldChar w:fldCharType="end"/>
        </w:r>
      </w:p>
    </w:sdtContent>
  </w:sdt>
  <w:p w14:paraId="2D15E564" w14:textId="77777777" w:rsidR="00133BF8" w:rsidRDefault="0013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F117" w14:textId="77777777" w:rsidR="00580A4B" w:rsidRDefault="00580A4B" w:rsidP="009B6F0D">
      <w:pPr>
        <w:spacing w:after="0" w:line="240" w:lineRule="auto"/>
      </w:pPr>
      <w:r>
        <w:separator/>
      </w:r>
    </w:p>
  </w:footnote>
  <w:footnote w:type="continuationSeparator" w:id="0">
    <w:p w14:paraId="01AD105B" w14:textId="77777777" w:rsidR="00580A4B" w:rsidRDefault="00580A4B" w:rsidP="009B6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3061"/>
    <w:multiLevelType w:val="multilevel"/>
    <w:tmpl w:val="8B1C561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D4772EA"/>
    <w:multiLevelType w:val="hybridMultilevel"/>
    <w:tmpl w:val="1EAE3B0A"/>
    <w:lvl w:ilvl="0" w:tplc="145C6902">
      <w:start w:val="1"/>
      <w:numFmt w:val="decimal"/>
      <w:lvlText w:val="%1."/>
      <w:lvlJc w:val="left"/>
      <w:pPr>
        <w:ind w:left="1080" w:hanging="360"/>
      </w:pPr>
      <w:rPr>
        <w:rFonts w:ascii="Arial" w:hAnsi="Arial" w:cs="Arial" w:hint="default"/>
        <w:sz w:val="23"/>
      </w:rPr>
    </w:lvl>
    <w:lvl w:ilvl="1" w:tplc="74E4B23E">
      <w:start w:val="1"/>
      <w:numFmt w:val="lowerLetter"/>
      <w:lvlText w:val="%2."/>
      <w:lvlJc w:val="left"/>
      <w:pPr>
        <w:ind w:left="1800" w:hanging="360"/>
      </w:pPr>
      <w:rPr>
        <w:rFonts w:ascii="Arial" w:hAnsi="Arial" w:cs="Arial" w:hint="default"/>
        <w:sz w:val="23"/>
        <w:szCs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F24D6"/>
    <w:multiLevelType w:val="hybridMultilevel"/>
    <w:tmpl w:val="73E474B6"/>
    <w:lvl w:ilvl="0" w:tplc="145C6902">
      <w:start w:val="1"/>
      <w:numFmt w:val="decimal"/>
      <w:lvlText w:val="%1."/>
      <w:lvlJc w:val="left"/>
      <w:pPr>
        <w:ind w:left="1080" w:hanging="360"/>
      </w:pPr>
      <w:rPr>
        <w:rFonts w:ascii="Arial" w:hAnsi="Arial" w:cs="Arial"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51470C"/>
    <w:multiLevelType w:val="hybridMultilevel"/>
    <w:tmpl w:val="234A27F0"/>
    <w:lvl w:ilvl="0" w:tplc="99DC0A1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B359B"/>
    <w:multiLevelType w:val="multilevel"/>
    <w:tmpl w:val="8B641A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017049D"/>
    <w:multiLevelType w:val="multilevel"/>
    <w:tmpl w:val="75605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664080"/>
    <w:multiLevelType w:val="hybridMultilevel"/>
    <w:tmpl w:val="7AC8D776"/>
    <w:lvl w:ilvl="0" w:tplc="849250DC">
      <w:start w:val="1"/>
      <w:numFmt w:val="upperRoman"/>
      <w:lvlText w:val="%1."/>
      <w:lvlJc w:val="left"/>
      <w:pPr>
        <w:ind w:left="4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C18B1A0">
      <w:start w:val="1"/>
      <w:numFmt w:val="upperLetter"/>
      <w:lvlText w:val="%2."/>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98BEC6">
      <w:start w:val="1"/>
      <w:numFmt w:val="decimal"/>
      <w:lvlText w:val="%3."/>
      <w:lvlJc w:val="left"/>
      <w:pPr>
        <w:ind w:left="1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183BE4">
      <w:start w:val="1"/>
      <w:numFmt w:val="decimal"/>
      <w:lvlText w:val="%4"/>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2219E">
      <w:start w:val="1"/>
      <w:numFmt w:val="lowerLetter"/>
      <w:lvlText w:val="%5"/>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B47F98">
      <w:start w:val="1"/>
      <w:numFmt w:val="lowerRoman"/>
      <w:lvlText w:val="%6"/>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AA121E">
      <w:start w:val="1"/>
      <w:numFmt w:val="decimal"/>
      <w:lvlText w:val="%7"/>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43032">
      <w:start w:val="1"/>
      <w:numFmt w:val="lowerLetter"/>
      <w:lvlText w:val="%8"/>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D67F16">
      <w:start w:val="1"/>
      <w:numFmt w:val="lowerRoman"/>
      <w:lvlText w:val="%9"/>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1808A8"/>
    <w:multiLevelType w:val="hybridMultilevel"/>
    <w:tmpl w:val="3E70CE50"/>
    <w:lvl w:ilvl="0" w:tplc="83A2584C">
      <w:start w:val="2"/>
      <w:numFmt w:val="upperLetter"/>
      <w:lvlText w:val="%1."/>
      <w:lvlJc w:val="left"/>
      <w:pPr>
        <w:ind w:left="900" w:hanging="360"/>
      </w:pPr>
      <w:rPr>
        <w:rFonts w:ascii="Arial" w:hAnsi="Arial" w:cs="Arial" w:hint="default"/>
        <w:sz w:val="23"/>
        <w:szCs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A13779B"/>
    <w:multiLevelType w:val="hybridMultilevel"/>
    <w:tmpl w:val="BA922D50"/>
    <w:lvl w:ilvl="0" w:tplc="7A848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E06B2A"/>
    <w:multiLevelType w:val="multilevel"/>
    <w:tmpl w:val="8B641A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lvl w:ilvl="1">
        <w:numFmt w:val="upperLetter"/>
        <w:lvlText w:val="%2."/>
        <w:lvlJc w:val="left"/>
      </w:lvl>
    </w:lvlOverride>
  </w:num>
  <w:num w:numId="3">
    <w:abstractNumId w:val="0"/>
    <w:lvlOverride w:ilvl="1">
      <w:lvl w:ilvl="1">
        <w:numFmt w:val="decimal"/>
        <w:lvlText w:val="%2."/>
        <w:lvlJc w:val="left"/>
      </w:lvl>
    </w:lvlOverride>
  </w:num>
  <w:num w:numId="4">
    <w:abstractNumId w:val="4"/>
  </w:num>
  <w:num w:numId="5">
    <w:abstractNumId w:val="4"/>
    <w:lvlOverride w:ilvl="1">
      <w:lvl w:ilvl="1">
        <w:numFmt w:val="upperLetter"/>
        <w:lvlText w:val="%2."/>
        <w:lvlJc w:val="left"/>
      </w:lvl>
    </w:lvlOverride>
  </w:num>
  <w:num w:numId="6">
    <w:abstractNumId w:val="4"/>
    <w:lvlOverride w:ilvl="1">
      <w:lvl w:ilvl="1">
        <w:numFmt w:val="upperLetter"/>
        <w:lvlText w:val="%2."/>
        <w:lvlJc w:val="left"/>
      </w:lvl>
    </w:lvlOverride>
    <w:lvlOverride w:ilvl="3">
      <w:lvl w:ilvl="3">
        <w:numFmt w:val="lowerLetter"/>
        <w:lvlText w:val="%4."/>
        <w:lvlJc w:val="left"/>
      </w:lvl>
    </w:lvlOverride>
  </w:num>
  <w:num w:numId="7">
    <w:abstractNumId w:val="4"/>
    <w:lvlOverride w:ilvl="1">
      <w:lvl w:ilvl="1">
        <w:numFmt w:val="upperLetter"/>
        <w:lvlText w:val="%2."/>
        <w:lvlJc w:val="left"/>
      </w:lvl>
    </w:lvlOverride>
    <w:lvlOverride w:ilvl="3">
      <w:lvl w:ilvl="3">
        <w:numFmt w:val="decimal"/>
        <w:lvlText w:val="%4."/>
        <w:lvlJc w:val="left"/>
      </w:lvl>
    </w:lvlOverride>
  </w:num>
  <w:num w:numId="8">
    <w:abstractNumId w:val="4"/>
    <w:lvlOverride w:ilvl="1">
      <w:lvl w:ilvl="1">
        <w:numFmt w:val="decimal"/>
        <w:lvlText w:val="%2."/>
        <w:lvlJc w:val="left"/>
      </w:lvl>
    </w:lvlOverride>
    <w:lvlOverride w:ilvl="3">
      <w:lvl w:ilvl="3">
        <w:numFmt w:val="decimal"/>
        <w:lvlText w:val="%4."/>
        <w:lvlJc w:val="left"/>
      </w:lvl>
    </w:lvlOverride>
  </w:num>
  <w:num w:numId="9">
    <w:abstractNumId w:val="4"/>
    <w:lvlOverride w:ilvl="1">
      <w:lvl w:ilvl="1">
        <w:numFmt w:val="decimal"/>
        <w:lvlText w:val="%2."/>
        <w:lvlJc w:val="left"/>
      </w:lvl>
    </w:lvlOverride>
    <w:lvlOverride w:ilvl="2">
      <w:lvl w:ilvl="2">
        <w:numFmt w:val="upperLetter"/>
        <w:lvlText w:val="%3."/>
        <w:lvlJc w:val="left"/>
      </w:lvl>
    </w:lvlOverride>
    <w:lvlOverride w:ilvl="3">
      <w:lvl w:ilvl="3">
        <w:numFmt w:val="decimal"/>
        <w:lvlText w:val="%4."/>
        <w:lvlJc w:val="left"/>
      </w:lvl>
    </w:lvlOverride>
  </w:num>
  <w:num w:numId="10">
    <w:abstractNumId w:val="4"/>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11">
    <w:abstractNumId w:va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CF"/>
    <w:rsid w:val="00001C30"/>
    <w:rsid w:val="000036C1"/>
    <w:rsid w:val="00006074"/>
    <w:rsid w:val="000146D8"/>
    <w:rsid w:val="000279E2"/>
    <w:rsid w:val="00032BD6"/>
    <w:rsid w:val="0003657A"/>
    <w:rsid w:val="00066333"/>
    <w:rsid w:val="000801ED"/>
    <w:rsid w:val="000C65AE"/>
    <w:rsid w:val="000D3288"/>
    <w:rsid w:val="0010412B"/>
    <w:rsid w:val="00104402"/>
    <w:rsid w:val="0011145B"/>
    <w:rsid w:val="001279CE"/>
    <w:rsid w:val="00133BF8"/>
    <w:rsid w:val="001426E9"/>
    <w:rsid w:val="001840AC"/>
    <w:rsid w:val="001974A6"/>
    <w:rsid w:val="001A0D4D"/>
    <w:rsid w:val="001A1221"/>
    <w:rsid w:val="001A7A11"/>
    <w:rsid w:val="001C3937"/>
    <w:rsid w:val="001E548D"/>
    <w:rsid w:val="001F1CB8"/>
    <w:rsid w:val="002017D8"/>
    <w:rsid w:val="00206140"/>
    <w:rsid w:val="00207EBF"/>
    <w:rsid w:val="00243729"/>
    <w:rsid w:val="00246868"/>
    <w:rsid w:val="00267A96"/>
    <w:rsid w:val="00274FE4"/>
    <w:rsid w:val="00276589"/>
    <w:rsid w:val="002A4E29"/>
    <w:rsid w:val="002A6E67"/>
    <w:rsid w:val="002B1086"/>
    <w:rsid w:val="002B460E"/>
    <w:rsid w:val="002B6D40"/>
    <w:rsid w:val="002E4601"/>
    <w:rsid w:val="002F3B50"/>
    <w:rsid w:val="002F47ED"/>
    <w:rsid w:val="002F48C0"/>
    <w:rsid w:val="00331801"/>
    <w:rsid w:val="00334F7E"/>
    <w:rsid w:val="0033735B"/>
    <w:rsid w:val="00343ECF"/>
    <w:rsid w:val="00344CAD"/>
    <w:rsid w:val="0035125A"/>
    <w:rsid w:val="003548EC"/>
    <w:rsid w:val="0035499D"/>
    <w:rsid w:val="003653D8"/>
    <w:rsid w:val="00365E0A"/>
    <w:rsid w:val="00381E32"/>
    <w:rsid w:val="003F36D9"/>
    <w:rsid w:val="003F4EF9"/>
    <w:rsid w:val="004000C2"/>
    <w:rsid w:val="00416D7B"/>
    <w:rsid w:val="0042630D"/>
    <w:rsid w:val="004306CC"/>
    <w:rsid w:val="00444A1E"/>
    <w:rsid w:val="00453550"/>
    <w:rsid w:val="00461565"/>
    <w:rsid w:val="00465A6E"/>
    <w:rsid w:val="00470E5B"/>
    <w:rsid w:val="004730F0"/>
    <w:rsid w:val="00484A75"/>
    <w:rsid w:val="00484E28"/>
    <w:rsid w:val="00491EBF"/>
    <w:rsid w:val="00496AA3"/>
    <w:rsid w:val="004A5176"/>
    <w:rsid w:val="004A6F0D"/>
    <w:rsid w:val="004A7293"/>
    <w:rsid w:val="00502A4F"/>
    <w:rsid w:val="0052708F"/>
    <w:rsid w:val="00527D3E"/>
    <w:rsid w:val="00541BEC"/>
    <w:rsid w:val="00545530"/>
    <w:rsid w:val="00557BBF"/>
    <w:rsid w:val="00562E8D"/>
    <w:rsid w:val="005661AB"/>
    <w:rsid w:val="00567790"/>
    <w:rsid w:val="00580A4B"/>
    <w:rsid w:val="00581BBE"/>
    <w:rsid w:val="00582A03"/>
    <w:rsid w:val="00591376"/>
    <w:rsid w:val="005A1502"/>
    <w:rsid w:val="005B2277"/>
    <w:rsid w:val="005D63D8"/>
    <w:rsid w:val="00601ACB"/>
    <w:rsid w:val="006034D5"/>
    <w:rsid w:val="00613293"/>
    <w:rsid w:val="00621405"/>
    <w:rsid w:val="00662375"/>
    <w:rsid w:val="006638DD"/>
    <w:rsid w:val="0067513B"/>
    <w:rsid w:val="00686921"/>
    <w:rsid w:val="006A2AC1"/>
    <w:rsid w:val="006D70AF"/>
    <w:rsid w:val="006E75EB"/>
    <w:rsid w:val="006F4A5D"/>
    <w:rsid w:val="007205A2"/>
    <w:rsid w:val="00722D6F"/>
    <w:rsid w:val="00722DD0"/>
    <w:rsid w:val="007237ED"/>
    <w:rsid w:val="00727A44"/>
    <w:rsid w:val="00741DC0"/>
    <w:rsid w:val="007477FB"/>
    <w:rsid w:val="00751D1E"/>
    <w:rsid w:val="00761A2A"/>
    <w:rsid w:val="007B64E7"/>
    <w:rsid w:val="007C1E51"/>
    <w:rsid w:val="007F0599"/>
    <w:rsid w:val="00803C36"/>
    <w:rsid w:val="00810097"/>
    <w:rsid w:val="008109D4"/>
    <w:rsid w:val="00810A15"/>
    <w:rsid w:val="008126C4"/>
    <w:rsid w:val="008470A0"/>
    <w:rsid w:val="00851118"/>
    <w:rsid w:val="0086042F"/>
    <w:rsid w:val="00860594"/>
    <w:rsid w:val="00886DCF"/>
    <w:rsid w:val="008B1DCA"/>
    <w:rsid w:val="008B4A99"/>
    <w:rsid w:val="008C2ECD"/>
    <w:rsid w:val="008C46C3"/>
    <w:rsid w:val="008D519C"/>
    <w:rsid w:val="008D7D3F"/>
    <w:rsid w:val="00902699"/>
    <w:rsid w:val="009103B9"/>
    <w:rsid w:val="00913DEF"/>
    <w:rsid w:val="0092467B"/>
    <w:rsid w:val="00932930"/>
    <w:rsid w:val="00953275"/>
    <w:rsid w:val="00975500"/>
    <w:rsid w:val="0098140D"/>
    <w:rsid w:val="00985E06"/>
    <w:rsid w:val="009874A2"/>
    <w:rsid w:val="009A3EF9"/>
    <w:rsid w:val="009B6F0D"/>
    <w:rsid w:val="009B7027"/>
    <w:rsid w:val="009D7A7B"/>
    <w:rsid w:val="009D7F99"/>
    <w:rsid w:val="009E1DAB"/>
    <w:rsid w:val="009E3B87"/>
    <w:rsid w:val="009E6A8B"/>
    <w:rsid w:val="009F1538"/>
    <w:rsid w:val="00A616AC"/>
    <w:rsid w:val="00A62392"/>
    <w:rsid w:val="00A62A1E"/>
    <w:rsid w:val="00AA3BEA"/>
    <w:rsid w:val="00AC0B27"/>
    <w:rsid w:val="00AD6636"/>
    <w:rsid w:val="00AE2775"/>
    <w:rsid w:val="00AE37A9"/>
    <w:rsid w:val="00AF47C4"/>
    <w:rsid w:val="00B14DAD"/>
    <w:rsid w:val="00B4777B"/>
    <w:rsid w:val="00B60225"/>
    <w:rsid w:val="00B66661"/>
    <w:rsid w:val="00B74286"/>
    <w:rsid w:val="00B761DB"/>
    <w:rsid w:val="00B950EC"/>
    <w:rsid w:val="00BA5373"/>
    <w:rsid w:val="00BA722F"/>
    <w:rsid w:val="00BB45A3"/>
    <w:rsid w:val="00BC21E1"/>
    <w:rsid w:val="00BC7922"/>
    <w:rsid w:val="00BD6D15"/>
    <w:rsid w:val="00BE5882"/>
    <w:rsid w:val="00BE5A10"/>
    <w:rsid w:val="00BF16A5"/>
    <w:rsid w:val="00BF48A7"/>
    <w:rsid w:val="00C34F4F"/>
    <w:rsid w:val="00C46E28"/>
    <w:rsid w:val="00C60A76"/>
    <w:rsid w:val="00C64B2D"/>
    <w:rsid w:val="00C72000"/>
    <w:rsid w:val="00C74BF1"/>
    <w:rsid w:val="00C849A8"/>
    <w:rsid w:val="00C97180"/>
    <w:rsid w:val="00CC7B10"/>
    <w:rsid w:val="00CD5840"/>
    <w:rsid w:val="00CF7B3C"/>
    <w:rsid w:val="00D00C17"/>
    <w:rsid w:val="00D10026"/>
    <w:rsid w:val="00D215C1"/>
    <w:rsid w:val="00D218DE"/>
    <w:rsid w:val="00D23BB9"/>
    <w:rsid w:val="00D330CE"/>
    <w:rsid w:val="00D403C6"/>
    <w:rsid w:val="00D44E0F"/>
    <w:rsid w:val="00D45A59"/>
    <w:rsid w:val="00D57AFD"/>
    <w:rsid w:val="00D63A4E"/>
    <w:rsid w:val="00D82994"/>
    <w:rsid w:val="00D83757"/>
    <w:rsid w:val="00D92477"/>
    <w:rsid w:val="00DA55A6"/>
    <w:rsid w:val="00DD4407"/>
    <w:rsid w:val="00DD71FF"/>
    <w:rsid w:val="00DE4BBA"/>
    <w:rsid w:val="00DF5116"/>
    <w:rsid w:val="00E04298"/>
    <w:rsid w:val="00E146CC"/>
    <w:rsid w:val="00E16A15"/>
    <w:rsid w:val="00E23914"/>
    <w:rsid w:val="00E23B58"/>
    <w:rsid w:val="00E3422F"/>
    <w:rsid w:val="00E41BB3"/>
    <w:rsid w:val="00E50DD2"/>
    <w:rsid w:val="00E53DFB"/>
    <w:rsid w:val="00E87EC8"/>
    <w:rsid w:val="00E902DC"/>
    <w:rsid w:val="00E935ED"/>
    <w:rsid w:val="00EA2B32"/>
    <w:rsid w:val="00EB224E"/>
    <w:rsid w:val="00EB641B"/>
    <w:rsid w:val="00EB6837"/>
    <w:rsid w:val="00EC4FB0"/>
    <w:rsid w:val="00EE7453"/>
    <w:rsid w:val="00EE763B"/>
    <w:rsid w:val="00F173EA"/>
    <w:rsid w:val="00F21D52"/>
    <w:rsid w:val="00F2287C"/>
    <w:rsid w:val="00F30A8C"/>
    <w:rsid w:val="00F30CBD"/>
    <w:rsid w:val="00F76261"/>
    <w:rsid w:val="00F77A42"/>
    <w:rsid w:val="00F93496"/>
    <w:rsid w:val="00F93CC4"/>
    <w:rsid w:val="00FA0A88"/>
    <w:rsid w:val="00FA7155"/>
    <w:rsid w:val="00FB7404"/>
    <w:rsid w:val="00FF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491A"/>
  <w15:docId w15:val="{F080F157-D731-415A-A721-B6D1793B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4F"/>
  </w:style>
  <w:style w:type="paragraph" w:styleId="Heading1">
    <w:name w:val="heading 1"/>
    <w:basedOn w:val="Normal"/>
    <w:link w:val="Heading1Char"/>
    <w:uiPriority w:val="9"/>
    <w:qFormat/>
    <w:rsid w:val="00886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D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6DCF"/>
    <w:rPr>
      <w:color w:val="0000FF"/>
      <w:u w:val="single"/>
    </w:rPr>
  </w:style>
  <w:style w:type="character" w:customStyle="1" w:styleId="apple-converted-space">
    <w:name w:val="apple-converted-space"/>
    <w:basedOn w:val="DefaultParagraphFont"/>
    <w:rsid w:val="00886DCF"/>
  </w:style>
  <w:style w:type="paragraph" w:styleId="NormalWeb">
    <w:name w:val="Normal (Web)"/>
    <w:basedOn w:val="Normal"/>
    <w:uiPriority w:val="99"/>
    <w:semiHidden/>
    <w:unhideWhenUsed/>
    <w:rsid w:val="00886D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2AC1"/>
    <w:rPr>
      <w:i/>
      <w:iCs/>
    </w:rPr>
  </w:style>
  <w:style w:type="character" w:styleId="Strong">
    <w:name w:val="Strong"/>
    <w:basedOn w:val="DefaultParagraphFont"/>
    <w:uiPriority w:val="22"/>
    <w:qFormat/>
    <w:rsid w:val="006A2AC1"/>
    <w:rPr>
      <w:b/>
      <w:bCs/>
    </w:rPr>
  </w:style>
  <w:style w:type="paragraph" w:styleId="BalloonText">
    <w:name w:val="Balloon Text"/>
    <w:basedOn w:val="Normal"/>
    <w:link w:val="BalloonTextChar"/>
    <w:uiPriority w:val="99"/>
    <w:semiHidden/>
    <w:unhideWhenUsed/>
    <w:rsid w:val="00BC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E1"/>
    <w:rPr>
      <w:rFonts w:ascii="Tahoma" w:hAnsi="Tahoma" w:cs="Tahoma"/>
      <w:sz w:val="16"/>
      <w:szCs w:val="16"/>
    </w:rPr>
  </w:style>
  <w:style w:type="character" w:styleId="CommentReference">
    <w:name w:val="annotation reference"/>
    <w:basedOn w:val="DefaultParagraphFont"/>
    <w:uiPriority w:val="99"/>
    <w:semiHidden/>
    <w:unhideWhenUsed/>
    <w:rsid w:val="00BA5373"/>
    <w:rPr>
      <w:sz w:val="16"/>
      <w:szCs w:val="16"/>
    </w:rPr>
  </w:style>
  <w:style w:type="paragraph" w:styleId="CommentText">
    <w:name w:val="annotation text"/>
    <w:basedOn w:val="Normal"/>
    <w:link w:val="CommentTextChar"/>
    <w:uiPriority w:val="99"/>
    <w:semiHidden/>
    <w:unhideWhenUsed/>
    <w:rsid w:val="00BA5373"/>
    <w:pPr>
      <w:spacing w:line="240" w:lineRule="auto"/>
    </w:pPr>
    <w:rPr>
      <w:sz w:val="20"/>
      <w:szCs w:val="20"/>
    </w:rPr>
  </w:style>
  <w:style w:type="character" w:customStyle="1" w:styleId="CommentTextChar">
    <w:name w:val="Comment Text Char"/>
    <w:basedOn w:val="DefaultParagraphFont"/>
    <w:link w:val="CommentText"/>
    <w:uiPriority w:val="99"/>
    <w:semiHidden/>
    <w:rsid w:val="00BA5373"/>
    <w:rPr>
      <w:sz w:val="20"/>
      <w:szCs w:val="20"/>
    </w:rPr>
  </w:style>
  <w:style w:type="paragraph" w:styleId="CommentSubject">
    <w:name w:val="annotation subject"/>
    <w:basedOn w:val="CommentText"/>
    <w:next w:val="CommentText"/>
    <w:link w:val="CommentSubjectChar"/>
    <w:uiPriority w:val="99"/>
    <w:semiHidden/>
    <w:unhideWhenUsed/>
    <w:rsid w:val="00BA5373"/>
    <w:rPr>
      <w:b/>
      <w:bCs/>
    </w:rPr>
  </w:style>
  <w:style w:type="character" w:customStyle="1" w:styleId="CommentSubjectChar">
    <w:name w:val="Comment Subject Char"/>
    <w:basedOn w:val="CommentTextChar"/>
    <w:link w:val="CommentSubject"/>
    <w:uiPriority w:val="99"/>
    <w:semiHidden/>
    <w:rsid w:val="00BA5373"/>
    <w:rPr>
      <w:b/>
      <w:bCs/>
      <w:sz w:val="20"/>
      <w:szCs w:val="20"/>
    </w:rPr>
  </w:style>
  <w:style w:type="paragraph" w:styleId="ListParagraph">
    <w:name w:val="List Paragraph"/>
    <w:basedOn w:val="Normal"/>
    <w:uiPriority w:val="34"/>
    <w:qFormat/>
    <w:rsid w:val="00CD5840"/>
    <w:pPr>
      <w:ind w:left="720"/>
      <w:contextualSpacing/>
    </w:pPr>
  </w:style>
  <w:style w:type="paragraph" w:styleId="Revision">
    <w:name w:val="Revision"/>
    <w:hidden/>
    <w:uiPriority w:val="99"/>
    <w:semiHidden/>
    <w:rsid w:val="00C46E28"/>
    <w:pPr>
      <w:spacing w:after="0" w:line="240" w:lineRule="auto"/>
    </w:pPr>
  </w:style>
  <w:style w:type="paragraph" w:styleId="Header">
    <w:name w:val="header"/>
    <w:basedOn w:val="Normal"/>
    <w:link w:val="HeaderChar"/>
    <w:uiPriority w:val="99"/>
    <w:unhideWhenUsed/>
    <w:rsid w:val="009B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0D"/>
  </w:style>
  <w:style w:type="paragraph" w:styleId="Footer">
    <w:name w:val="footer"/>
    <w:basedOn w:val="Normal"/>
    <w:link w:val="FooterChar"/>
    <w:uiPriority w:val="99"/>
    <w:unhideWhenUsed/>
    <w:rsid w:val="009B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09973">
      <w:bodyDiv w:val="1"/>
      <w:marLeft w:val="0"/>
      <w:marRight w:val="0"/>
      <w:marTop w:val="0"/>
      <w:marBottom w:val="0"/>
      <w:divBdr>
        <w:top w:val="none" w:sz="0" w:space="0" w:color="auto"/>
        <w:left w:val="none" w:sz="0" w:space="0" w:color="auto"/>
        <w:bottom w:val="none" w:sz="0" w:space="0" w:color="auto"/>
        <w:right w:val="none" w:sz="0" w:space="0" w:color="auto"/>
      </w:divBdr>
    </w:div>
    <w:div w:id="1629822637">
      <w:bodyDiv w:val="1"/>
      <w:marLeft w:val="0"/>
      <w:marRight w:val="0"/>
      <w:marTop w:val="0"/>
      <w:marBottom w:val="0"/>
      <w:divBdr>
        <w:top w:val="none" w:sz="0" w:space="0" w:color="auto"/>
        <w:left w:val="none" w:sz="0" w:space="0" w:color="auto"/>
        <w:bottom w:val="none" w:sz="0" w:space="0" w:color="auto"/>
        <w:right w:val="none" w:sz="0" w:space="0" w:color="auto"/>
      </w:divBdr>
      <w:divsChild>
        <w:div w:id="1424649097">
          <w:marLeft w:val="-165"/>
          <w:marRight w:val="-165"/>
          <w:marTop w:val="0"/>
          <w:marBottom w:val="0"/>
          <w:divBdr>
            <w:top w:val="none" w:sz="0" w:space="0" w:color="auto"/>
            <w:left w:val="none" w:sz="0" w:space="0" w:color="auto"/>
            <w:bottom w:val="none" w:sz="0" w:space="0" w:color="auto"/>
            <w:right w:val="none" w:sz="0" w:space="0" w:color="auto"/>
          </w:divBdr>
          <w:divsChild>
            <w:div w:id="979268455">
              <w:marLeft w:val="0"/>
              <w:marRight w:val="0"/>
              <w:marTop w:val="0"/>
              <w:marBottom w:val="0"/>
              <w:divBdr>
                <w:top w:val="none" w:sz="0" w:space="0" w:color="auto"/>
                <w:left w:val="none" w:sz="0" w:space="0" w:color="auto"/>
                <w:bottom w:val="none" w:sz="0" w:space="0" w:color="auto"/>
                <w:right w:val="none" w:sz="0" w:space="0" w:color="auto"/>
              </w:divBdr>
            </w:div>
          </w:divsChild>
        </w:div>
        <w:div w:id="251354912">
          <w:marLeft w:val="-165"/>
          <w:marRight w:val="-165"/>
          <w:marTop w:val="0"/>
          <w:marBottom w:val="0"/>
          <w:divBdr>
            <w:top w:val="none" w:sz="0" w:space="0" w:color="auto"/>
            <w:left w:val="none" w:sz="0" w:space="0" w:color="auto"/>
            <w:bottom w:val="none" w:sz="0" w:space="0" w:color="auto"/>
            <w:right w:val="none" w:sz="0" w:space="0" w:color="auto"/>
          </w:divBdr>
          <w:divsChild>
            <w:div w:id="1636374043">
              <w:marLeft w:val="0"/>
              <w:marRight w:val="0"/>
              <w:marTop w:val="0"/>
              <w:marBottom w:val="0"/>
              <w:divBdr>
                <w:top w:val="none" w:sz="0" w:space="0" w:color="auto"/>
                <w:left w:val="none" w:sz="0" w:space="0" w:color="auto"/>
                <w:bottom w:val="none" w:sz="0" w:space="0" w:color="auto"/>
                <w:right w:val="none" w:sz="0" w:space="0" w:color="auto"/>
              </w:divBdr>
              <w:divsChild>
                <w:div w:id="1584027907">
                  <w:marLeft w:val="0"/>
                  <w:marRight w:val="0"/>
                  <w:marTop w:val="0"/>
                  <w:marBottom w:val="0"/>
                  <w:divBdr>
                    <w:top w:val="none" w:sz="0" w:space="0" w:color="auto"/>
                    <w:left w:val="none" w:sz="0" w:space="0" w:color="auto"/>
                    <w:bottom w:val="none" w:sz="0" w:space="0" w:color="auto"/>
                    <w:right w:val="none" w:sz="0" w:space="0" w:color="auto"/>
                  </w:divBdr>
                  <w:divsChild>
                    <w:div w:id="655575127">
                      <w:marLeft w:val="0"/>
                      <w:marRight w:val="0"/>
                      <w:marTop w:val="0"/>
                      <w:marBottom w:val="330"/>
                      <w:divBdr>
                        <w:top w:val="none" w:sz="0" w:space="0" w:color="auto"/>
                        <w:left w:val="none" w:sz="0" w:space="0" w:color="auto"/>
                        <w:bottom w:val="none" w:sz="0" w:space="0" w:color="auto"/>
                        <w:right w:val="none" w:sz="0" w:space="0" w:color="auto"/>
                      </w:divBdr>
                      <w:divsChild>
                        <w:div w:id="368072247">
                          <w:marLeft w:val="0"/>
                          <w:marRight w:val="0"/>
                          <w:marTop w:val="300"/>
                          <w:marBottom w:val="150"/>
                          <w:divBdr>
                            <w:top w:val="single" w:sz="6" w:space="2" w:color="888888"/>
                            <w:left w:val="none" w:sz="0" w:space="0" w:color="auto"/>
                            <w:bottom w:val="none" w:sz="0" w:space="0" w:color="auto"/>
                            <w:right w:val="none" w:sz="0" w:space="0" w:color="auto"/>
                          </w:divBdr>
                        </w:div>
                      </w:divsChild>
                    </w:div>
                  </w:divsChild>
                </w:div>
              </w:divsChild>
            </w:div>
          </w:divsChild>
        </w:div>
      </w:divsChild>
    </w:div>
    <w:div w:id="1772890608">
      <w:bodyDiv w:val="1"/>
      <w:marLeft w:val="0"/>
      <w:marRight w:val="0"/>
      <w:marTop w:val="0"/>
      <w:marBottom w:val="0"/>
      <w:divBdr>
        <w:top w:val="none" w:sz="0" w:space="0" w:color="auto"/>
        <w:left w:val="none" w:sz="0" w:space="0" w:color="auto"/>
        <w:bottom w:val="none" w:sz="0" w:space="0" w:color="auto"/>
        <w:right w:val="none" w:sz="0" w:space="0" w:color="auto"/>
      </w:divBdr>
      <w:divsChild>
        <w:div w:id="339700461">
          <w:marLeft w:val="-165"/>
          <w:marRight w:val="-165"/>
          <w:marTop w:val="0"/>
          <w:marBottom w:val="0"/>
          <w:divBdr>
            <w:top w:val="none" w:sz="0" w:space="0" w:color="auto"/>
            <w:left w:val="none" w:sz="0" w:space="0" w:color="auto"/>
            <w:bottom w:val="none" w:sz="0" w:space="0" w:color="auto"/>
            <w:right w:val="none" w:sz="0" w:space="0" w:color="auto"/>
          </w:divBdr>
          <w:divsChild>
            <w:div w:id="768156682">
              <w:marLeft w:val="0"/>
              <w:marRight w:val="0"/>
              <w:marTop w:val="0"/>
              <w:marBottom w:val="0"/>
              <w:divBdr>
                <w:top w:val="none" w:sz="0" w:space="0" w:color="auto"/>
                <w:left w:val="none" w:sz="0" w:space="0" w:color="auto"/>
                <w:bottom w:val="none" w:sz="0" w:space="0" w:color="auto"/>
                <w:right w:val="none" w:sz="0" w:space="0" w:color="auto"/>
              </w:divBdr>
            </w:div>
          </w:divsChild>
        </w:div>
        <w:div w:id="58866942">
          <w:marLeft w:val="-165"/>
          <w:marRight w:val="-165"/>
          <w:marTop w:val="0"/>
          <w:marBottom w:val="0"/>
          <w:divBdr>
            <w:top w:val="none" w:sz="0" w:space="0" w:color="auto"/>
            <w:left w:val="none" w:sz="0" w:space="0" w:color="auto"/>
            <w:bottom w:val="none" w:sz="0" w:space="0" w:color="auto"/>
            <w:right w:val="none" w:sz="0" w:space="0" w:color="auto"/>
          </w:divBdr>
          <w:divsChild>
            <w:div w:id="1822308259">
              <w:marLeft w:val="0"/>
              <w:marRight w:val="0"/>
              <w:marTop w:val="0"/>
              <w:marBottom w:val="0"/>
              <w:divBdr>
                <w:top w:val="none" w:sz="0" w:space="0" w:color="auto"/>
                <w:left w:val="none" w:sz="0" w:space="0" w:color="auto"/>
                <w:bottom w:val="none" w:sz="0" w:space="0" w:color="auto"/>
                <w:right w:val="none" w:sz="0" w:space="0" w:color="auto"/>
              </w:divBdr>
              <w:divsChild>
                <w:div w:id="4581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ulations.utah.edu/human-resources/5-106.php" TargetMode="External"/><Relationship Id="rId18" Type="http://schemas.openxmlformats.org/officeDocument/2006/relationships/hyperlink" Target="http://regulations.utah.edu/human-resources/revisions_5/5-107.R0.pdf" TargetMode="External"/><Relationship Id="rId26" Type="http://schemas.openxmlformats.org/officeDocument/2006/relationships/hyperlink" Target="http://regulations.utah.edu/human-resources/5-105.php" TargetMode="External"/><Relationship Id="rId39" Type="http://schemas.openxmlformats.org/officeDocument/2006/relationships/hyperlink" Target="http://regulations.utah.edu/academics/6-316.php" TargetMode="External"/><Relationship Id="rId21" Type="http://schemas.openxmlformats.org/officeDocument/2006/relationships/hyperlink" Target="http://regulations.utah.edu/human-resources/5-001.php" TargetMode="External"/><Relationship Id="rId34" Type="http://schemas.openxmlformats.org/officeDocument/2006/relationships/hyperlink" Target="http://regulations.utah.edu/human-resources/5-203.php" TargetMode="External"/><Relationship Id="rId42" Type="http://schemas.openxmlformats.org/officeDocument/2006/relationships/hyperlink" Target="http://regulations.utah.edu/academics/6-316.php" TargetMode="External"/><Relationship Id="rId47" Type="http://schemas.openxmlformats.org/officeDocument/2006/relationships/hyperlink" Target="http://regulations.utah.edu/human-resources/5-001.php" TargetMode="External"/><Relationship Id="rId50" Type="http://schemas.openxmlformats.org/officeDocument/2006/relationships/hyperlink" Target="http://regulations.utah.edu/human-resources/5-001.php"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gulations.utah.edu/human-resources/5-105.php" TargetMode="External"/><Relationship Id="rId17" Type="http://schemas.openxmlformats.org/officeDocument/2006/relationships/hyperlink" Target="http://regulations.utah.edu/human-resources/5-001.php" TargetMode="External"/><Relationship Id="rId25" Type="http://schemas.openxmlformats.org/officeDocument/2006/relationships/hyperlink" Target="http://regulations.utah.edu/human-resources/5-105.php" TargetMode="External"/><Relationship Id="rId33" Type="http://schemas.openxmlformats.org/officeDocument/2006/relationships/hyperlink" Target="http://regulations.utah.edu/human-resources/5-203.php" TargetMode="External"/><Relationship Id="rId38" Type="http://schemas.openxmlformats.org/officeDocument/2006/relationships/hyperlink" Target="http://regulations.utah.edu/academics/6-400.php" TargetMode="External"/><Relationship Id="rId46" Type="http://schemas.openxmlformats.org/officeDocument/2006/relationships/hyperlink" Target="http://regulations.utah.edu/human-resources/5-001.php" TargetMode="External"/><Relationship Id="rId2" Type="http://schemas.openxmlformats.org/officeDocument/2006/relationships/numbering" Target="numbering.xml"/><Relationship Id="rId16" Type="http://schemas.openxmlformats.org/officeDocument/2006/relationships/hyperlink" Target="http://regulations.utah.edu/academics/6-316.php" TargetMode="External"/><Relationship Id="rId20" Type="http://schemas.openxmlformats.org/officeDocument/2006/relationships/hyperlink" Target="http://regulations.utah.edu/human-resources/5-001.php" TargetMode="External"/><Relationship Id="rId29" Type="http://schemas.openxmlformats.org/officeDocument/2006/relationships/hyperlink" Target="http://regulations.utah.edu/human-resources/5-111.php" TargetMode="External"/><Relationship Id="rId41" Type="http://schemas.openxmlformats.org/officeDocument/2006/relationships/hyperlink" Target="http://regulations.utah.edu/academics/6-316.php" TargetMode="External"/><Relationship Id="rId54" Type="http://schemas.openxmlformats.org/officeDocument/2006/relationships/hyperlink" Target="http://regulations.utah.edu/human-resources/revisions_5/5-107.R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tah.edu/human-resources/5-001.php" TargetMode="External"/><Relationship Id="rId24" Type="http://schemas.openxmlformats.org/officeDocument/2006/relationships/hyperlink" Target="http://regulations.utah.edu/human-resources/5-105.php" TargetMode="External"/><Relationship Id="rId32" Type="http://schemas.openxmlformats.org/officeDocument/2006/relationships/hyperlink" Target="http://regulations.utah.edu/human-resources/5-203.php" TargetMode="External"/><Relationship Id="rId37" Type="http://schemas.openxmlformats.org/officeDocument/2006/relationships/hyperlink" Target="http://regulations.utah.edu/academics/6-400.php" TargetMode="External"/><Relationship Id="rId40" Type="http://schemas.openxmlformats.org/officeDocument/2006/relationships/hyperlink" Target="http://regulations.utah.edu/academics/6-316.php" TargetMode="External"/><Relationship Id="rId45" Type="http://schemas.openxmlformats.org/officeDocument/2006/relationships/hyperlink" Target="http://regulations.utah.edu/human-resources/5-001.php" TargetMode="External"/><Relationship Id="rId53" Type="http://schemas.openxmlformats.org/officeDocument/2006/relationships/hyperlink" Target="http://regulations.utah.edu/human-resources/revisions_5/5-107.R0.pdf" TargetMode="External"/><Relationship Id="rId5" Type="http://schemas.openxmlformats.org/officeDocument/2006/relationships/webSettings" Target="webSettings.xml"/><Relationship Id="rId15" Type="http://schemas.openxmlformats.org/officeDocument/2006/relationships/hyperlink" Target="http://regulations.utah.edu/academics/6-400.php" TargetMode="External"/><Relationship Id="rId23" Type="http://schemas.openxmlformats.org/officeDocument/2006/relationships/hyperlink" Target="http://regulations.utah.edu/human-resources/5-105.php" TargetMode="External"/><Relationship Id="rId28" Type="http://schemas.openxmlformats.org/officeDocument/2006/relationships/hyperlink" Target="http://regulations.utah.edu/human-resources/5-111.php" TargetMode="External"/><Relationship Id="rId36" Type="http://schemas.openxmlformats.org/officeDocument/2006/relationships/hyperlink" Target="http://regulations.utah.edu/academics/6-400.php" TargetMode="External"/><Relationship Id="rId49" Type="http://schemas.openxmlformats.org/officeDocument/2006/relationships/hyperlink" Target="http://regulations.utah.edu/human-resources/5-001.php" TargetMode="External"/><Relationship Id="rId57" Type="http://schemas.openxmlformats.org/officeDocument/2006/relationships/theme" Target="theme/theme1.xml"/><Relationship Id="rId10" Type="http://schemas.openxmlformats.org/officeDocument/2006/relationships/hyperlink" Target="http://regulations.utah.edu/human-resources/5-001.php" TargetMode="External"/><Relationship Id="rId19" Type="http://schemas.openxmlformats.org/officeDocument/2006/relationships/hyperlink" Target="http://regulations.utah.edu/human-resources/5-001.php" TargetMode="External"/><Relationship Id="rId31" Type="http://schemas.openxmlformats.org/officeDocument/2006/relationships/hyperlink" Target="http://regulations.utah.edu/human-resources/5-203.php" TargetMode="External"/><Relationship Id="rId44" Type="http://schemas.openxmlformats.org/officeDocument/2006/relationships/hyperlink" Target="http://regulations.utah.edu/human-resources/5-001.php" TargetMode="External"/><Relationship Id="rId52" Type="http://schemas.openxmlformats.org/officeDocument/2006/relationships/hyperlink" Target="http://regulations.utah.edu/human-resources/UPol%205-107.R1.pdf" TargetMode="External"/><Relationship Id="rId4" Type="http://schemas.openxmlformats.org/officeDocument/2006/relationships/settings" Target="settings.xml"/><Relationship Id="rId9" Type="http://schemas.openxmlformats.org/officeDocument/2006/relationships/hyperlink" Target="http://regulations.utah.edu/academics/6-316.php" TargetMode="External"/><Relationship Id="rId14" Type="http://schemas.openxmlformats.org/officeDocument/2006/relationships/hyperlink" Target="http://regulations.utah.edu/human-resources/5-111.php" TargetMode="External"/><Relationship Id="rId22" Type="http://schemas.openxmlformats.org/officeDocument/2006/relationships/hyperlink" Target="http://regulations.utah.edu/human-resources/5-001.php" TargetMode="External"/><Relationship Id="rId27" Type="http://schemas.openxmlformats.org/officeDocument/2006/relationships/hyperlink" Target="http://regulations.utah.edu/human-resources/5-111.php" TargetMode="External"/><Relationship Id="rId30" Type="http://schemas.openxmlformats.org/officeDocument/2006/relationships/hyperlink" Target="http://regulations.utah.edu/human-resources/5-111.php" TargetMode="External"/><Relationship Id="rId35" Type="http://schemas.openxmlformats.org/officeDocument/2006/relationships/hyperlink" Target="http://regulations.utah.edu/academics/6-400.php" TargetMode="External"/><Relationship Id="rId43" Type="http://schemas.openxmlformats.org/officeDocument/2006/relationships/hyperlink" Target="http://regulations.utah.edu/human-resources/5-001.php" TargetMode="External"/><Relationship Id="rId48" Type="http://schemas.openxmlformats.org/officeDocument/2006/relationships/hyperlink" Target="http://regulations.utah.edu/human-resources/5-001.php" TargetMode="External"/><Relationship Id="rId56" Type="http://schemas.openxmlformats.org/officeDocument/2006/relationships/fontTable" Target="fontTable.xml"/><Relationship Id="rId8" Type="http://schemas.openxmlformats.org/officeDocument/2006/relationships/hyperlink" Target="http://regulations.utah.edu/human-resources/5-111.php" TargetMode="External"/><Relationship Id="rId51" Type="http://schemas.openxmlformats.org/officeDocument/2006/relationships/hyperlink" Target="http://regulations.utah.edu/human-resources/UPol%205-107.R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3602-B83C-48D1-910B-41A45A0E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Vetter</dc:creator>
  <cp:lastModifiedBy>Amy Wildermuth</cp:lastModifiedBy>
  <cp:revision>3</cp:revision>
  <cp:lastPrinted>2018-04-09T21:07:00Z</cp:lastPrinted>
  <dcterms:created xsi:type="dcterms:W3CDTF">2018-04-30T19:17:00Z</dcterms:created>
  <dcterms:modified xsi:type="dcterms:W3CDTF">2018-04-30T19:32:00Z</dcterms:modified>
</cp:coreProperties>
</file>