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14FE" w14:textId="77777777" w:rsidR="001425E1" w:rsidRPr="00062713" w:rsidRDefault="00374916">
      <w:pPr>
        <w:rPr>
          <w:b/>
          <w:bCs/>
        </w:rPr>
      </w:pPr>
      <w:r w:rsidRPr="00062713">
        <w:rPr>
          <w:b/>
          <w:bCs/>
        </w:rPr>
        <w:t>Resolution</w:t>
      </w:r>
      <w:r w:rsidR="00FE5E6E" w:rsidRPr="00062713">
        <w:rPr>
          <w:b/>
          <w:bCs/>
        </w:rPr>
        <w:t xml:space="preserve"> recognizing Julio Facelli as President of the Academic Senate, University of Utah, 2019/20</w:t>
      </w:r>
    </w:p>
    <w:p w14:paraId="2F5E4CE9" w14:textId="77777777" w:rsidR="00FE5E6E" w:rsidRDefault="00FE5E6E"/>
    <w:p w14:paraId="4FB94B34" w14:textId="77777777" w:rsidR="00FE5E6E" w:rsidRDefault="00FE5E6E">
      <w:r w:rsidRPr="00062713">
        <w:rPr>
          <w:b/>
          <w:bCs/>
        </w:rPr>
        <w:t xml:space="preserve">Whereas </w:t>
      </w:r>
      <w:r>
        <w:t xml:space="preserve">as a leader and team member, </w:t>
      </w:r>
      <w:r w:rsidR="00A42EE1">
        <w:t xml:space="preserve">Julio Facelli </w:t>
      </w:r>
      <w:r>
        <w:t>demonstrated the qualities of patience, dedication, responsibility, intelligence, respect, inclusion, attribution, and consideration; and</w:t>
      </w:r>
    </w:p>
    <w:p w14:paraId="1286EB73" w14:textId="3D787F20" w:rsidR="00FE5E6E" w:rsidRDefault="00FE5E6E">
      <w:r w:rsidRPr="00062713">
        <w:rPr>
          <w:b/>
          <w:bCs/>
        </w:rPr>
        <w:t>Whereas</w:t>
      </w:r>
      <w:r>
        <w:t xml:space="preserve"> he has incorporated Senators’ issues, Senate Executive Committee feedback, and Senate officers’ input </w:t>
      </w:r>
      <w:r w:rsidR="00062713">
        <w:t>into</w:t>
      </w:r>
      <w:r>
        <w:t xml:space="preserve"> project initiations and strategic planning; and</w:t>
      </w:r>
    </w:p>
    <w:p w14:paraId="5D036149" w14:textId="77777777" w:rsidR="00FE5E6E" w:rsidRDefault="00FE5E6E">
      <w:r w:rsidRPr="00062713">
        <w:rPr>
          <w:b/>
          <w:bCs/>
        </w:rPr>
        <w:t>Whereas</w:t>
      </w:r>
      <w:r>
        <w:t xml:space="preserve"> he has offered exemplary stewardship during unprecedented national emergency quarantine conditions and navigation of the emergency campus shut down; creating Zoom guides for Senators, presenters, and the public, and developing memos and online me</w:t>
      </w:r>
      <w:r w:rsidR="007415FD">
        <w:t>e</w:t>
      </w:r>
      <w:r>
        <w:t>ting invitations so that Senate and Senate Executive Committee meetings continued with participation from Senators, members, and presenters; and</w:t>
      </w:r>
    </w:p>
    <w:p w14:paraId="65B8046F" w14:textId="77777777" w:rsidR="00FE5E6E" w:rsidRDefault="00FE5E6E">
      <w:r w:rsidRPr="00062713">
        <w:rPr>
          <w:b/>
          <w:bCs/>
        </w:rPr>
        <w:t>Whereas</w:t>
      </w:r>
      <w:r>
        <w:t xml:space="preserve"> he has shown leadership to the University and kept the Senate on course as we shifted to changing all teaching to online, conducting all Senate business virtually, and creating the COVID-19 Special Committee for urgent actions; and</w:t>
      </w:r>
    </w:p>
    <w:p w14:paraId="5F8F0B23" w14:textId="77777777" w:rsidR="00FE5E6E" w:rsidRDefault="00FE5E6E">
      <w:r w:rsidRPr="00062713">
        <w:rPr>
          <w:b/>
          <w:bCs/>
        </w:rPr>
        <w:t>Whereas</w:t>
      </w:r>
      <w:r>
        <w:t xml:space="preserve"> he collaborated with the </w:t>
      </w:r>
      <w:r w:rsidR="007415FD">
        <w:t xml:space="preserve">University </w:t>
      </w:r>
      <w:r>
        <w:t>President’s office in establishing new, more articulated, and permanent Senate budget guidelines for the stability of its future operations, with direct appropriations to the Senate including important accomplishments such as compensation for the presidential officers and staff assistance for the Senate office; and</w:t>
      </w:r>
    </w:p>
    <w:p w14:paraId="0DAB1E60" w14:textId="77777777" w:rsidR="00FE5E6E" w:rsidRDefault="00FE5E6E">
      <w:r w:rsidRPr="00062713">
        <w:rPr>
          <w:b/>
          <w:bCs/>
        </w:rPr>
        <w:t>Whereas</w:t>
      </w:r>
      <w:r>
        <w:t xml:space="preserve"> he led efforts to establish the new Senate Advisory Committee on University Strategic Planning, which will be extremely useful for long range planning and envisioning the future; and</w:t>
      </w:r>
    </w:p>
    <w:p w14:paraId="78B9087C" w14:textId="77777777" w:rsidR="00FE5E6E" w:rsidRDefault="00FE5E6E">
      <w:r w:rsidRPr="00062713">
        <w:rPr>
          <w:b/>
          <w:bCs/>
        </w:rPr>
        <w:t>Whereas</w:t>
      </w:r>
      <w:r>
        <w:t xml:space="preserve"> he spearheaded the establishment of the Presidential Pedestrian and Transportation Safety Working Group in response to faculty and Executive Committee requests; and </w:t>
      </w:r>
    </w:p>
    <w:p w14:paraId="6D87856A" w14:textId="77777777" w:rsidR="00FE5E6E" w:rsidRDefault="00FE5E6E">
      <w:r w:rsidRPr="00062713">
        <w:rPr>
          <w:b/>
          <w:bCs/>
        </w:rPr>
        <w:t>Whereas</w:t>
      </w:r>
      <w:r>
        <w:t xml:space="preserve"> he steered the Conflict of Interest Policy Revisions over the course of the academic year; and</w:t>
      </w:r>
    </w:p>
    <w:p w14:paraId="031623D4" w14:textId="77777777" w:rsidR="00FE5E6E" w:rsidRDefault="00FE5E6E">
      <w:r w:rsidRPr="00062713">
        <w:rPr>
          <w:b/>
          <w:bCs/>
        </w:rPr>
        <w:t>Whereas</w:t>
      </w:r>
      <w:r>
        <w:t xml:space="preserve"> </w:t>
      </w:r>
      <w:r w:rsidR="002B278E">
        <w:t>during</w:t>
      </w:r>
      <w:r>
        <w:t xml:space="preserve"> the year he effectively dealt with the issues</w:t>
      </w:r>
      <w:r w:rsidR="0025534C">
        <w:t xml:space="preserve"> of campus safety by including reports from campus safety task forces and encouraging frank, open discussions; and </w:t>
      </w:r>
    </w:p>
    <w:p w14:paraId="03693A49" w14:textId="77777777" w:rsidR="0025534C" w:rsidRDefault="0025534C">
      <w:r w:rsidRPr="00062713">
        <w:rPr>
          <w:b/>
          <w:bCs/>
        </w:rPr>
        <w:t>Whereas</w:t>
      </w:r>
      <w:r>
        <w:t xml:space="preserve"> he led the Senate in approving many new measures including the Veteran Studies Certificate, the Interdisciplinary Certificate in Pacific Island Studies, work on the rights of post docs, </w:t>
      </w:r>
      <w:r w:rsidR="002B278E">
        <w:t xml:space="preserve">and </w:t>
      </w:r>
      <w:r>
        <w:t>revisions to the policies involving student input in RPT; and</w:t>
      </w:r>
    </w:p>
    <w:p w14:paraId="76EDB3D2" w14:textId="77777777" w:rsidR="0025534C" w:rsidRDefault="0025534C">
      <w:r w:rsidRPr="00062713">
        <w:rPr>
          <w:b/>
          <w:bCs/>
        </w:rPr>
        <w:t>Whereas</w:t>
      </w:r>
      <w:r>
        <w:t xml:space="preserve"> he led efforts in Utah Higher Education to include faculty representation in shared governance at the statewide level as the Board of Regents is being restructured; and</w:t>
      </w:r>
    </w:p>
    <w:p w14:paraId="1818840E" w14:textId="77777777" w:rsidR="0025534C" w:rsidRDefault="0025534C">
      <w:r w:rsidRPr="00062713">
        <w:rPr>
          <w:b/>
          <w:bCs/>
        </w:rPr>
        <w:t>Whereas</w:t>
      </w:r>
      <w:r>
        <w:t xml:space="preserve"> Julio is just really a nice guy,</w:t>
      </w:r>
    </w:p>
    <w:p w14:paraId="7F8ED2B1" w14:textId="77777777" w:rsidR="0025534C" w:rsidRPr="00062713" w:rsidRDefault="0025534C">
      <w:pPr>
        <w:rPr>
          <w:b/>
          <w:bCs/>
        </w:rPr>
      </w:pPr>
      <w:r w:rsidRPr="00062713">
        <w:rPr>
          <w:b/>
          <w:bCs/>
        </w:rPr>
        <w:t>Therefore, be it resolved, that the Academic Senate lauds Julio Facelli for a job well done as President in this extraordinary year, and</w:t>
      </w:r>
    </w:p>
    <w:p w14:paraId="2535C6B0" w14:textId="77777777" w:rsidR="0025534C" w:rsidRPr="00062713" w:rsidRDefault="0025534C">
      <w:pPr>
        <w:rPr>
          <w:b/>
          <w:bCs/>
        </w:rPr>
      </w:pPr>
      <w:r w:rsidRPr="00062713">
        <w:rPr>
          <w:b/>
          <w:bCs/>
        </w:rPr>
        <w:t xml:space="preserve">Be it further resolved that the entire University community thanks Julio for his leadership, commitment, dedication, and </w:t>
      </w:r>
      <w:proofErr w:type="gramStart"/>
      <w:r w:rsidRPr="00062713">
        <w:rPr>
          <w:b/>
          <w:bCs/>
        </w:rPr>
        <w:t>hard work</w:t>
      </w:r>
      <w:proofErr w:type="gramEnd"/>
      <w:r w:rsidRPr="00062713">
        <w:rPr>
          <w:b/>
          <w:bCs/>
        </w:rPr>
        <w:t>.</w:t>
      </w:r>
    </w:p>
    <w:p w14:paraId="1B14277B" w14:textId="77777777" w:rsidR="00FE5E6E" w:rsidRPr="0025534C" w:rsidRDefault="0025534C">
      <w:pPr>
        <w:rPr>
          <w:sz w:val="20"/>
        </w:rPr>
      </w:pPr>
      <w:r w:rsidRPr="0025534C">
        <w:t xml:space="preserve">Offered this day, April 27, 2020, in Salt Lake City, Utah </w:t>
      </w:r>
    </w:p>
    <w:sectPr w:rsidR="00FE5E6E" w:rsidRPr="0025534C" w:rsidSect="007415FD">
      <w:pgSz w:w="12240" w:h="15840"/>
      <w:pgMar w:top="1296"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6E"/>
    <w:rsid w:val="00062713"/>
    <w:rsid w:val="00111521"/>
    <w:rsid w:val="001425E1"/>
    <w:rsid w:val="00144E3F"/>
    <w:rsid w:val="002449A1"/>
    <w:rsid w:val="0025534C"/>
    <w:rsid w:val="002B278E"/>
    <w:rsid w:val="00374916"/>
    <w:rsid w:val="003B7CBC"/>
    <w:rsid w:val="004329B0"/>
    <w:rsid w:val="004639E1"/>
    <w:rsid w:val="0046541C"/>
    <w:rsid w:val="007415FD"/>
    <w:rsid w:val="00A00201"/>
    <w:rsid w:val="00A41C8D"/>
    <w:rsid w:val="00A42EE1"/>
    <w:rsid w:val="00BF25E7"/>
    <w:rsid w:val="00C636D0"/>
    <w:rsid w:val="00EC1224"/>
    <w:rsid w:val="00FE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0B8E"/>
  <w15:chartTrackingRefBased/>
  <w15:docId w15:val="{0E3DF867-1C47-4D29-89B2-A7DEF53C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Breznay</dc:creator>
  <cp:keywords/>
  <dc:description/>
  <cp:lastModifiedBy>Jane Laird</cp:lastModifiedBy>
  <cp:revision>3</cp:revision>
  <cp:lastPrinted>2020-04-23T17:54:00Z</cp:lastPrinted>
  <dcterms:created xsi:type="dcterms:W3CDTF">2020-04-27T19:23:00Z</dcterms:created>
  <dcterms:modified xsi:type="dcterms:W3CDTF">2020-04-27T19:25:00Z</dcterms:modified>
</cp:coreProperties>
</file>