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F" w:rsidRPr="00847C86" w:rsidRDefault="00C4388F" w:rsidP="00C4388F">
      <w:pPr>
        <w:jc w:val="center"/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Questions for Critical Appraisal</w:t>
      </w:r>
      <w:r w:rsidR="00C62FB1" w:rsidRPr="00847C86">
        <w:rPr>
          <w:rFonts w:cstheme="minorHAnsi"/>
          <w:b/>
          <w:sz w:val="24"/>
          <w:szCs w:val="24"/>
        </w:rPr>
        <w:t xml:space="preserve"> of </w:t>
      </w:r>
      <w:r w:rsidR="00BF4153" w:rsidRPr="00847C86">
        <w:rPr>
          <w:rFonts w:cstheme="minorHAnsi"/>
          <w:b/>
          <w:sz w:val="24"/>
          <w:szCs w:val="24"/>
        </w:rPr>
        <w:t>Systematic Review or Meta-Analysis</w:t>
      </w:r>
      <w:r w:rsidR="00C62FB1" w:rsidRPr="00847C86">
        <w:rPr>
          <w:rFonts w:cstheme="minorHAnsi"/>
          <w:b/>
          <w:sz w:val="24"/>
          <w:szCs w:val="24"/>
        </w:rPr>
        <w:t xml:space="preserve"> Study</w:t>
      </w:r>
    </w:p>
    <w:p w:rsidR="007B0559" w:rsidRPr="00847C86" w:rsidRDefault="007B0559" w:rsidP="007B0559">
      <w:pPr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What is the paper about?</w:t>
      </w:r>
    </w:p>
    <w:p w:rsidR="007B0559" w:rsidRPr="00847C86" w:rsidRDefault="007B0559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What clinical question did the paper address?</w:t>
      </w:r>
    </w:p>
    <w:p w:rsidR="00CE09A9" w:rsidRPr="00847C86" w:rsidRDefault="00CE09A9" w:rsidP="00CE09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What type of study was done?</w:t>
      </w:r>
    </w:p>
    <w:p w:rsidR="00CE09A9" w:rsidRPr="00847C86" w:rsidRDefault="00CE09A9" w:rsidP="00CE09A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Primary research (experiment, RCT, other controlled clinical trial, cohort study, other)? (If yes, </w:t>
      </w:r>
      <w:r w:rsidR="00D57527" w:rsidRPr="00847C86">
        <w:rPr>
          <w:rFonts w:cstheme="minorHAnsi"/>
          <w:sz w:val="24"/>
          <w:szCs w:val="24"/>
        </w:rPr>
        <w:t>use the other set of questions</w:t>
      </w:r>
      <w:r w:rsidRPr="00847C86">
        <w:rPr>
          <w:rFonts w:cstheme="minorHAnsi"/>
          <w:sz w:val="24"/>
          <w:szCs w:val="24"/>
        </w:rPr>
        <w:t>!)</w:t>
      </w:r>
    </w:p>
    <w:p w:rsidR="00CE09A9" w:rsidRPr="00847C86" w:rsidRDefault="00CE09A9" w:rsidP="00847C8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Secondary research (systematic review, meta-analysis)? (If yes, </w:t>
      </w:r>
      <w:r w:rsidR="00D57527" w:rsidRPr="00847C86">
        <w:rPr>
          <w:rFonts w:cstheme="minorHAnsi"/>
          <w:sz w:val="24"/>
          <w:szCs w:val="24"/>
        </w:rPr>
        <w:t>this set of questions will be helpful</w:t>
      </w:r>
      <w:r w:rsidRPr="00847C86">
        <w:rPr>
          <w:rFonts w:cstheme="minorHAnsi"/>
          <w:sz w:val="24"/>
          <w:szCs w:val="24"/>
        </w:rPr>
        <w:t>!)</w:t>
      </w:r>
    </w:p>
    <w:p w:rsidR="00BF4153" w:rsidRPr="00847C86" w:rsidRDefault="00BF4153" w:rsidP="00CE09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Was this question Important to your PICO question?</w:t>
      </w:r>
    </w:p>
    <w:p w:rsidR="00BF4153" w:rsidRPr="00847C86" w:rsidRDefault="00BF4153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Is the question sufficiently narrow and well-defined?</w:t>
      </w:r>
    </w:p>
    <w:p w:rsidR="007B0559" w:rsidRPr="00847C86" w:rsidRDefault="00C62FB1" w:rsidP="007B0559">
      <w:pPr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What intervention is being studied?</w:t>
      </w:r>
    </w:p>
    <w:p w:rsidR="007B0559" w:rsidRPr="00847C86" w:rsidRDefault="007B0559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What </w:t>
      </w:r>
      <w:r w:rsidR="00C62FB1" w:rsidRPr="00847C86">
        <w:rPr>
          <w:rFonts w:cstheme="minorHAnsi"/>
          <w:sz w:val="24"/>
          <w:szCs w:val="24"/>
        </w:rPr>
        <w:t>intervention</w:t>
      </w:r>
      <w:r w:rsidR="00BF4153" w:rsidRPr="00847C86">
        <w:rPr>
          <w:rFonts w:cstheme="minorHAnsi"/>
          <w:sz w:val="24"/>
          <w:szCs w:val="24"/>
        </w:rPr>
        <w:t>s are</w:t>
      </w:r>
      <w:r w:rsidRPr="00847C86">
        <w:rPr>
          <w:rFonts w:cstheme="minorHAnsi"/>
          <w:sz w:val="24"/>
          <w:szCs w:val="24"/>
        </w:rPr>
        <w:t xml:space="preserve"> </w:t>
      </w:r>
      <w:r w:rsidR="00BF4153" w:rsidRPr="00847C86">
        <w:rPr>
          <w:rFonts w:cstheme="minorHAnsi"/>
          <w:sz w:val="24"/>
          <w:szCs w:val="24"/>
        </w:rPr>
        <w:t>investigated in this review</w:t>
      </w:r>
      <w:r w:rsidRPr="00847C86">
        <w:rPr>
          <w:rFonts w:cstheme="minorHAnsi"/>
          <w:sz w:val="24"/>
          <w:szCs w:val="24"/>
        </w:rPr>
        <w:t>?</w:t>
      </w:r>
    </w:p>
    <w:p w:rsidR="00C62FB1" w:rsidRPr="00847C86" w:rsidRDefault="00C62FB1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What is the theory of change?  How does this intervention address the problem?</w:t>
      </w:r>
    </w:p>
    <w:p w:rsidR="007B0559" w:rsidRPr="00847C86" w:rsidRDefault="007B0559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What </w:t>
      </w:r>
      <w:r w:rsidR="00C62FB1" w:rsidRPr="00847C86">
        <w:rPr>
          <w:rFonts w:cstheme="minorHAnsi"/>
          <w:sz w:val="24"/>
          <w:szCs w:val="24"/>
        </w:rPr>
        <w:t>are</w:t>
      </w:r>
      <w:r w:rsidRPr="00847C86">
        <w:rPr>
          <w:rFonts w:cstheme="minorHAnsi"/>
          <w:sz w:val="24"/>
          <w:szCs w:val="24"/>
        </w:rPr>
        <w:t xml:space="preserve"> the core and non-core components of the intervention?</w:t>
      </w:r>
    </w:p>
    <w:p w:rsidR="00E15C99" w:rsidRPr="00847C86" w:rsidRDefault="00BF4153" w:rsidP="00BF415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Did those who sponsored, funded, or conduct </w:t>
      </w:r>
      <w:r w:rsidR="00847C86">
        <w:rPr>
          <w:rFonts w:cstheme="minorHAnsi"/>
          <w:sz w:val="24"/>
          <w:szCs w:val="24"/>
        </w:rPr>
        <w:t>the</w:t>
      </w:r>
      <w:r w:rsidRPr="00847C86">
        <w:rPr>
          <w:rFonts w:cstheme="minorHAnsi"/>
          <w:sz w:val="24"/>
          <w:szCs w:val="24"/>
        </w:rPr>
        <w:t xml:space="preserve"> review have vested interest</w:t>
      </w:r>
      <w:r w:rsidR="00847C86">
        <w:rPr>
          <w:rFonts w:cstheme="minorHAnsi"/>
          <w:sz w:val="24"/>
          <w:szCs w:val="24"/>
        </w:rPr>
        <w:t>s</w:t>
      </w:r>
      <w:r w:rsidRPr="00847C86">
        <w:rPr>
          <w:rFonts w:cstheme="minorHAnsi"/>
          <w:sz w:val="24"/>
          <w:szCs w:val="24"/>
        </w:rPr>
        <w:t xml:space="preserve"> at stake in its conclusions? (Review authors should report whether any of them were involved in any studies included in the review and whether they have any sort o</w:t>
      </w:r>
      <w:r w:rsidR="00847C86">
        <w:rPr>
          <w:rFonts w:cstheme="minorHAnsi"/>
          <w:sz w:val="24"/>
          <w:szCs w:val="24"/>
        </w:rPr>
        <w:t>f</w:t>
      </w:r>
      <w:bookmarkStart w:id="0" w:name="_GoBack"/>
      <w:bookmarkEnd w:id="0"/>
      <w:r w:rsidRPr="00847C86">
        <w:rPr>
          <w:rFonts w:cstheme="minorHAnsi"/>
          <w:sz w:val="24"/>
          <w:szCs w:val="24"/>
        </w:rPr>
        <w:t xml:space="preserve"> affiliation with or financial stake in any of the concerns being reviewed.)</w:t>
      </w:r>
    </w:p>
    <w:p w:rsidR="009D0097" w:rsidRPr="00847C86" w:rsidRDefault="00C359CD" w:rsidP="00472908">
      <w:pPr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What methods were used for the study?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Was a thorough search done of the appropriate database(s) and were other potentially important sources explored?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Was there an attempt to identify gray or unpublished literature?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Were its inclusion criteria sufficiently comprehensive?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Were its exclusion criteria too restrictive?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sz w:val="24"/>
          <w:szCs w:val="24"/>
        </w:rPr>
        <w:t>Does it critically appraise the quality of included studies?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sz w:val="24"/>
          <w:szCs w:val="24"/>
        </w:rPr>
        <w:t>Does it sort the evidence according to study quality?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sz w:val="24"/>
          <w:szCs w:val="24"/>
        </w:rPr>
        <w:t>Does it sort the evidence according to client characteristics?  If so, do its conclusions seem to apply to your clients?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sz w:val="24"/>
          <w:szCs w:val="24"/>
        </w:rPr>
        <w:t>Does it inappropriately lump together clinically meaningful outcome indicators and clinically insignificant ones?</w:t>
      </w:r>
    </w:p>
    <w:p w:rsidR="00BF4153" w:rsidRPr="00847C86" w:rsidRDefault="00BF4153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Did it use at least two independent review authors to assess the quality of the studies and extract findings from the studies?</w:t>
      </w:r>
    </w:p>
    <w:p w:rsidR="00847C86" w:rsidRDefault="00BF4153" w:rsidP="00847C86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If yes to question </w:t>
      </w:r>
      <w:r w:rsidR="00EE4667" w:rsidRPr="00847C86">
        <w:rPr>
          <w:rFonts w:cstheme="minorHAnsi"/>
          <w:sz w:val="24"/>
          <w:szCs w:val="24"/>
        </w:rPr>
        <w:t>9</w:t>
      </w:r>
      <w:r w:rsidRPr="00847C86">
        <w:rPr>
          <w:rFonts w:cstheme="minorHAnsi"/>
          <w:sz w:val="24"/>
          <w:szCs w:val="24"/>
        </w:rPr>
        <w:t>, was there agreement between the assessments and findings of the review</w:t>
      </w:r>
      <w:r w:rsidRPr="00847C86">
        <w:rPr>
          <w:sz w:val="24"/>
          <w:szCs w:val="24"/>
        </w:rPr>
        <w:t xml:space="preserve"> </w:t>
      </w:r>
      <w:r w:rsidRPr="00847C86">
        <w:rPr>
          <w:rFonts w:cstheme="minorHAnsi"/>
          <w:sz w:val="24"/>
          <w:szCs w:val="24"/>
        </w:rPr>
        <w:t xml:space="preserve">authors?  </w:t>
      </w:r>
    </w:p>
    <w:p w:rsidR="00BF4153" w:rsidRPr="00847C86" w:rsidRDefault="00BF4153" w:rsidP="00847C86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If there were disagreements, how were they resolved?</w:t>
      </w:r>
    </w:p>
    <w:p w:rsidR="00EE4667" w:rsidRPr="00847C86" w:rsidRDefault="00EE4667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sz w:val="24"/>
          <w:szCs w:val="24"/>
        </w:rPr>
        <w:lastRenderedPageBreak/>
        <w:t>Were strategies for dealing with missing data described?</w:t>
      </w:r>
    </w:p>
    <w:p w:rsidR="00EE4667" w:rsidRPr="00847C86" w:rsidRDefault="00EE4667" w:rsidP="00BF4153">
      <w:pPr>
        <w:pStyle w:val="ListParagraph"/>
        <w:numPr>
          <w:ilvl w:val="0"/>
          <w:numId w:val="16"/>
        </w:numPr>
        <w:ind w:left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Is there anything about the way the review has been done that might produce biased results?</w:t>
      </w:r>
    </w:p>
    <w:p w:rsidR="00203DEF" w:rsidRPr="00847C86" w:rsidRDefault="00C359CD" w:rsidP="00203DEF">
      <w:pPr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What implications can be drawn from the study?</w:t>
      </w:r>
    </w:p>
    <w:p w:rsidR="00CE09A9" w:rsidRPr="00847C86" w:rsidRDefault="00CE09A9" w:rsidP="00CE09A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Did the study include or exclude people with diagnoses or other characteristics like the client(s) pertaining to your PICO question?</w:t>
      </w:r>
    </w:p>
    <w:p w:rsidR="00203DEF" w:rsidRPr="00847C86" w:rsidRDefault="00203DEF" w:rsidP="0006459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Does your community </w:t>
      </w:r>
      <w:r w:rsidR="00064592" w:rsidRPr="00847C86">
        <w:rPr>
          <w:rFonts w:cstheme="minorHAnsi"/>
          <w:sz w:val="24"/>
          <w:szCs w:val="24"/>
        </w:rPr>
        <w:t xml:space="preserve">or agency </w:t>
      </w:r>
      <w:r w:rsidRPr="00847C86">
        <w:rPr>
          <w:rFonts w:cstheme="minorHAnsi"/>
          <w:sz w:val="24"/>
          <w:szCs w:val="24"/>
        </w:rPr>
        <w:t xml:space="preserve">have the resources necessary to implement the </w:t>
      </w:r>
      <w:r w:rsidR="00064592" w:rsidRPr="00847C86">
        <w:rPr>
          <w:rFonts w:cstheme="minorHAnsi"/>
          <w:sz w:val="24"/>
          <w:szCs w:val="24"/>
        </w:rPr>
        <w:t>intervention studied</w:t>
      </w:r>
      <w:r w:rsidRPr="00847C86">
        <w:rPr>
          <w:rFonts w:cstheme="minorHAnsi"/>
          <w:sz w:val="24"/>
          <w:szCs w:val="24"/>
        </w:rPr>
        <w:t>?</w:t>
      </w:r>
    </w:p>
    <w:p w:rsidR="00203DEF" w:rsidRPr="00847C86" w:rsidRDefault="00064592" w:rsidP="00203DE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How would you go about developing competence for delivering this intervention with fidelity?</w:t>
      </w:r>
    </w:p>
    <w:p w:rsidR="00064592" w:rsidRPr="00847C86" w:rsidRDefault="00064592" w:rsidP="00EE46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If the findings carried across different subgroups, to what extent have the authors explained this </w:t>
      </w:r>
      <w:r w:rsidR="00C359CD" w:rsidRPr="00847C86">
        <w:rPr>
          <w:rFonts w:cstheme="minorHAnsi"/>
          <w:sz w:val="24"/>
          <w:szCs w:val="24"/>
        </w:rPr>
        <w:t>within</w:t>
      </w:r>
      <w:r w:rsidRPr="00847C86">
        <w:rPr>
          <w:rFonts w:cstheme="minorHAnsi"/>
          <w:sz w:val="24"/>
          <w:szCs w:val="24"/>
        </w:rPr>
        <w:t xml:space="preserve"> their theory of change?</w:t>
      </w:r>
    </w:p>
    <w:p w:rsidR="007B0559" w:rsidRPr="00847C86" w:rsidRDefault="00064592" w:rsidP="00EE46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>What further research do the authors believe is needed, and is this justified?</w:t>
      </w:r>
    </w:p>
    <w:p w:rsidR="007B0559" w:rsidRPr="00847C86" w:rsidRDefault="007B0559" w:rsidP="007B0559">
      <w:pPr>
        <w:jc w:val="center"/>
        <w:rPr>
          <w:rFonts w:cstheme="minorHAnsi"/>
          <w:b/>
          <w:sz w:val="24"/>
          <w:szCs w:val="24"/>
        </w:rPr>
      </w:pPr>
      <w:r w:rsidRPr="00847C86">
        <w:rPr>
          <w:rFonts w:cstheme="minorHAnsi"/>
          <w:b/>
          <w:sz w:val="24"/>
          <w:szCs w:val="24"/>
        </w:rPr>
        <w:t>References</w:t>
      </w:r>
    </w:p>
    <w:p w:rsidR="007B0559" w:rsidRPr="00847C86" w:rsidRDefault="007B0559" w:rsidP="007B0559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847C86">
        <w:rPr>
          <w:rFonts w:cstheme="minorHAnsi"/>
          <w:sz w:val="24"/>
          <w:szCs w:val="24"/>
        </w:rPr>
        <w:t>Greenhalgh</w:t>
      </w:r>
      <w:proofErr w:type="spellEnd"/>
      <w:r w:rsidRPr="00847C86">
        <w:rPr>
          <w:rFonts w:cstheme="minorHAnsi"/>
          <w:sz w:val="24"/>
          <w:szCs w:val="24"/>
        </w:rPr>
        <w:t xml:space="preserve">, T. (2010) </w:t>
      </w:r>
      <w:r w:rsidRPr="00847C86">
        <w:rPr>
          <w:rFonts w:cstheme="minorHAnsi"/>
          <w:i/>
          <w:sz w:val="24"/>
          <w:szCs w:val="24"/>
        </w:rPr>
        <w:t>How to read a paper: The basics of evidence-based medicine</w:t>
      </w:r>
      <w:r w:rsidRPr="00847C86">
        <w:rPr>
          <w:rFonts w:cstheme="minorHAnsi"/>
          <w:sz w:val="24"/>
          <w:szCs w:val="24"/>
        </w:rPr>
        <w:t xml:space="preserve"> (4th edition). Hoboken, NJ: BMJ Books.</w:t>
      </w:r>
    </w:p>
    <w:p w:rsidR="007B0559" w:rsidRPr="00847C86" w:rsidRDefault="007B0559" w:rsidP="007B0559">
      <w:pPr>
        <w:ind w:left="720" w:hanging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Olson, J.R. (2010) Choosing effective youth-focused prevention strategies: A practical guide for applied family professionals. </w:t>
      </w:r>
      <w:r w:rsidRPr="00847C86">
        <w:rPr>
          <w:rFonts w:cstheme="minorHAnsi"/>
          <w:i/>
          <w:sz w:val="24"/>
          <w:szCs w:val="24"/>
        </w:rPr>
        <w:t>Family Relations: Interdisciplinary Journal of Applied Family Studies, 59</w:t>
      </w:r>
      <w:r w:rsidRPr="00847C86">
        <w:rPr>
          <w:rFonts w:cstheme="minorHAnsi"/>
          <w:sz w:val="24"/>
          <w:szCs w:val="24"/>
        </w:rPr>
        <w:t>, 207-220.</w:t>
      </w:r>
    </w:p>
    <w:p w:rsidR="00C359CD" w:rsidRPr="00847C86" w:rsidRDefault="00C359CD" w:rsidP="007B0559">
      <w:pPr>
        <w:ind w:left="720" w:hanging="720"/>
        <w:rPr>
          <w:rFonts w:cstheme="minorHAnsi"/>
          <w:sz w:val="24"/>
          <w:szCs w:val="24"/>
        </w:rPr>
      </w:pPr>
      <w:r w:rsidRPr="00847C86">
        <w:rPr>
          <w:rFonts w:cstheme="minorHAnsi"/>
          <w:sz w:val="24"/>
          <w:szCs w:val="24"/>
        </w:rPr>
        <w:t xml:space="preserve">Rubin, A. (2008).  </w:t>
      </w:r>
      <w:proofErr w:type="gramStart"/>
      <w:r w:rsidRPr="00847C86">
        <w:rPr>
          <w:rFonts w:cstheme="minorHAnsi"/>
          <w:i/>
          <w:sz w:val="24"/>
          <w:szCs w:val="24"/>
        </w:rPr>
        <w:t>Practitioner’s guide to using research for evidence-based practice.</w:t>
      </w:r>
      <w:proofErr w:type="gramEnd"/>
      <w:r w:rsidRPr="00847C86">
        <w:rPr>
          <w:rFonts w:cstheme="minorHAnsi"/>
          <w:i/>
          <w:sz w:val="24"/>
          <w:szCs w:val="24"/>
        </w:rPr>
        <w:t xml:space="preserve"> </w:t>
      </w:r>
      <w:r w:rsidRPr="00847C86">
        <w:rPr>
          <w:rFonts w:cstheme="minorHAnsi"/>
          <w:sz w:val="24"/>
          <w:szCs w:val="24"/>
        </w:rPr>
        <w:t>Hoboken, NJ: John Wiley &amp; Sons.</w:t>
      </w:r>
    </w:p>
    <w:sectPr w:rsidR="00C359CD" w:rsidRPr="00847C86" w:rsidSect="0052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7B" w:rsidRDefault="0081457B" w:rsidP="00C4388F">
      <w:pPr>
        <w:spacing w:after="0" w:line="240" w:lineRule="auto"/>
      </w:pPr>
      <w:r>
        <w:separator/>
      </w:r>
    </w:p>
  </w:endnote>
  <w:endnote w:type="continuationSeparator" w:id="0">
    <w:p w:rsidR="0081457B" w:rsidRDefault="0081457B" w:rsidP="00C4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7B" w:rsidRDefault="0081457B" w:rsidP="00C4388F">
      <w:pPr>
        <w:spacing w:after="0" w:line="240" w:lineRule="auto"/>
      </w:pPr>
      <w:r>
        <w:separator/>
      </w:r>
    </w:p>
  </w:footnote>
  <w:footnote w:type="continuationSeparator" w:id="0">
    <w:p w:rsidR="0081457B" w:rsidRDefault="0081457B" w:rsidP="00C4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88"/>
    <w:multiLevelType w:val="hybridMultilevel"/>
    <w:tmpl w:val="3EFE0F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E2818"/>
    <w:multiLevelType w:val="hybridMultilevel"/>
    <w:tmpl w:val="2A042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9408D"/>
    <w:multiLevelType w:val="hybridMultilevel"/>
    <w:tmpl w:val="2BD4E4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937362"/>
    <w:multiLevelType w:val="hybridMultilevel"/>
    <w:tmpl w:val="969A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940"/>
    <w:multiLevelType w:val="hybridMultilevel"/>
    <w:tmpl w:val="E14003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3668"/>
    <w:multiLevelType w:val="hybridMultilevel"/>
    <w:tmpl w:val="C0E0CC7C"/>
    <w:lvl w:ilvl="0" w:tplc="04090011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7206B"/>
    <w:multiLevelType w:val="multilevel"/>
    <w:tmpl w:val="BF36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C77C2F"/>
    <w:multiLevelType w:val="hybridMultilevel"/>
    <w:tmpl w:val="F3B86E42"/>
    <w:lvl w:ilvl="0" w:tplc="2C0631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00E"/>
    <w:multiLevelType w:val="hybridMultilevel"/>
    <w:tmpl w:val="F4BC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B45"/>
    <w:multiLevelType w:val="hybridMultilevel"/>
    <w:tmpl w:val="683E9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F1E7B"/>
    <w:multiLevelType w:val="hybridMultilevel"/>
    <w:tmpl w:val="2142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0E0B"/>
    <w:multiLevelType w:val="hybridMultilevel"/>
    <w:tmpl w:val="BC6E54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4D7114"/>
    <w:multiLevelType w:val="hybridMultilevel"/>
    <w:tmpl w:val="8A7E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6E63"/>
    <w:multiLevelType w:val="hybridMultilevel"/>
    <w:tmpl w:val="BB26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9041F5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747C"/>
    <w:multiLevelType w:val="hybridMultilevel"/>
    <w:tmpl w:val="37AE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2159"/>
    <w:multiLevelType w:val="hybridMultilevel"/>
    <w:tmpl w:val="1B20004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7F57989"/>
    <w:multiLevelType w:val="hybridMultilevel"/>
    <w:tmpl w:val="7CA0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6706E"/>
    <w:multiLevelType w:val="hybridMultilevel"/>
    <w:tmpl w:val="E112FAB8"/>
    <w:lvl w:ilvl="0" w:tplc="2C0631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18BD"/>
    <w:multiLevelType w:val="hybridMultilevel"/>
    <w:tmpl w:val="98DEED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BA1693"/>
    <w:multiLevelType w:val="hybridMultilevel"/>
    <w:tmpl w:val="4656A47C"/>
    <w:lvl w:ilvl="0" w:tplc="04090011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974B4"/>
    <w:multiLevelType w:val="hybridMultilevel"/>
    <w:tmpl w:val="19BCC6C8"/>
    <w:lvl w:ilvl="0" w:tplc="239A1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A289C"/>
    <w:multiLevelType w:val="hybridMultilevel"/>
    <w:tmpl w:val="912A8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16807"/>
    <w:multiLevelType w:val="hybridMultilevel"/>
    <w:tmpl w:val="5FCA59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BBD536E"/>
    <w:multiLevelType w:val="hybridMultilevel"/>
    <w:tmpl w:val="C40EF0A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62429D"/>
    <w:multiLevelType w:val="hybridMultilevel"/>
    <w:tmpl w:val="A8D0C1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86BB6"/>
    <w:multiLevelType w:val="hybridMultilevel"/>
    <w:tmpl w:val="9CCC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5B72"/>
    <w:multiLevelType w:val="hybridMultilevel"/>
    <w:tmpl w:val="83C6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66BA4"/>
    <w:multiLevelType w:val="hybridMultilevel"/>
    <w:tmpl w:val="6214FE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9DC1796"/>
    <w:multiLevelType w:val="hybridMultilevel"/>
    <w:tmpl w:val="0256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5A52"/>
    <w:multiLevelType w:val="hybridMultilevel"/>
    <w:tmpl w:val="67FA5E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2CC74C7"/>
    <w:multiLevelType w:val="hybridMultilevel"/>
    <w:tmpl w:val="759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360E6"/>
    <w:multiLevelType w:val="hybridMultilevel"/>
    <w:tmpl w:val="7D0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D4FE7"/>
    <w:multiLevelType w:val="hybridMultilevel"/>
    <w:tmpl w:val="C2DA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B3682"/>
    <w:multiLevelType w:val="hybridMultilevel"/>
    <w:tmpl w:val="ACDCEC34"/>
    <w:lvl w:ilvl="0" w:tplc="D820E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1EF"/>
    <w:multiLevelType w:val="hybridMultilevel"/>
    <w:tmpl w:val="814847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67C86"/>
    <w:multiLevelType w:val="hybridMultilevel"/>
    <w:tmpl w:val="F13085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C5A4C7F"/>
    <w:multiLevelType w:val="hybridMultilevel"/>
    <w:tmpl w:val="B94C3402"/>
    <w:lvl w:ilvl="0" w:tplc="91F881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1"/>
  </w:num>
  <w:num w:numId="4">
    <w:abstractNumId w:val="31"/>
  </w:num>
  <w:num w:numId="5">
    <w:abstractNumId w:val="28"/>
  </w:num>
  <w:num w:numId="6">
    <w:abstractNumId w:val="26"/>
  </w:num>
  <w:num w:numId="7">
    <w:abstractNumId w:val="33"/>
  </w:num>
  <w:num w:numId="8">
    <w:abstractNumId w:val="22"/>
  </w:num>
  <w:num w:numId="9">
    <w:abstractNumId w:val="35"/>
  </w:num>
  <w:num w:numId="10">
    <w:abstractNumId w:val="27"/>
  </w:num>
  <w:num w:numId="11">
    <w:abstractNumId w:val="2"/>
  </w:num>
  <w:num w:numId="12">
    <w:abstractNumId w:val="11"/>
  </w:num>
  <w:num w:numId="13">
    <w:abstractNumId w:val="18"/>
  </w:num>
  <w:num w:numId="14">
    <w:abstractNumId w:val="29"/>
  </w:num>
  <w:num w:numId="15">
    <w:abstractNumId w:val="25"/>
  </w:num>
  <w:num w:numId="16">
    <w:abstractNumId w:val="36"/>
  </w:num>
  <w:num w:numId="17">
    <w:abstractNumId w:val="1"/>
  </w:num>
  <w:num w:numId="18">
    <w:abstractNumId w:val="7"/>
  </w:num>
  <w:num w:numId="19">
    <w:abstractNumId w:val="17"/>
  </w:num>
  <w:num w:numId="20">
    <w:abstractNumId w:val="30"/>
  </w:num>
  <w:num w:numId="21">
    <w:abstractNumId w:val="34"/>
  </w:num>
  <w:num w:numId="22">
    <w:abstractNumId w:val="20"/>
  </w:num>
  <w:num w:numId="23">
    <w:abstractNumId w:val="14"/>
  </w:num>
  <w:num w:numId="24">
    <w:abstractNumId w:val="8"/>
  </w:num>
  <w:num w:numId="25">
    <w:abstractNumId w:val="16"/>
  </w:num>
  <w:num w:numId="26">
    <w:abstractNumId w:val="10"/>
  </w:num>
  <w:num w:numId="27">
    <w:abstractNumId w:val="13"/>
  </w:num>
  <w:num w:numId="28">
    <w:abstractNumId w:val="3"/>
  </w:num>
  <w:num w:numId="29">
    <w:abstractNumId w:val="15"/>
  </w:num>
  <w:num w:numId="30">
    <w:abstractNumId w:val="5"/>
  </w:num>
  <w:num w:numId="31">
    <w:abstractNumId w:val="19"/>
  </w:num>
  <w:num w:numId="32">
    <w:abstractNumId w:val="9"/>
  </w:num>
  <w:num w:numId="33">
    <w:abstractNumId w:val="23"/>
  </w:num>
  <w:num w:numId="34">
    <w:abstractNumId w:val="24"/>
  </w:num>
  <w:num w:numId="35">
    <w:abstractNumId w:val="4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80"/>
    <w:rsid w:val="00064592"/>
    <w:rsid w:val="00082F85"/>
    <w:rsid w:val="000A091D"/>
    <w:rsid w:val="00157D3B"/>
    <w:rsid w:val="0017717B"/>
    <w:rsid w:val="001F2F9D"/>
    <w:rsid w:val="001F2FA1"/>
    <w:rsid w:val="00203DEF"/>
    <w:rsid w:val="00257820"/>
    <w:rsid w:val="002D5BA5"/>
    <w:rsid w:val="00472908"/>
    <w:rsid w:val="00526EB7"/>
    <w:rsid w:val="0054268F"/>
    <w:rsid w:val="0056673F"/>
    <w:rsid w:val="005F063C"/>
    <w:rsid w:val="00760495"/>
    <w:rsid w:val="007B0559"/>
    <w:rsid w:val="0081457B"/>
    <w:rsid w:val="00847C86"/>
    <w:rsid w:val="008E3013"/>
    <w:rsid w:val="009D0097"/>
    <w:rsid w:val="00AA7766"/>
    <w:rsid w:val="00B038F8"/>
    <w:rsid w:val="00B60B39"/>
    <w:rsid w:val="00B832AC"/>
    <w:rsid w:val="00BE16FD"/>
    <w:rsid w:val="00BF4153"/>
    <w:rsid w:val="00C359CD"/>
    <w:rsid w:val="00C4388F"/>
    <w:rsid w:val="00C62FB1"/>
    <w:rsid w:val="00CE09A9"/>
    <w:rsid w:val="00D24689"/>
    <w:rsid w:val="00D57527"/>
    <w:rsid w:val="00DC5A5A"/>
    <w:rsid w:val="00E15C99"/>
    <w:rsid w:val="00E47C80"/>
    <w:rsid w:val="00EE4667"/>
    <w:rsid w:val="00EF298C"/>
    <w:rsid w:val="00F06682"/>
    <w:rsid w:val="00F34F20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FA6C-9C36-4975-85F0-B46FC166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Joanne Yaffe</cp:lastModifiedBy>
  <cp:revision>2</cp:revision>
  <dcterms:created xsi:type="dcterms:W3CDTF">2012-07-19T18:43:00Z</dcterms:created>
  <dcterms:modified xsi:type="dcterms:W3CDTF">2012-07-19T18:43:00Z</dcterms:modified>
</cp:coreProperties>
</file>